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4A3" w:rsidRPr="004C6214" w:rsidRDefault="00CB34A3" w:rsidP="00CB34A3">
      <w:pPr>
        <w:pStyle w:val="Titre"/>
        <w:spacing w:line="240" w:lineRule="auto"/>
        <w:rPr>
          <w:rFonts w:asciiTheme="majorHAnsi" w:hAnsiTheme="majorHAnsi" w:cstheme="majorHAnsi"/>
          <w:sz w:val="4"/>
          <w:szCs w:val="4"/>
        </w:rPr>
      </w:pPr>
      <w:bookmarkStart w:id="0" w:name="_Ref129420754"/>
      <w:bookmarkEnd w:id="0"/>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3"/>
      </w:tblGrid>
      <w:tr w:rsidR="00CB34A3" w:rsidRPr="004C6214" w:rsidTr="00B23FC7">
        <w:trPr>
          <w:trHeight w:val="2920"/>
        </w:trPr>
        <w:tc>
          <w:tcPr>
            <w:tcW w:w="9993" w:type="dxa"/>
            <w:tcBorders>
              <w:top w:val="single" w:sz="4" w:space="0" w:color="auto"/>
              <w:left w:val="single" w:sz="4" w:space="0" w:color="auto"/>
              <w:bottom w:val="single" w:sz="4" w:space="0" w:color="auto"/>
              <w:right w:val="single" w:sz="4" w:space="0" w:color="auto"/>
            </w:tcBorders>
          </w:tcPr>
          <w:p w:rsidR="007D0A1C" w:rsidRPr="004C6214" w:rsidRDefault="00CB34A3">
            <w:pPr>
              <w:spacing w:before="120"/>
              <w:jc w:val="center"/>
              <w:rPr>
                <w:rFonts w:asciiTheme="majorHAnsi" w:hAnsiTheme="majorHAnsi" w:cstheme="majorHAnsi"/>
                <w:b/>
                <w:bCs/>
                <w:sz w:val="24"/>
                <w:szCs w:val="24"/>
              </w:rPr>
            </w:pPr>
            <w:r w:rsidRPr="004C6214">
              <w:rPr>
                <w:rFonts w:asciiTheme="majorHAnsi" w:hAnsiTheme="majorHAnsi" w:cstheme="majorHAnsi"/>
                <w:b/>
                <w:bCs/>
                <w:sz w:val="24"/>
                <w:szCs w:val="24"/>
              </w:rPr>
              <w:t>MAITRISE D’OUVRAGE</w:t>
            </w:r>
            <w:r w:rsidR="00B23FC7" w:rsidRPr="004C6214">
              <w:rPr>
                <w:rFonts w:asciiTheme="majorHAnsi" w:hAnsiTheme="majorHAnsi" w:cstheme="majorHAnsi"/>
                <w:b/>
                <w:bCs/>
                <w:sz w:val="24"/>
                <w:szCs w:val="24"/>
              </w:rPr>
              <w:t xml:space="preserve"> </w:t>
            </w:r>
          </w:p>
          <w:p w:rsidR="00CB34A3" w:rsidRPr="004C6214" w:rsidRDefault="00B23FC7">
            <w:pPr>
              <w:spacing w:before="120"/>
              <w:jc w:val="center"/>
              <w:rPr>
                <w:rFonts w:asciiTheme="majorHAnsi" w:hAnsiTheme="majorHAnsi" w:cstheme="majorHAnsi"/>
                <w:b/>
                <w:bCs/>
                <w:sz w:val="24"/>
                <w:szCs w:val="24"/>
              </w:rPr>
            </w:pPr>
            <w:r w:rsidRPr="004C6214">
              <w:rPr>
                <w:rFonts w:asciiTheme="majorHAnsi" w:hAnsiTheme="majorHAnsi" w:cstheme="majorHAnsi"/>
                <w:b/>
                <w:bCs/>
                <w:sz w:val="24"/>
                <w:szCs w:val="24"/>
              </w:rPr>
              <w:t>MARCHE PUBLIC DE PRESTATIONS INTELLECTUELLES</w:t>
            </w:r>
          </w:p>
          <w:p w:rsidR="00CB34A3" w:rsidRPr="004C6214" w:rsidRDefault="00CB34A3">
            <w:pPr>
              <w:jc w:val="center"/>
              <w:rPr>
                <w:rFonts w:asciiTheme="majorHAnsi" w:hAnsiTheme="majorHAnsi" w:cstheme="majorHAnsi"/>
              </w:rPr>
            </w:pPr>
            <w:r w:rsidRPr="004C6214">
              <w:rPr>
                <w:rFonts w:asciiTheme="majorHAnsi" w:hAnsiTheme="majorHAnsi" w:cstheme="majorHAnsi"/>
                <w:b/>
                <w:noProof/>
                <w:szCs w:val="22"/>
              </w:rPr>
              <w:drawing>
                <wp:inline distT="0" distB="0" distL="0" distR="0">
                  <wp:extent cx="2363470" cy="1318260"/>
                  <wp:effectExtent l="0" t="0" r="0" b="0"/>
                  <wp:docPr id="1" name="Image 1" descr="SyG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SyGR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3470" cy="1318260"/>
                          </a:xfrm>
                          <a:prstGeom prst="rect">
                            <a:avLst/>
                          </a:prstGeom>
                          <a:noFill/>
                          <a:ln>
                            <a:noFill/>
                          </a:ln>
                        </pic:spPr>
                      </pic:pic>
                    </a:graphicData>
                  </a:graphic>
                </wp:inline>
              </w:drawing>
            </w:r>
          </w:p>
          <w:p w:rsidR="00CB34A3" w:rsidRPr="004C6214" w:rsidRDefault="00CB34A3" w:rsidP="007D0A1C">
            <w:pPr>
              <w:rPr>
                <w:rFonts w:asciiTheme="majorHAnsi" w:hAnsiTheme="majorHAnsi" w:cstheme="majorHAnsi"/>
                <w:bCs/>
              </w:rPr>
            </w:pPr>
          </w:p>
        </w:tc>
      </w:tr>
      <w:tr w:rsidR="00CB34A3" w:rsidRPr="004C6214" w:rsidTr="007D0A1C">
        <w:trPr>
          <w:trHeight w:val="2626"/>
        </w:trPr>
        <w:tc>
          <w:tcPr>
            <w:tcW w:w="9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4A3" w:rsidRPr="004C6214" w:rsidRDefault="00CB34A3" w:rsidP="007D0A1C">
            <w:pPr>
              <w:jc w:val="center"/>
              <w:rPr>
                <w:rFonts w:asciiTheme="majorHAnsi" w:hAnsiTheme="majorHAnsi" w:cstheme="majorHAnsi"/>
                <w:b/>
                <w:sz w:val="40"/>
                <w:szCs w:val="40"/>
              </w:rPr>
            </w:pPr>
            <w:r w:rsidRPr="004C6214">
              <w:rPr>
                <w:rFonts w:asciiTheme="majorHAnsi" w:hAnsiTheme="majorHAnsi" w:cstheme="majorHAnsi"/>
                <w:b/>
                <w:sz w:val="40"/>
                <w:szCs w:val="40"/>
              </w:rPr>
              <w:t xml:space="preserve">Prestation de coordination de sécurité, protection de la santé dans le cadre d’une opération de déconstruction de 5 bâtis à Givors (69) </w:t>
            </w:r>
          </w:p>
        </w:tc>
      </w:tr>
      <w:tr w:rsidR="00CB34A3" w:rsidRPr="004C6214" w:rsidTr="00B23FC7">
        <w:trPr>
          <w:trHeight w:val="4411"/>
        </w:trPr>
        <w:tc>
          <w:tcPr>
            <w:tcW w:w="9993" w:type="dxa"/>
            <w:tcBorders>
              <w:top w:val="single" w:sz="4" w:space="0" w:color="auto"/>
              <w:left w:val="single" w:sz="4" w:space="0" w:color="auto"/>
              <w:bottom w:val="single" w:sz="4" w:space="0" w:color="auto"/>
              <w:right w:val="single" w:sz="4" w:space="0" w:color="auto"/>
            </w:tcBorders>
            <w:vAlign w:val="center"/>
          </w:tcPr>
          <w:p w:rsidR="00CB34A3" w:rsidRPr="004C6214" w:rsidRDefault="00E3404E">
            <w:pPr>
              <w:jc w:val="center"/>
              <w:rPr>
                <w:rFonts w:asciiTheme="majorHAnsi" w:hAnsiTheme="majorHAnsi" w:cstheme="majorHAnsi"/>
                <w:b/>
                <w:sz w:val="40"/>
                <w:szCs w:val="40"/>
              </w:rPr>
            </w:pPr>
            <w:r w:rsidRPr="004C6214">
              <w:rPr>
                <w:rFonts w:asciiTheme="majorHAnsi" w:hAnsiTheme="majorHAnsi" w:cstheme="majorHAnsi"/>
                <w:b/>
                <w:sz w:val="40"/>
                <w:szCs w:val="40"/>
              </w:rPr>
              <w:t>ACTE D’ENGAGEMENT – CAHIER DES CLAUSES PARTICULIERES</w:t>
            </w:r>
          </w:p>
          <w:p w:rsidR="00E3404E" w:rsidRPr="004C6214" w:rsidRDefault="00E3404E">
            <w:pPr>
              <w:jc w:val="center"/>
              <w:rPr>
                <w:rFonts w:asciiTheme="majorHAnsi" w:hAnsiTheme="majorHAnsi" w:cstheme="majorHAnsi"/>
                <w:b/>
                <w:sz w:val="32"/>
                <w:szCs w:val="32"/>
                <w:lang w:val="fr-CI"/>
              </w:rPr>
            </w:pPr>
          </w:p>
          <w:p w:rsidR="00CB34A3" w:rsidRPr="004C6214" w:rsidRDefault="00E3404E" w:rsidP="00B23FC7">
            <w:pPr>
              <w:jc w:val="center"/>
              <w:rPr>
                <w:rFonts w:asciiTheme="majorHAnsi" w:hAnsiTheme="majorHAnsi" w:cstheme="majorHAnsi"/>
                <w:b/>
                <w:sz w:val="32"/>
                <w:szCs w:val="32"/>
                <w:lang w:val="fr-CI"/>
              </w:rPr>
            </w:pPr>
            <w:r w:rsidRPr="004C6214">
              <w:rPr>
                <w:rFonts w:asciiTheme="majorHAnsi" w:hAnsiTheme="majorHAnsi" w:cstheme="majorHAnsi"/>
                <w:b/>
                <w:sz w:val="32"/>
                <w:szCs w:val="32"/>
                <w:lang w:val="fr-CI"/>
              </w:rPr>
              <w:t>A.E. – C.C.P.</w:t>
            </w:r>
          </w:p>
          <w:p w:rsidR="00B23FC7" w:rsidRPr="004C6214" w:rsidRDefault="00B23FC7" w:rsidP="00B23FC7">
            <w:pPr>
              <w:jc w:val="center"/>
              <w:rPr>
                <w:rFonts w:asciiTheme="majorHAnsi" w:hAnsiTheme="majorHAnsi" w:cstheme="majorHAnsi"/>
                <w:b/>
                <w:sz w:val="32"/>
                <w:szCs w:val="32"/>
                <w:lang w:val="fr-CI"/>
              </w:rPr>
            </w:pPr>
          </w:p>
          <w:p w:rsidR="00B23FC7" w:rsidRPr="004C6214" w:rsidRDefault="00B23FC7" w:rsidP="00B23FC7">
            <w:pPr>
              <w:jc w:val="center"/>
              <w:rPr>
                <w:rFonts w:asciiTheme="majorHAnsi" w:hAnsiTheme="majorHAnsi" w:cstheme="majorHAnsi"/>
                <w:b/>
                <w:i/>
                <w:szCs w:val="22"/>
              </w:rPr>
            </w:pPr>
            <w:r w:rsidRPr="004C6214">
              <w:rPr>
                <w:rFonts w:asciiTheme="majorHAnsi" w:hAnsiTheme="majorHAnsi" w:cstheme="majorHAnsi"/>
                <w:b/>
                <w:i/>
                <w:szCs w:val="22"/>
              </w:rPr>
              <w:t xml:space="preserve">Marché à procédure adaptée </w:t>
            </w:r>
          </w:p>
          <w:p w:rsidR="00B23FC7" w:rsidRPr="004C6214" w:rsidRDefault="00B23FC7" w:rsidP="00B23FC7">
            <w:pPr>
              <w:jc w:val="center"/>
              <w:rPr>
                <w:rFonts w:asciiTheme="majorHAnsi" w:hAnsiTheme="majorHAnsi" w:cstheme="majorHAnsi"/>
                <w:i/>
                <w:sz w:val="20"/>
              </w:rPr>
            </w:pPr>
            <w:r w:rsidRPr="004C6214">
              <w:rPr>
                <w:rFonts w:asciiTheme="majorHAnsi" w:hAnsiTheme="majorHAnsi" w:cstheme="majorHAnsi"/>
                <w:i/>
                <w:sz w:val="20"/>
              </w:rPr>
              <w:t xml:space="preserve">Conclu en application des articles L. 2123-1 et R. 2123-1 du code de la commande publique.  </w:t>
            </w:r>
          </w:p>
          <w:p w:rsidR="00B23FC7" w:rsidRPr="004C6214" w:rsidRDefault="00B23FC7" w:rsidP="00B23FC7">
            <w:pPr>
              <w:jc w:val="center"/>
              <w:rPr>
                <w:rFonts w:asciiTheme="majorHAnsi" w:hAnsiTheme="majorHAnsi" w:cstheme="majorHAnsi"/>
                <w:i/>
                <w:sz w:val="14"/>
                <w:szCs w:val="36"/>
              </w:rPr>
            </w:pPr>
          </w:p>
          <w:p w:rsidR="00B23FC7" w:rsidRPr="004C6214" w:rsidRDefault="00B23FC7" w:rsidP="00B23FC7">
            <w:pPr>
              <w:jc w:val="center"/>
              <w:rPr>
                <w:rFonts w:asciiTheme="majorHAnsi" w:hAnsiTheme="majorHAnsi" w:cstheme="majorHAnsi"/>
                <w:i/>
                <w:sz w:val="20"/>
                <w:szCs w:val="28"/>
              </w:rPr>
            </w:pPr>
            <w:r w:rsidRPr="004C6214">
              <w:rPr>
                <w:rFonts w:asciiTheme="majorHAnsi" w:hAnsiTheme="majorHAnsi" w:cstheme="majorHAnsi"/>
                <w:i/>
                <w:sz w:val="20"/>
                <w:szCs w:val="28"/>
              </w:rPr>
              <w:t>Le présent marché public est soumis aux dispositions de l’ordonnance n°2018-1074 du 26 novembre 2018 portant partie législative du code de la commande publique et du décret n°2018-1075 du 3 décembre 2018 portant partie règlementaire du code de la commande publique (CCP).</w:t>
            </w:r>
          </w:p>
        </w:tc>
      </w:tr>
      <w:tr w:rsidR="00CB34A3" w:rsidRPr="004C6214" w:rsidTr="007D0A1C">
        <w:trPr>
          <w:trHeight w:val="3255"/>
        </w:trPr>
        <w:tc>
          <w:tcPr>
            <w:tcW w:w="9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3FC7" w:rsidRPr="004C6214" w:rsidRDefault="00B23FC7" w:rsidP="00B23FC7">
            <w:pPr>
              <w:jc w:val="center"/>
              <w:rPr>
                <w:rFonts w:asciiTheme="majorHAnsi" w:hAnsiTheme="majorHAnsi" w:cstheme="majorHAnsi"/>
                <w:b/>
                <w:i/>
                <w:szCs w:val="28"/>
              </w:rPr>
            </w:pPr>
            <w:r w:rsidRPr="004C6214">
              <w:rPr>
                <w:rFonts w:asciiTheme="majorHAnsi" w:hAnsiTheme="majorHAnsi" w:cstheme="majorHAnsi"/>
                <w:b/>
                <w:i/>
                <w:szCs w:val="28"/>
                <w:u w:val="single"/>
              </w:rPr>
              <w:t xml:space="preserve">Cadre réservé </w:t>
            </w:r>
            <w:r w:rsidR="009E7103" w:rsidRPr="004C6214">
              <w:rPr>
                <w:rFonts w:asciiTheme="majorHAnsi" w:hAnsiTheme="majorHAnsi" w:cstheme="majorHAnsi"/>
                <w:b/>
                <w:i/>
                <w:szCs w:val="28"/>
                <w:u w:val="single"/>
              </w:rPr>
              <w:t xml:space="preserve">au </w:t>
            </w:r>
            <w:proofErr w:type="spellStart"/>
            <w:r w:rsidR="009E7103" w:rsidRPr="004C6214">
              <w:rPr>
                <w:rFonts w:asciiTheme="majorHAnsi" w:hAnsiTheme="majorHAnsi" w:cstheme="majorHAnsi"/>
                <w:b/>
                <w:i/>
                <w:szCs w:val="28"/>
                <w:u w:val="single"/>
              </w:rPr>
              <w:t>SyGR</w:t>
            </w:r>
            <w:proofErr w:type="spellEnd"/>
            <w:r w:rsidR="007D0A1C" w:rsidRPr="004C6214">
              <w:rPr>
                <w:rFonts w:asciiTheme="majorHAnsi" w:hAnsiTheme="majorHAnsi" w:cstheme="majorHAnsi"/>
                <w:b/>
                <w:i/>
                <w:szCs w:val="28"/>
              </w:rPr>
              <w:t> :</w:t>
            </w:r>
          </w:p>
          <w:p w:rsidR="00B23FC7" w:rsidRPr="004C6214" w:rsidRDefault="00B23FC7" w:rsidP="00B23FC7">
            <w:pPr>
              <w:jc w:val="center"/>
              <w:rPr>
                <w:rFonts w:asciiTheme="majorHAnsi" w:hAnsiTheme="majorHAnsi" w:cstheme="majorHAnsi"/>
                <w:i/>
                <w:szCs w:val="28"/>
              </w:rPr>
            </w:pPr>
          </w:p>
          <w:p w:rsidR="00B23FC7" w:rsidRPr="004C6214" w:rsidRDefault="00B23FC7" w:rsidP="00B23FC7">
            <w:pPr>
              <w:pStyle w:val="Paragraphedeliste"/>
              <w:numPr>
                <w:ilvl w:val="0"/>
                <w:numId w:val="34"/>
              </w:numPr>
              <w:rPr>
                <w:rFonts w:asciiTheme="majorHAnsi" w:hAnsiTheme="majorHAnsi" w:cstheme="majorHAnsi"/>
                <w:i/>
                <w:szCs w:val="28"/>
              </w:rPr>
            </w:pPr>
            <w:r w:rsidRPr="004C6214">
              <w:rPr>
                <w:rFonts w:asciiTheme="majorHAnsi" w:hAnsiTheme="majorHAnsi" w:cstheme="majorHAnsi"/>
                <w:i/>
                <w:szCs w:val="28"/>
              </w:rPr>
              <w:t xml:space="preserve">N° de marché : </w:t>
            </w:r>
          </w:p>
          <w:p w:rsidR="00B23FC7" w:rsidRPr="004C6214" w:rsidRDefault="00B23FC7" w:rsidP="00B23FC7">
            <w:pPr>
              <w:pStyle w:val="Paragraphedeliste"/>
              <w:numPr>
                <w:ilvl w:val="0"/>
                <w:numId w:val="0"/>
              </w:numPr>
              <w:ind w:left="720"/>
              <w:rPr>
                <w:rFonts w:asciiTheme="majorHAnsi" w:hAnsiTheme="majorHAnsi" w:cstheme="majorHAnsi"/>
                <w:i/>
                <w:szCs w:val="28"/>
              </w:rPr>
            </w:pPr>
            <w:r w:rsidRPr="004C6214">
              <w:rPr>
                <w:rFonts w:asciiTheme="majorHAnsi" w:hAnsiTheme="majorHAnsi" w:cstheme="majorHAnsi"/>
                <w:i/>
                <w:szCs w:val="28"/>
              </w:rPr>
              <w:tab/>
            </w:r>
          </w:p>
          <w:p w:rsidR="00B23FC7" w:rsidRPr="004C6214" w:rsidRDefault="00B23FC7" w:rsidP="00B23FC7">
            <w:pPr>
              <w:pStyle w:val="Paragraphedeliste"/>
              <w:numPr>
                <w:ilvl w:val="0"/>
                <w:numId w:val="34"/>
              </w:numPr>
              <w:rPr>
                <w:rFonts w:asciiTheme="majorHAnsi" w:hAnsiTheme="majorHAnsi" w:cstheme="majorHAnsi"/>
                <w:i/>
                <w:szCs w:val="28"/>
              </w:rPr>
            </w:pPr>
            <w:r w:rsidRPr="004C6214">
              <w:rPr>
                <w:rFonts w:asciiTheme="majorHAnsi" w:hAnsiTheme="majorHAnsi" w:cstheme="majorHAnsi"/>
                <w:i/>
                <w:szCs w:val="28"/>
              </w:rPr>
              <w:t>Titulaire</w:t>
            </w:r>
            <w:r w:rsidR="009E7103" w:rsidRPr="004C6214">
              <w:rPr>
                <w:rFonts w:asciiTheme="majorHAnsi" w:hAnsiTheme="majorHAnsi" w:cstheme="majorHAnsi"/>
                <w:i/>
                <w:szCs w:val="28"/>
              </w:rPr>
              <w:t xml:space="preserve"> </w:t>
            </w:r>
            <w:r w:rsidRPr="004C6214">
              <w:rPr>
                <w:rFonts w:asciiTheme="majorHAnsi" w:hAnsiTheme="majorHAnsi" w:cstheme="majorHAnsi"/>
                <w:i/>
                <w:szCs w:val="28"/>
              </w:rPr>
              <w:t>:</w:t>
            </w:r>
          </w:p>
          <w:p w:rsidR="00B23FC7" w:rsidRPr="004C6214" w:rsidRDefault="00B23FC7" w:rsidP="00B23FC7">
            <w:pPr>
              <w:numPr>
                <w:ilvl w:val="0"/>
                <w:numId w:val="0"/>
              </w:numPr>
              <w:rPr>
                <w:rFonts w:asciiTheme="majorHAnsi" w:hAnsiTheme="majorHAnsi" w:cstheme="majorHAnsi"/>
                <w:i/>
                <w:szCs w:val="28"/>
              </w:rPr>
            </w:pPr>
          </w:p>
          <w:p w:rsidR="00B23FC7" w:rsidRPr="004C6214" w:rsidRDefault="00B23FC7" w:rsidP="00B23FC7">
            <w:pPr>
              <w:pStyle w:val="Paragraphedeliste"/>
              <w:numPr>
                <w:ilvl w:val="0"/>
                <w:numId w:val="34"/>
              </w:numPr>
              <w:rPr>
                <w:rFonts w:asciiTheme="majorHAnsi" w:hAnsiTheme="majorHAnsi" w:cstheme="majorHAnsi"/>
                <w:i/>
                <w:szCs w:val="28"/>
              </w:rPr>
            </w:pPr>
            <w:r w:rsidRPr="004C6214">
              <w:rPr>
                <w:rFonts w:asciiTheme="majorHAnsi" w:hAnsiTheme="majorHAnsi" w:cstheme="majorHAnsi"/>
                <w:i/>
                <w:szCs w:val="28"/>
              </w:rPr>
              <w:t>Date de notification</w:t>
            </w:r>
            <w:r w:rsidR="009E7103" w:rsidRPr="004C6214">
              <w:rPr>
                <w:rFonts w:asciiTheme="majorHAnsi" w:hAnsiTheme="majorHAnsi" w:cstheme="majorHAnsi"/>
                <w:i/>
                <w:szCs w:val="28"/>
              </w:rPr>
              <w:t xml:space="preserve"> </w:t>
            </w:r>
            <w:r w:rsidRPr="004C6214">
              <w:rPr>
                <w:rFonts w:asciiTheme="majorHAnsi" w:hAnsiTheme="majorHAnsi" w:cstheme="majorHAnsi"/>
                <w:i/>
                <w:szCs w:val="28"/>
              </w:rPr>
              <w:t>:</w:t>
            </w:r>
          </w:p>
          <w:p w:rsidR="00B23FC7" w:rsidRPr="004C6214" w:rsidRDefault="00B23FC7" w:rsidP="00B23FC7">
            <w:pPr>
              <w:numPr>
                <w:ilvl w:val="0"/>
                <w:numId w:val="0"/>
              </w:numPr>
              <w:rPr>
                <w:rFonts w:asciiTheme="majorHAnsi" w:hAnsiTheme="majorHAnsi" w:cstheme="majorHAnsi"/>
                <w:i/>
                <w:szCs w:val="28"/>
              </w:rPr>
            </w:pPr>
            <w:r w:rsidRPr="004C6214">
              <w:rPr>
                <w:rFonts w:asciiTheme="majorHAnsi" w:hAnsiTheme="majorHAnsi" w:cstheme="majorHAnsi"/>
                <w:i/>
                <w:szCs w:val="28"/>
              </w:rPr>
              <w:tab/>
            </w:r>
          </w:p>
          <w:p w:rsidR="00B23FC7" w:rsidRPr="004C6214" w:rsidRDefault="00B23FC7" w:rsidP="00B23FC7">
            <w:pPr>
              <w:pStyle w:val="Paragraphedeliste"/>
              <w:numPr>
                <w:ilvl w:val="0"/>
                <w:numId w:val="34"/>
              </w:numPr>
              <w:rPr>
                <w:rFonts w:asciiTheme="majorHAnsi" w:hAnsiTheme="majorHAnsi" w:cstheme="majorHAnsi"/>
                <w:i/>
                <w:szCs w:val="28"/>
              </w:rPr>
            </w:pPr>
            <w:r w:rsidRPr="004C6214">
              <w:rPr>
                <w:rFonts w:asciiTheme="majorHAnsi" w:hAnsiTheme="majorHAnsi" w:cstheme="majorHAnsi"/>
                <w:i/>
                <w:szCs w:val="28"/>
              </w:rPr>
              <w:t xml:space="preserve">Montant global et forfaitaire : </w:t>
            </w:r>
          </w:p>
          <w:p w:rsidR="00B23FC7" w:rsidRPr="004C6214" w:rsidRDefault="00B23FC7" w:rsidP="00E3404E">
            <w:pPr>
              <w:jc w:val="center"/>
              <w:rPr>
                <w:rFonts w:asciiTheme="majorHAnsi" w:hAnsiTheme="majorHAnsi" w:cstheme="majorHAnsi"/>
                <w:i/>
                <w:szCs w:val="28"/>
              </w:rPr>
            </w:pPr>
          </w:p>
          <w:p w:rsidR="00E3404E" w:rsidRPr="004C6214" w:rsidRDefault="00E3404E">
            <w:pPr>
              <w:jc w:val="center"/>
              <w:rPr>
                <w:rFonts w:asciiTheme="majorHAnsi" w:hAnsiTheme="majorHAnsi" w:cstheme="majorHAnsi"/>
                <w:b/>
                <w:i/>
                <w:sz w:val="36"/>
                <w:szCs w:val="36"/>
              </w:rPr>
            </w:pPr>
          </w:p>
        </w:tc>
      </w:tr>
    </w:tbl>
    <w:p w:rsidR="00CB34A3" w:rsidRPr="004C6214" w:rsidRDefault="00CB34A3">
      <w:pPr>
        <w:rPr>
          <w:rFonts w:asciiTheme="majorHAnsi" w:hAnsiTheme="majorHAnsi" w:cstheme="majorHAnsi"/>
        </w:rPr>
      </w:pPr>
    </w:p>
    <w:p w:rsidR="00CB34A3" w:rsidRPr="004C6214" w:rsidRDefault="00CB34A3" w:rsidP="00CB34A3">
      <w:pPr>
        <w:pStyle w:val="Titre"/>
        <w:rPr>
          <w:rFonts w:asciiTheme="majorHAnsi" w:hAnsiTheme="majorHAnsi" w:cstheme="majorHAnsi"/>
          <w:b w:val="0"/>
          <w:sz w:val="40"/>
          <w:szCs w:val="40"/>
          <w:u w:val="none"/>
        </w:rPr>
      </w:pPr>
    </w:p>
    <w:p w:rsidR="00E2793E" w:rsidRDefault="00CB34A3">
      <w:pPr>
        <w:pStyle w:val="TM1"/>
        <w:tabs>
          <w:tab w:val="right" w:leader="dot" w:pos="9062"/>
        </w:tabs>
        <w:rPr>
          <w:rFonts w:asciiTheme="minorHAnsi" w:eastAsiaTheme="minorEastAsia" w:hAnsiTheme="minorHAnsi" w:cstheme="minorBidi"/>
          <w:b w:val="0"/>
          <w:bCs w:val="0"/>
          <w:caps w:val="0"/>
          <w:noProof/>
          <w:sz w:val="22"/>
          <w:szCs w:val="22"/>
        </w:rPr>
      </w:pPr>
      <w:r w:rsidRPr="004C6214">
        <w:rPr>
          <w:rFonts w:asciiTheme="majorHAnsi" w:hAnsiTheme="majorHAnsi" w:cstheme="majorHAnsi"/>
        </w:rPr>
        <w:fldChar w:fldCharType="begin"/>
      </w:r>
      <w:r w:rsidRPr="004C6214">
        <w:rPr>
          <w:rFonts w:asciiTheme="majorHAnsi" w:hAnsiTheme="majorHAnsi" w:cstheme="majorHAnsi"/>
        </w:rPr>
        <w:instrText xml:space="preserve"> TOC \o "1-3" \h \z \u </w:instrText>
      </w:r>
      <w:r w:rsidRPr="004C6214">
        <w:rPr>
          <w:rFonts w:asciiTheme="majorHAnsi" w:hAnsiTheme="majorHAnsi" w:cstheme="majorHAnsi"/>
        </w:rPr>
        <w:fldChar w:fldCharType="separate"/>
      </w:r>
      <w:hyperlink w:anchor="_Toc23167868" w:history="1">
        <w:r w:rsidR="00E2793E" w:rsidRPr="00FF35EC">
          <w:rPr>
            <w:rStyle w:val="Lienhypertexte"/>
            <w:rFonts w:asciiTheme="majorHAnsi" w:hAnsiTheme="majorHAnsi" w:cstheme="majorHAnsi"/>
            <w:noProof/>
          </w:rPr>
          <w:t>Article 1 - Acheteur public</w:t>
        </w:r>
        <w:r w:rsidR="00E2793E">
          <w:rPr>
            <w:noProof/>
            <w:webHidden/>
          </w:rPr>
          <w:tab/>
        </w:r>
        <w:r w:rsidR="00E2793E">
          <w:rPr>
            <w:noProof/>
            <w:webHidden/>
          </w:rPr>
          <w:fldChar w:fldCharType="begin"/>
        </w:r>
        <w:r w:rsidR="00E2793E">
          <w:rPr>
            <w:noProof/>
            <w:webHidden/>
          </w:rPr>
          <w:instrText xml:space="preserve"> PAGEREF _Toc23167868 \h </w:instrText>
        </w:r>
        <w:r w:rsidR="00E2793E">
          <w:rPr>
            <w:noProof/>
            <w:webHidden/>
          </w:rPr>
        </w:r>
        <w:r w:rsidR="00E2793E">
          <w:rPr>
            <w:noProof/>
            <w:webHidden/>
          </w:rPr>
          <w:fldChar w:fldCharType="separate"/>
        </w:r>
        <w:r w:rsidR="00E2793E">
          <w:rPr>
            <w:noProof/>
            <w:webHidden/>
          </w:rPr>
          <w:t>3</w:t>
        </w:r>
        <w:r w:rsidR="00E2793E">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69" w:history="1">
        <w:r w:rsidRPr="00FF35EC">
          <w:rPr>
            <w:rStyle w:val="Lienhypertexte"/>
            <w:rFonts w:asciiTheme="majorHAnsi" w:hAnsiTheme="majorHAnsi" w:cstheme="majorHAnsi"/>
            <w:noProof/>
          </w:rPr>
          <w:t>Article 2 - Objet du marché</w:t>
        </w:r>
        <w:r>
          <w:rPr>
            <w:noProof/>
            <w:webHidden/>
          </w:rPr>
          <w:tab/>
        </w:r>
        <w:r>
          <w:rPr>
            <w:noProof/>
            <w:webHidden/>
          </w:rPr>
          <w:fldChar w:fldCharType="begin"/>
        </w:r>
        <w:r>
          <w:rPr>
            <w:noProof/>
            <w:webHidden/>
          </w:rPr>
          <w:instrText xml:space="preserve"> PAGEREF _Toc23167869 \h </w:instrText>
        </w:r>
        <w:r>
          <w:rPr>
            <w:noProof/>
            <w:webHidden/>
          </w:rPr>
        </w:r>
        <w:r>
          <w:rPr>
            <w:noProof/>
            <w:webHidden/>
          </w:rPr>
          <w:fldChar w:fldCharType="separate"/>
        </w:r>
        <w:r>
          <w:rPr>
            <w:noProof/>
            <w:webHidden/>
          </w:rPr>
          <w:t>3</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70" w:history="1">
        <w:r w:rsidRPr="00FF35EC">
          <w:rPr>
            <w:rStyle w:val="Lienhypertexte"/>
            <w:rFonts w:cstheme="majorHAnsi"/>
            <w:noProof/>
          </w:rPr>
          <w:t>1)</w:t>
        </w:r>
        <w:r>
          <w:rPr>
            <w:rFonts w:asciiTheme="minorHAnsi" w:eastAsiaTheme="minorEastAsia" w:hAnsiTheme="minorHAnsi" w:cstheme="minorBidi"/>
            <w:smallCaps w:val="0"/>
            <w:noProof/>
            <w:sz w:val="22"/>
            <w:szCs w:val="22"/>
          </w:rPr>
          <w:tab/>
        </w:r>
        <w:r w:rsidRPr="00FF35EC">
          <w:rPr>
            <w:rStyle w:val="Lienhypertexte"/>
            <w:rFonts w:cstheme="majorHAnsi"/>
            <w:noProof/>
          </w:rPr>
          <w:t>Contexte</w:t>
        </w:r>
        <w:r>
          <w:rPr>
            <w:noProof/>
            <w:webHidden/>
          </w:rPr>
          <w:tab/>
        </w:r>
        <w:r>
          <w:rPr>
            <w:noProof/>
            <w:webHidden/>
          </w:rPr>
          <w:fldChar w:fldCharType="begin"/>
        </w:r>
        <w:r>
          <w:rPr>
            <w:noProof/>
            <w:webHidden/>
          </w:rPr>
          <w:instrText xml:space="preserve"> PAGEREF _Toc23167870 \h </w:instrText>
        </w:r>
        <w:r>
          <w:rPr>
            <w:noProof/>
            <w:webHidden/>
          </w:rPr>
        </w:r>
        <w:r>
          <w:rPr>
            <w:noProof/>
            <w:webHidden/>
          </w:rPr>
          <w:fldChar w:fldCharType="separate"/>
        </w:r>
        <w:r>
          <w:rPr>
            <w:noProof/>
            <w:webHidden/>
          </w:rPr>
          <w:t>3</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71" w:history="1">
        <w:r w:rsidRPr="00FF35EC">
          <w:rPr>
            <w:rStyle w:val="Lienhypertexte"/>
            <w:rFonts w:cstheme="majorHAnsi"/>
            <w:noProof/>
          </w:rPr>
          <w:t>2)</w:t>
        </w:r>
        <w:r>
          <w:rPr>
            <w:rFonts w:asciiTheme="minorHAnsi" w:eastAsiaTheme="minorEastAsia" w:hAnsiTheme="minorHAnsi" w:cstheme="minorBidi"/>
            <w:smallCaps w:val="0"/>
            <w:noProof/>
            <w:sz w:val="22"/>
            <w:szCs w:val="22"/>
          </w:rPr>
          <w:tab/>
        </w:r>
        <w:r w:rsidRPr="00FF35EC">
          <w:rPr>
            <w:rStyle w:val="Lienhypertexte"/>
            <w:rFonts w:cstheme="majorHAnsi"/>
            <w:noProof/>
          </w:rPr>
          <w:t>Indications relatives aux travaux</w:t>
        </w:r>
        <w:r>
          <w:rPr>
            <w:noProof/>
            <w:webHidden/>
          </w:rPr>
          <w:tab/>
        </w:r>
        <w:r>
          <w:rPr>
            <w:noProof/>
            <w:webHidden/>
          </w:rPr>
          <w:fldChar w:fldCharType="begin"/>
        </w:r>
        <w:r>
          <w:rPr>
            <w:noProof/>
            <w:webHidden/>
          </w:rPr>
          <w:instrText xml:space="preserve"> PAGEREF _Toc23167871 \h </w:instrText>
        </w:r>
        <w:r>
          <w:rPr>
            <w:noProof/>
            <w:webHidden/>
          </w:rPr>
        </w:r>
        <w:r>
          <w:rPr>
            <w:noProof/>
            <w:webHidden/>
          </w:rPr>
          <w:fldChar w:fldCharType="separate"/>
        </w:r>
        <w:r>
          <w:rPr>
            <w:noProof/>
            <w:webHidden/>
          </w:rPr>
          <w:t>3</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72" w:history="1">
        <w:r w:rsidRPr="00FF35EC">
          <w:rPr>
            <w:rStyle w:val="Lienhypertexte"/>
            <w:rFonts w:asciiTheme="majorHAnsi" w:hAnsiTheme="majorHAnsi" w:cstheme="majorHAnsi"/>
            <w:noProof/>
          </w:rPr>
          <w:t>Article 3 – Contractant(s)</w:t>
        </w:r>
        <w:r>
          <w:rPr>
            <w:noProof/>
            <w:webHidden/>
          </w:rPr>
          <w:tab/>
        </w:r>
        <w:r>
          <w:rPr>
            <w:noProof/>
            <w:webHidden/>
          </w:rPr>
          <w:fldChar w:fldCharType="begin"/>
        </w:r>
        <w:r>
          <w:rPr>
            <w:noProof/>
            <w:webHidden/>
          </w:rPr>
          <w:instrText xml:space="preserve"> PAGEREF _Toc23167872 \h </w:instrText>
        </w:r>
        <w:r>
          <w:rPr>
            <w:noProof/>
            <w:webHidden/>
          </w:rPr>
        </w:r>
        <w:r>
          <w:rPr>
            <w:noProof/>
            <w:webHidden/>
          </w:rPr>
          <w:fldChar w:fldCharType="separate"/>
        </w:r>
        <w:r>
          <w:rPr>
            <w:noProof/>
            <w:webHidden/>
          </w:rPr>
          <w:t>6</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73" w:history="1">
        <w:r w:rsidRPr="00FF35EC">
          <w:rPr>
            <w:rStyle w:val="Lienhypertexte"/>
            <w:rFonts w:asciiTheme="majorHAnsi" w:hAnsiTheme="majorHAnsi" w:cstheme="majorHAnsi"/>
            <w:noProof/>
          </w:rPr>
          <w:t>Article 4 - Forme du marché</w:t>
        </w:r>
        <w:r>
          <w:rPr>
            <w:noProof/>
            <w:webHidden/>
          </w:rPr>
          <w:tab/>
        </w:r>
        <w:r>
          <w:rPr>
            <w:noProof/>
            <w:webHidden/>
          </w:rPr>
          <w:fldChar w:fldCharType="begin"/>
        </w:r>
        <w:r>
          <w:rPr>
            <w:noProof/>
            <w:webHidden/>
          </w:rPr>
          <w:instrText xml:space="preserve"> PAGEREF _Toc23167873 \h </w:instrText>
        </w:r>
        <w:r>
          <w:rPr>
            <w:noProof/>
            <w:webHidden/>
          </w:rPr>
        </w:r>
        <w:r>
          <w:rPr>
            <w:noProof/>
            <w:webHidden/>
          </w:rPr>
          <w:fldChar w:fldCharType="separate"/>
        </w:r>
        <w:r>
          <w:rPr>
            <w:noProof/>
            <w:webHidden/>
          </w:rPr>
          <w:t>7</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74" w:history="1">
        <w:r w:rsidRPr="00FF35EC">
          <w:rPr>
            <w:rStyle w:val="Lienhypertexte"/>
            <w:rFonts w:asciiTheme="majorHAnsi" w:hAnsiTheme="majorHAnsi" w:cstheme="majorHAnsi"/>
            <w:noProof/>
          </w:rPr>
          <w:t>Article 5 – Durée du marché et délais d’exécution</w:t>
        </w:r>
        <w:r>
          <w:rPr>
            <w:noProof/>
            <w:webHidden/>
          </w:rPr>
          <w:tab/>
        </w:r>
        <w:r>
          <w:rPr>
            <w:noProof/>
            <w:webHidden/>
          </w:rPr>
          <w:fldChar w:fldCharType="begin"/>
        </w:r>
        <w:r>
          <w:rPr>
            <w:noProof/>
            <w:webHidden/>
          </w:rPr>
          <w:instrText xml:space="preserve"> PAGEREF _Toc23167874 \h </w:instrText>
        </w:r>
        <w:r>
          <w:rPr>
            <w:noProof/>
            <w:webHidden/>
          </w:rPr>
        </w:r>
        <w:r>
          <w:rPr>
            <w:noProof/>
            <w:webHidden/>
          </w:rPr>
          <w:fldChar w:fldCharType="separate"/>
        </w:r>
        <w:r>
          <w:rPr>
            <w:noProof/>
            <w:webHidden/>
          </w:rPr>
          <w:t>7</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75" w:history="1">
        <w:r w:rsidRPr="00FF35EC">
          <w:rPr>
            <w:rStyle w:val="Lienhypertexte"/>
            <w:rFonts w:asciiTheme="majorHAnsi" w:hAnsiTheme="majorHAnsi" w:cstheme="majorHAnsi"/>
            <w:noProof/>
          </w:rPr>
          <w:t>Article 6 – Prix et montants du marché</w:t>
        </w:r>
        <w:r>
          <w:rPr>
            <w:noProof/>
            <w:webHidden/>
          </w:rPr>
          <w:tab/>
        </w:r>
        <w:r>
          <w:rPr>
            <w:noProof/>
            <w:webHidden/>
          </w:rPr>
          <w:fldChar w:fldCharType="begin"/>
        </w:r>
        <w:r>
          <w:rPr>
            <w:noProof/>
            <w:webHidden/>
          </w:rPr>
          <w:instrText xml:space="preserve"> PAGEREF _Toc23167875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76" w:history="1">
        <w:r w:rsidRPr="00FF35EC">
          <w:rPr>
            <w:rStyle w:val="Lienhypertexte"/>
            <w:rFonts w:ascii="Wingdings" w:hAnsi="Wingdings" w:cstheme="majorHAnsi"/>
            <w:noProof/>
            <w:snapToGrid w:val="0"/>
          </w:rPr>
          <w:t></w:t>
        </w:r>
        <w:r>
          <w:rPr>
            <w:rFonts w:asciiTheme="minorHAnsi" w:eastAsiaTheme="minorEastAsia" w:hAnsiTheme="minorHAnsi" w:cstheme="minorBidi"/>
            <w:smallCaps w:val="0"/>
            <w:noProof/>
            <w:sz w:val="22"/>
            <w:szCs w:val="22"/>
          </w:rPr>
          <w:tab/>
        </w:r>
        <w:r w:rsidRPr="00FF35EC">
          <w:rPr>
            <w:rStyle w:val="Lienhypertexte"/>
            <w:rFonts w:asciiTheme="majorHAnsi" w:hAnsiTheme="majorHAnsi" w:cstheme="majorHAnsi"/>
            <w:b/>
            <w:noProof/>
            <w:snapToGrid w:val="0"/>
          </w:rPr>
          <w:t>Contenu des prix :</w:t>
        </w:r>
        <w:r>
          <w:rPr>
            <w:noProof/>
            <w:webHidden/>
          </w:rPr>
          <w:tab/>
        </w:r>
        <w:r>
          <w:rPr>
            <w:noProof/>
            <w:webHidden/>
          </w:rPr>
          <w:fldChar w:fldCharType="begin"/>
        </w:r>
        <w:r>
          <w:rPr>
            <w:noProof/>
            <w:webHidden/>
          </w:rPr>
          <w:instrText xml:space="preserve"> PAGEREF _Toc23167876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77" w:history="1">
        <w:r w:rsidRPr="00FF35EC">
          <w:rPr>
            <w:rStyle w:val="Lienhypertexte"/>
            <w:rFonts w:ascii="Wingdings" w:hAnsi="Wingdings" w:cstheme="majorHAnsi"/>
            <w:noProof/>
            <w:snapToGrid w:val="0"/>
          </w:rPr>
          <w:t></w:t>
        </w:r>
        <w:r>
          <w:rPr>
            <w:rFonts w:asciiTheme="minorHAnsi" w:eastAsiaTheme="minorEastAsia" w:hAnsiTheme="minorHAnsi" w:cstheme="minorBidi"/>
            <w:smallCaps w:val="0"/>
            <w:noProof/>
            <w:sz w:val="22"/>
            <w:szCs w:val="22"/>
          </w:rPr>
          <w:tab/>
        </w:r>
        <w:r w:rsidRPr="00FF35EC">
          <w:rPr>
            <w:rStyle w:val="Lienhypertexte"/>
            <w:rFonts w:asciiTheme="majorHAnsi" w:hAnsiTheme="majorHAnsi" w:cstheme="majorHAnsi"/>
            <w:b/>
            <w:noProof/>
            <w:snapToGrid w:val="0"/>
          </w:rPr>
          <w:t>Application de la taxe à la valeur ajoutée :</w:t>
        </w:r>
        <w:r>
          <w:rPr>
            <w:noProof/>
            <w:webHidden/>
          </w:rPr>
          <w:tab/>
        </w:r>
        <w:r>
          <w:rPr>
            <w:noProof/>
            <w:webHidden/>
          </w:rPr>
          <w:fldChar w:fldCharType="begin"/>
        </w:r>
        <w:r>
          <w:rPr>
            <w:noProof/>
            <w:webHidden/>
          </w:rPr>
          <w:instrText xml:space="preserve"> PAGEREF _Toc23167877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78" w:history="1">
        <w:r w:rsidRPr="00FF35EC">
          <w:rPr>
            <w:rStyle w:val="Lienhypertexte"/>
            <w:rFonts w:ascii="Wingdings" w:hAnsi="Wingdings" w:cstheme="majorHAnsi"/>
            <w:noProof/>
            <w:snapToGrid w:val="0"/>
          </w:rPr>
          <w:t></w:t>
        </w:r>
        <w:r>
          <w:rPr>
            <w:rFonts w:asciiTheme="minorHAnsi" w:eastAsiaTheme="minorEastAsia" w:hAnsiTheme="minorHAnsi" w:cstheme="minorBidi"/>
            <w:smallCaps w:val="0"/>
            <w:noProof/>
            <w:sz w:val="22"/>
            <w:szCs w:val="22"/>
          </w:rPr>
          <w:tab/>
        </w:r>
        <w:r w:rsidRPr="00FF35EC">
          <w:rPr>
            <w:rStyle w:val="Lienhypertexte"/>
            <w:rFonts w:asciiTheme="majorHAnsi" w:hAnsiTheme="majorHAnsi" w:cstheme="majorHAnsi"/>
            <w:b/>
            <w:noProof/>
            <w:snapToGrid w:val="0"/>
          </w:rPr>
          <w:t>Modalité de variation de prix :</w:t>
        </w:r>
        <w:r>
          <w:rPr>
            <w:noProof/>
            <w:webHidden/>
          </w:rPr>
          <w:tab/>
        </w:r>
        <w:r>
          <w:rPr>
            <w:noProof/>
            <w:webHidden/>
          </w:rPr>
          <w:fldChar w:fldCharType="begin"/>
        </w:r>
        <w:r>
          <w:rPr>
            <w:noProof/>
            <w:webHidden/>
          </w:rPr>
          <w:instrText xml:space="preserve"> PAGEREF _Toc23167878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79" w:history="1">
        <w:r w:rsidRPr="00FF35EC">
          <w:rPr>
            <w:rStyle w:val="Lienhypertexte"/>
            <w:rFonts w:asciiTheme="majorHAnsi" w:hAnsiTheme="majorHAnsi" w:cstheme="majorHAnsi"/>
            <w:noProof/>
          </w:rPr>
          <w:t>Article 7 – Pièces contractuelles</w:t>
        </w:r>
        <w:r>
          <w:rPr>
            <w:noProof/>
            <w:webHidden/>
          </w:rPr>
          <w:tab/>
        </w:r>
        <w:r>
          <w:rPr>
            <w:noProof/>
            <w:webHidden/>
          </w:rPr>
          <w:fldChar w:fldCharType="begin"/>
        </w:r>
        <w:r>
          <w:rPr>
            <w:noProof/>
            <w:webHidden/>
          </w:rPr>
          <w:instrText xml:space="preserve"> PAGEREF _Toc23167879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0" w:history="1">
        <w:r w:rsidRPr="00FF35EC">
          <w:rPr>
            <w:rStyle w:val="Lienhypertexte"/>
            <w:rFonts w:ascii="Wingdings" w:hAnsi="Wingdings" w:cstheme="majorHAnsi"/>
            <w:noProof/>
            <w:snapToGrid w:val="0"/>
          </w:rPr>
          <w:t></w:t>
        </w:r>
        <w:r>
          <w:rPr>
            <w:rFonts w:asciiTheme="minorHAnsi" w:eastAsiaTheme="minorEastAsia" w:hAnsiTheme="minorHAnsi" w:cstheme="minorBidi"/>
            <w:smallCaps w:val="0"/>
            <w:noProof/>
            <w:sz w:val="22"/>
            <w:szCs w:val="22"/>
          </w:rPr>
          <w:tab/>
        </w:r>
        <w:r w:rsidRPr="00FF35EC">
          <w:rPr>
            <w:rStyle w:val="Lienhypertexte"/>
            <w:rFonts w:asciiTheme="majorHAnsi" w:hAnsiTheme="majorHAnsi" w:cstheme="majorHAnsi"/>
            <w:b/>
            <w:noProof/>
            <w:snapToGrid w:val="0"/>
          </w:rPr>
          <w:t>Pièces particulières :</w:t>
        </w:r>
        <w:r>
          <w:rPr>
            <w:noProof/>
            <w:webHidden/>
          </w:rPr>
          <w:tab/>
        </w:r>
        <w:r>
          <w:rPr>
            <w:noProof/>
            <w:webHidden/>
          </w:rPr>
          <w:fldChar w:fldCharType="begin"/>
        </w:r>
        <w:r>
          <w:rPr>
            <w:noProof/>
            <w:webHidden/>
          </w:rPr>
          <w:instrText xml:space="preserve"> PAGEREF _Toc23167880 \h </w:instrText>
        </w:r>
        <w:r>
          <w:rPr>
            <w:noProof/>
            <w:webHidden/>
          </w:rPr>
        </w:r>
        <w:r>
          <w:rPr>
            <w:noProof/>
            <w:webHidden/>
          </w:rPr>
          <w:fldChar w:fldCharType="separate"/>
        </w:r>
        <w:r>
          <w:rPr>
            <w:noProof/>
            <w:webHidden/>
          </w:rPr>
          <w:t>8</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1" w:history="1">
        <w:r w:rsidRPr="00FF35EC">
          <w:rPr>
            <w:rStyle w:val="Lienhypertexte"/>
            <w:rFonts w:ascii="Wingdings" w:hAnsi="Wingdings" w:cstheme="majorHAnsi"/>
            <w:noProof/>
            <w:snapToGrid w:val="0"/>
          </w:rPr>
          <w:t></w:t>
        </w:r>
        <w:r>
          <w:rPr>
            <w:rFonts w:asciiTheme="minorHAnsi" w:eastAsiaTheme="minorEastAsia" w:hAnsiTheme="minorHAnsi" w:cstheme="minorBidi"/>
            <w:smallCaps w:val="0"/>
            <w:noProof/>
            <w:sz w:val="22"/>
            <w:szCs w:val="22"/>
          </w:rPr>
          <w:tab/>
        </w:r>
        <w:r w:rsidRPr="00FF35EC">
          <w:rPr>
            <w:rStyle w:val="Lienhypertexte"/>
            <w:rFonts w:asciiTheme="majorHAnsi" w:hAnsiTheme="majorHAnsi" w:cstheme="majorHAnsi"/>
            <w:b/>
            <w:noProof/>
            <w:snapToGrid w:val="0"/>
          </w:rPr>
          <w:t>Pièces générales :</w:t>
        </w:r>
        <w:r>
          <w:rPr>
            <w:noProof/>
            <w:webHidden/>
          </w:rPr>
          <w:tab/>
        </w:r>
        <w:r>
          <w:rPr>
            <w:noProof/>
            <w:webHidden/>
          </w:rPr>
          <w:fldChar w:fldCharType="begin"/>
        </w:r>
        <w:r>
          <w:rPr>
            <w:noProof/>
            <w:webHidden/>
          </w:rPr>
          <w:instrText xml:space="preserve"> PAGEREF _Toc23167881 \h </w:instrText>
        </w:r>
        <w:r>
          <w:rPr>
            <w:noProof/>
            <w:webHidden/>
          </w:rPr>
        </w:r>
        <w:r>
          <w:rPr>
            <w:noProof/>
            <w:webHidden/>
          </w:rPr>
          <w:fldChar w:fldCharType="separate"/>
        </w:r>
        <w:r>
          <w:rPr>
            <w:noProof/>
            <w:webHidden/>
          </w:rPr>
          <w:t>9</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82" w:history="1">
        <w:r w:rsidRPr="00FF35EC">
          <w:rPr>
            <w:rStyle w:val="Lienhypertexte"/>
            <w:rFonts w:asciiTheme="majorHAnsi" w:hAnsiTheme="majorHAnsi" w:cstheme="majorHAnsi"/>
            <w:noProof/>
          </w:rPr>
          <w:t>Article 8 – Paiements</w:t>
        </w:r>
        <w:r>
          <w:rPr>
            <w:noProof/>
            <w:webHidden/>
          </w:rPr>
          <w:tab/>
        </w:r>
        <w:r>
          <w:rPr>
            <w:noProof/>
            <w:webHidden/>
          </w:rPr>
          <w:fldChar w:fldCharType="begin"/>
        </w:r>
        <w:r>
          <w:rPr>
            <w:noProof/>
            <w:webHidden/>
          </w:rPr>
          <w:instrText xml:space="preserve"> PAGEREF _Toc23167882 \h </w:instrText>
        </w:r>
        <w:r>
          <w:rPr>
            <w:noProof/>
            <w:webHidden/>
          </w:rPr>
        </w:r>
        <w:r>
          <w:rPr>
            <w:noProof/>
            <w:webHidden/>
          </w:rPr>
          <w:fldChar w:fldCharType="separate"/>
        </w:r>
        <w:r>
          <w:rPr>
            <w:noProof/>
            <w:webHidden/>
          </w:rPr>
          <w:t>9</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83" w:history="1">
        <w:r w:rsidRPr="00FF35EC">
          <w:rPr>
            <w:rStyle w:val="Lienhypertexte"/>
            <w:rFonts w:asciiTheme="majorHAnsi" w:hAnsiTheme="majorHAnsi" w:cstheme="majorHAnsi"/>
            <w:noProof/>
          </w:rPr>
          <w:t>Article 9 – Prestations sous-traitées désignées au marché</w:t>
        </w:r>
        <w:r>
          <w:rPr>
            <w:noProof/>
            <w:webHidden/>
          </w:rPr>
          <w:tab/>
        </w:r>
        <w:r>
          <w:rPr>
            <w:noProof/>
            <w:webHidden/>
          </w:rPr>
          <w:fldChar w:fldCharType="begin"/>
        </w:r>
        <w:r>
          <w:rPr>
            <w:noProof/>
            <w:webHidden/>
          </w:rPr>
          <w:instrText xml:space="preserve"> PAGEREF _Toc23167883 \h </w:instrText>
        </w:r>
        <w:r>
          <w:rPr>
            <w:noProof/>
            <w:webHidden/>
          </w:rPr>
        </w:r>
        <w:r>
          <w:rPr>
            <w:noProof/>
            <w:webHidden/>
          </w:rPr>
          <w:fldChar w:fldCharType="separate"/>
        </w:r>
        <w:r>
          <w:rPr>
            <w:noProof/>
            <w:webHidden/>
          </w:rPr>
          <w:t>11</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84" w:history="1">
        <w:r w:rsidRPr="00FF35EC">
          <w:rPr>
            <w:rStyle w:val="Lienhypertexte"/>
            <w:rFonts w:asciiTheme="majorHAnsi" w:hAnsiTheme="majorHAnsi" w:cstheme="majorHAnsi"/>
            <w:noProof/>
          </w:rPr>
          <w:t>Article 1 – Clauses techniques – modalités techniques de la mission</w:t>
        </w:r>
        <w:r>
          <w:rPr>
            <w:noProof/>
            <w:webHidden/>
          </w:rPr>
          <w:tab/>
        </w:r>
        <w:r>
          <w:rPr>
            <w:noProof/>
            <w:webHidden/>
          </w:rPr>
          <w:fldChar w:fldCharType="begin"/>
        </w:r>
        <w:r>
          <w:rPr>
            <w:noProof/>
            <w:webHidden/>
          </w:rPr>
          <w:instrText xml:space="preserve"> PAGEREF _Toc23167884 \h </w:instrText>
        </w:r>
        <w:r>
          <w:rPr>
            <w:noProof/>
            <w:webHidden/>
          </w:rPr>
        </w:r>
        <w:r>
          <w:rPr>
            <w:noProof/>
            <w:webHidden/>
          </w:rPr>
          <w:fldChar w:fldCharType="separate"/>
        </w:r>
        <w:r>
          <w:rPr>
            <w:noProof/>
            <w:webHidden/>
          </w:rPr>
          <w:t>13</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5" w:history="1">
        <w:r w:rsidRPr="00FF35EC">
          <w:rPr>
            <w:rStyle w:val="Lienhypertexte"/>
            <w:rFonts w:cstheme="majorHAnsi"/>
            <w:noProof/>
          </w:rPr>
          <w:t>1)</w:t>
        </w:r>
        <w:r>
          <w:rPr>
            <w:rFonts w:asciiTheme="minorHAnsi" w:eastAsiaTheme="minorEastAsia" w:hAnsiTheme="minorHAnsi" w:cstheme="minorBidi"/>
            <w:smallCaps w:val="0"/>
            <w:noProof/>
            <w:sz w:val="22"/>
            <w:szCs w:val="22"/>
          </w:rPr>
          <w:tab/>
        </w:r>
        <w:r w:rsidRPr="00FF35EC">
          <w:rPr>
            <w:rStyle w:val="Lienhypertexte"/>
            <w:rFonts w:cstheme="majorHAnsi"/>
            <w:noProof/>
          </w:rPr>
          <w:t>Principes généraux</w:t>
        </w:r>
        <w:r>
          <w:rPr>
            <w:noProof/>
            <w:webHidden/>
          </w:rPr>
          <w:tab/>
        </w:r>
        <w:r>
          <w:rPr>
            <w:noProof/>
            <w:webHidden/>
          </w:rPr>
          <w:fldChar w:fldCharType="begin"/>
        </w:r>
        <w:r>
          <w:rPr>
            <w:noProof/>
            <w:webHidden/>
          </w:rPr>
          <w:instrText xml:space="preserve"> PAGEREF _Toc23167885 \h </w:instrText>
        </w:r>
        <w:r>
          <w:rPr>
            <w:noProof/>
            <w:webHidden/>
          </w:rPr>
        </w:r>
        <w:r>
          <w:rPr>
            <w:noProof/>
            <w:webHidden/>
          </w:rPr>
          <w:fldChar w:fldCharType="separate"/>
        </w:r>
        <w:r>
          <w:rPr>
            <w:noProof/>
            <w:webHidden/>
          </w:rPr>
          <w:t>13</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6" w:history="1">
        <w:r w:rsidRPr="00FF35EC">
          <w:rPr>
            <w:rStyle w:val="Lienhypertexte"/>
            <w:rFonts w:cstheme="majorHAnsi"/>
            <w:noProof/>
          </w:rPr>
          <w:t>2)</w:t>
        </w:r>
        <w:r>
          <w:rPr>
            <w:rFonts w:asciiTheme="minorHAnsi" w:eastAsiaTheme="minorEastAsia" w:hAnsiTheme="minorHAnsi" w:cstheme="minorBidi"/>
            <w:smallCaps w:val="0"/>
            <w:noProof/>
            <w:sz w:val="22"/>
            <w:szCs w:val="22"/>
          </w:rPr>
          <w:tab/>
        </w:r>
        <w:r w:rsidRPr="00FF35EC">
          <w:rPr>
            <w:rStyle w:val="Lienhypertexte"/>
            <w:rFonts w:cstheme="majorHAnsi"/>
            <w:noProof/>
          </w:rPr>
          <w:t>Remise des documents</w:t>
        </w:r>
        <w:r>
          <w:rPr>
            <w:noProof/>
            <w:webHidden/>
          </w:rPr>
          <w:tab/>
        </w:r>
        <w:r>
          <w:rPr>
            <w:noProof/>
            <w:webHidden/>
          </w:rPr>
          <w:fldChar w:fldCharType="begin"/>
        </w:r>
        <w:r>
          <w:rPr>
            <w:noProof/>
            <w:webHidden/>
          </w:rPr>
          <w:instrText xml:space="preserve"> PAGEREF _Toc23167886 \h </w:instrText>
        </w:r>
        <w:r>
          <w:rPr>
            <w:noProof/>
            <w:webHidden/>
          </w:rPr>
        </w:r>
        <w:r>
          <w:rPr>
            <w:noProof/>
            <w:webHidden/>
          </w:rPr>
          <w:fldChar w:fldCharType="separate"/>
        </w:r>
        <w:r>
          <w:rPr>
            <w:noProof/>
            <w:webHidden/>
          </w:rPr>
          <w:t>13</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7" w:history="1">
        <w:r w:rsidRPr="00FF35EC">
          <w:rPr>
            <w:rStyle w:val="Lienhypertexte"/>
            <w:rFonts w:cstheme="majorHAnsi"/>
            <w:noProof/>
          </w:rPr>
          <w:t>3)</w:t>
        </w:r>
        <w:r>
          <w:rPr>
            <w:rFonts w:asciiTheme="minorHAnsi" w:eastAsiaTheme="minorEastAsia" w:hAnsiTheme="minorHAnsi" w:cstheme="minorBidi"/>
            <w:smallCaps w:val="0"/>
            <w:noProof/>
            <w:sz w:val="22"/>
            <w:szCs w:val="22"/>
          </w:rPr>
          <w:tab/>
        </w:r>
        <w:r w:rsidRPr="00FF35EC">
          <w:rPr>
            <w:rStyle w:val="Lienhypertexte"/>
            <w:rFonts w:cstheme="majorHAnsi"/>
            <w:noProof/>
          </w:rPr>
          <w:t>Missions de coordination SPS</w:t>
        </w:r>
        <w:r>
          <w:rPr>
            <w:noProof/>
            <w:webHidden/>
          </w:rPr>
          <w:tab/>
        </w:r>
        <w:r>
          <w:rPr>
            <w:noProof/>
            <w:webHidden/>
          </w:rPr>
          <w:fldChar w:fldCharType="begin"/>
        </w:r>
        <w:r>
          <w:rPr>
            <w:noProof/>
            <w:webHidden/>
          </w:rPr>
          <w:instrText xml:space="preserve"> PAGEREF _Toc23167887 \h </w:instrText>
        </w:r>
        <w:r>
          <w:rPr>
            <w:noProof/>
            <w:webHidden/>
          </w:rPr>
        </w:r>
        <w:r>
          <w:rPr>
            <w:noProof/>
            <w:webHidden/>
          </w:rPr>
          <w:fldChar w:fldCharType="separate"/>
        </w:r>
        <w:r>
          <w:rPr>
            <w:noProof/>
            <w:webHidden/>
          </w:rPr>
          <w:t>14</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8" w:history="1">
        <w:r w:rsidRPr="00FF35EC">
          <w:rPr>
            <w:rStyle w:val="Lienhypertexte"/>
            <w:rFonts w:cstheme="majorHAnsi"/>
            <w:noProof/>
          </w:rPr>
          <w:t>4)</w:t>
        </w:r>
        <w:r>
          <w:rPr>
            <w:rFonts w:asciiTheme="minorHAnsi" w:eastAsiaTheme="minorEastAsia" w:hAnsiTheme="minorHAnsi" w:cstheme="minorBidi"/>
            <w:smallCaps w:val="0"/>
            <w:noProof/>
            <w:sz w:val="22"/>
            <w:szCs w:val="22"/>
          </w:rPr>
          <w:tab/>
        </w:r>
        <w:r w:rsidRPr="00FF35EC">
          <w:rPr>
            <w:rStyle w:val="Lienhypertexte"/>
            <w:rFonts w:cstheme="majorHAnsi"/>
            <w:noProof/>
          </w:rPr>
          <w:t>Réunions de chantier</w:t>
        </w:r>
        <w:r>
          <w:rPr>
            <w:noProof/>
            <w:webHidden/>
          </w:rPr>
          <w:tab/>
        </w:r>
        <w:r>
          <w:rPr>
            <w:noProof/>
            <w:webHidden/>
          </w:rPr>
          <w:fldChar w:fldCharType="begin"/>
        </w:r>
        <w:r>
          <w:rPr>
            <w:noProof/>
            <w:webHidden/>
          </w:rPr>
          <w:instrText xml:space="preserve"> PAGEREF _Toc23167888 \h </w:instrText>
        </w:r>
        <w:r>
          <w:rPr>
            <w:noProof/>
            <w:webHidden/>
          </w:rPr>
        </w:r>
        <w:r>
          <w:rPr>
            <w:noProof/>
            <w:webHidden/>
          </w:rPr>
          <w:fldChar w:fldCharType="separate"/>
        </w:r>
        <w:r>
          <w:rPr>
            <w:noProof/>
            <w:webHidden/>
          </w:rPr>
          <w:t>15</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89" w:history="1">
        <w:r w:rsidRPr="00FF35EC">
          <w:rPr>
            <w:rStyle w:val="Lienhypertexte"/>
            <w:rFonts w:cstheme="majorHAnsi"/>
            <w:noProof/>
          </w:rPr>
          <w:t>5)</w:t>
        </w:r>
        <w:r>
          <w:rPr>
            <w:rFonts w:asciiTheme="minorHAnsi" w:eastAsiaTheme="minorEastAsia" w:hAnsiTheme="minorHAnsi" w:cstheme="minorBidi"/>
            <w:smallCaps w:val="0"/>
            <w:noProof/>
            <w:sz w:val="22"/>
            <w:szCs w:val="22"/>
          </w:rPr>
          <w:tab/>
        </w:r>
        <w:r w:rsidRPr="00FF35EC">
          <w:rPr>
            <w:rStyle w:val="Lienhypertexte"/>
            <w:rFonts w:cstheme="majorHAnsi"/>
            <w:noProof/>
          </w:rPr>
          <w:t>Obligations du maître d'ouvrage</w:t>
        </w:r>
        <w:r>
          <w:rPr>
            <w:noProof/>
            <w:webHidden/>
          </w:rPr>
          <w:tab/>
        </w:r>
        <w:r>
          <w:rPr>
            <w:noProof/>
            <w:webHidden/>
          </w:rPr>
          <w:fldChar w:fldCharType="begin"/>
        </w:r>
        <w:r>
          <w:rPr>
            <w:noProof/>
            <w:webHidden/>
          </w:rPr>
          <w:instrText xml:space="preserve"> PAGEREF _Toc23167889 \h </w:instrText>
        </w:r>
        <w:r>
          <w:rPr>
            <w:noProof/>
            <w:webHidden/>
          </w:rPr>
        </w:r>
        <w:r>
          <w:rPr>
            <w:noProof/>
            <w:webHidden/>
          </w:rPr>
          <w:fldChar w:fldCharType="separate"/>
        </w:r>
        <w:r>
          <w:rPr>
            <w:noProof/>
            <w:webHidden/>
          </w:rPr>
          <w:t>15</w:t>
        </w:r>
        <w:r>
          <w:rPr>
            <w:noProof/>
            <w:webHidden/>
          </w:rPr>
          <w:fldChar w:fldCharType="end"/>
        </w:r>
      </w:hyperlink>
    </w:p>
    <w:p w:rsidR="00E2793E" w:rsidRDefault="00E2793E">
      <w:pPr>
        <w:pStyle w:val="TM2"/>
        <w:tabs>
          <w:tab w:val="left" w:pos="660"/>
          <w:tab w:val="right" w:leader="dot" w:pos="9062"/>
        </w:tabs>
        <w:rPr>
          <w:rFonts w:asciiTheme="minorHAnsi" w:eastAsiaTheme="minorEastAsia" w:hAnsiTheme="minorHAnsi" w:cstheme="minorBidi"/>
          <w:smallCaps w:val="0"/>
          <w:noProof/>
          <w:sz w:val="22"/>
          <w:szCs w:val="22"/>
        </w:rPr>
      </w:pPr>
      <w:hyperlink w:anchor="_Toc23167890" w:history="1">
        <w:r w:rsidRPr="00FF35EC">
          <w:rPr>
            <w:rStyle w:val="Lienhypertexte"/>
            <w:rFonts w:cstheme="majorHAnsi"/>
            <w:noProof/>
          </w:rPr>
          <w:t>6)</w:t>
        </w:r>
        <w:r>
          <w:rPr>
            <w:rFonts w:asciiTheme="minorHAnsi" w:eastAsiaTheme="minorEastAsia" w:hAnsiTheme="minorHAnsi" w:cstheme="minorBidi"/>
            <w:smallCaps w:val="0"/>
            <w:noProof/>
            <w:sz w:val="22"/>
            <w:szCs w:val="22"/>
          </w:rPr>
          <w:tab/>
        </w:r>
        <w:r w:rsidRPr="00FF35EC">
          <w:rPr>
            <w:rStyle w:val="Lienhypertexte"/>
            <w:rFonts w:cstheme="majorHAnsi"/>
            <w:noProof/>
          </w:rPr>
          <w:t>Dispositions prises par le maître d'ouvrage</w:t>
        </w:r>
        <w:r>
          <w:rPr>
            <w:noProof/>
            <w:webHidden/>
          </w:rPr>
          <w:tab/>
        </w:r>
        <w:r>
          <w:rPr>
            <w:noProof/>
            <w:webHidden/>
          </w:rPr>
          <w:fldChar w:fldCharType="begin"/>
        </w:r>
        <w:r>
          <w:rPr>
            <w:noProof/>
            <w:webHidden/>
          </w:rPr>
          <w:instrText xml:space="preserve"> PAGEREF _Toc23167890 \h </w:instrText>
        </w:r>
        <w:r>
          <w:rPr>
            <w:noProof/>
            <w:webHidden/>
          </w:rPr>
        </w:r>
        <w:r>
          <w:rPr>
            <w:noProof/>
            <w:webHidden/>
          </w:rPr>
          <w:fldChar w:fldCharType="separate"/>
        </w:r>
        <w:r>
          <w:rPr>
            <w:noProof/>
            <w:webHidden/>
          </w:rPr>
          <w:t>15</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91" w:history="1">
        <w:r w:rsidRPr="00FF35EC">
          <w:rPr>
            <w:rStyle w:val="Lienhypertexte"/>
            <w:rFonts w:asciiTheme="majorHAnsi" w:hAnsiTheme="majorHAnsi" w:cstheme="majorHAnsi"/>
            <w:noProof/>
          </w:rPr>
          <w:t>Article 2 – Pénalités</w:t>
        </w:r>
        <w:r>
          <w:rPr>
            <w:noProof/>
            <w:webHidden/>
          </w:rPr>
          <w:tab/>
        </w:r>
        <w:r>
          <w:rPr>
            <w:noProof/>
            <w:webHidden/>
          </w:rPr>
          <w:fldChar w:fldCharType="begin"/>
        </w:r>
        <w:r>
          <w:rPr>
            <w:noProof/>
            <w:webHidden/>
          </w:rPr>
          <w:instrText xml:space="preserve"> PAGEREF _Toc23167891 \h </w:instrText>
        </w:r>
        <w:r>
          <w:rPr>
            <w:noProof/>
            <w:webHidden/>
          </w:rPr>
        </w:r>
        <w:r>
          <w:rPr>
            <w:noProof/>
            <w:webHidden/>
          </w:rPr>
          <w:fldChar w:fldCharType="separate"/>
        </w:r>
        <w:r>
          <w:rPr>
            <w:noProof/>
            <w:webHidden/>
          </w:rPr>
          <w:t>16</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92" w:history="1">
        <w:r w:rsidRPr="00FF35EC">
          <w:rPr>
            <w:rStyle w:val="Lienhypertexte"/>
            <w:rFonts w:asciiTheme="majorHAnsi" w:hAnsiTheme="majorHAnsi" w:cstheme="majorHAnsi"/>
            <w:noProof/>
          </w:rPr>
          <w:t>Article 3 – Assurance</w:t>
        </w:r>
        <w:r>
          <w:rPr>
            <w:noProof/>
            <w:webHidden/>
          </w:rPr>
          <w:tab/>
        </w:r>
        <w:r>
          <w:rPr>
            <w:noProof/>
            <w:webHidden/>
          </w:rPr>
          <w:fldChar w:fldCharType="begin"/>
        </w:r>
        <w:r>
          <w:rPr>
            <w:noProof/>
            <w:webHidden/>
          </w:rPr>
          <w:instrText xml:space="preserve"> PAGEREF _Toc23167892 \h </w:instrText>
        </w:r>
        <w:r>
          <w:rPr>
            <w:noProof/>
            <w:webHidden/>
          </w:rPr>
        </w:r>
        <w:r>
          <w:rPr>
            <w:noProof/>
            <w:webHidden/>
          </w:rPr>
          <w:fldChar w:fldCharType="separate"/>
        </w:r>
        <w:r>
          <w:rPr>
            <w:noProof/>
            <w:webHidden/>
          </w:rPr>
          <w:t>16</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93" w:history="1">
        <w:r w:rsidRPr="00FF35EC">
          <w:rPr>
            <w:rStyle w:val="Lienhypertexte"/>
            <w:rFonts w:asciiTheme="majorHAnsi" w:hAnsiTheme="majorHAnsi" w:cstheme="majorHAnsi"/>
            <w:noProof/>
          </w:rPr>
          <w:t>Article 4 – Résiliation</w:t>
        </w:r>
        <w:r>
          <w:rPr>
            <w:noProof/>
            <w:webHidden/>
          </w:rPr>
          <w:tab/>
        </w:r>
        <w:r>
          <w:rPr>
            <w:noProof/>
            <w:webHidden/>
          </w:rPr>
          <w:fldChar w:fldCharType="begin"/>
        </w:r>
        <w:r>
          <w:rPr>
            <w:noProof/>
            <w:webHidden/>
          </w:rPr>
          <w:instrText xml:space="preserve"> PAGEREF _Toc23167893 \h </w:instrText>
        </w:r>
        <w:r>
          <w:rPr>
            <w:noProof/>
            <w:webHidden/>
          </w:rPr>
        </w:r>
        <w:r>
          <w:rPr>
            <w:noProof/>
            <w:webHidden/>
          </w:rPr>
          <w:fldChar w:fldCharType="separate"/>
        </w:r>
        <w:r>
          <w:rPr>
            <w:noProof/>
            <w:webHidden/>
          </w:rPr>
          <w:t>16</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94" w:history="1">
        <w:r w:rsidRPr="00FF35EC">
          <w:rPr>
            <w:rStyle w:val="Lienhypertexte"/>
            <w:rFonts w:asciiTheme="majorHAnsi" w:hAnsiTheme="majorHAnsi" w:cstheme="majorHAnsi"/>
            <w:noProof/>
          </w:rPr>
          <w:t>Article 5 – Dérogations</w:t>
        </w:r>
        <w:r>
          <w:rPr>
            <w:noProof/>
            <w:webHidden/>
          </w:rPr>
          <w:tab/>
        </w:r>
        <w:r>
          <w:rPr>
            <w:noProof/>
            <w:webHidden/>
          </w:rPr>
          <w:fldChar w:fldCharType="begin"/>
        </w:r>
        <w:r>
          <w:rPr>
            <w:noProof/>
            <w:webHidden/>
          </w:rPr>
          <w:instrText xml:space="preserve"> PAGEREF _Toc23167894 \h </w:instrText>
        </w:r>
        <w:r>
          <w:rPr>
            <w:noProof/>
            <w:webHidden/>
          </w:rPr>
        </w:r>
        <w:r>
          <w:rPr>
            <w:noProof/>
            <w:webHidden/>
          </w:rPr>
          <w:fldChar w:fldCharType="separate"/>
        </w:r>
        <w:r>
          <w:rPr>
            <w:noProof/>
            <w:webHidden/>
          </w:rPr>
          <w:t>17</w:t>
        </w:r>
        <w:r>
          <w:rPr>
            <w:noProof/>
            <w:webHidden/>
          </w:rPr>
          <w:fldChar w:fldCharType="end"/>
        </w:r>
      </w:hyperlink>
    </w:p>
    <w:p w:rsidR="00E2793E" w:rsidRDefault="00E2793E">
      <w:pPr>
        <w:pStyle w:val="TM1"/>
        <w:tabs>
          <w:tab w:val="right" w:leader="dot" w:pos="9062"/>
        </w:tabs>
        <w:rPr>
          <w:rFonts w:asciiTheme="minorHAnsi" w:eastAsiaTheme="minorEastAsia" w:hAnsiTheme="minorHAnsi" w:cstheme="minorBidi"/>
          <w:b w:val="0"/>
          <w:bCs w:val="0"/>
          <w:caps w:val="0"/>
          <w:noProof/>
          <w:sz w:val="22"/>
          <w:szCs w:val="22"/>
        </w:rPr>
      </w:pPr>
      <w:hyperlink w:anchor="_Toc23167895" w:history="1">
        <w:r w:rsidRPr="00FF35EC">
          <w:rPr>
            <w:rStyle w:val="Lienhypertexte"/>
            <w:rFonts w:asciiTheme="majorHAnsi" w:hAnsiTheme="majorHAnsi" w:cstheme="majorHAnsi"/>
            <w:noProof/>
            <w:snapToGrid w:val="0"/>
          </w:rPr>
          <w:t>E</w:t>
        </w:r>
        <w:r w:rsidRPr="00FF35EC">
          <w:rPr>
            <w:rStyle w:val="Lienhypertexte"/>
            <w:rFonts w:asciiTheme="majorHAnsi" w:hAnsiTheme="majorHAnsi" w:cstheme="majorHAnsi"/>
            <w:noProof/>
            <w:kern w:val="32"/>
          </w:rPr>
          <w:t>NGAGEMENT DU CANDIDAT :</w:t>
        </w:r>
        <w:r>
          <w:rPr>
            <w:noProof/>
            <w:webHidden/>
          </w:rPr>
          <w:tab/>
        </w:r>
        <w:r>
          <w:rPr>
            <w:noProof/>
            <w:webHidden/>
          </w:rPr>
          <w:fldChar w:fldCharType="begin"/>
        </w:r>
        <w:r>
          <w:rPr>
            <w:noProof/>
            <w:webHidden/>
          </w:rPr>
          <w:instrText xml:space="preserve"> PAGEREF _Toc23167895 \h </w:instrText>
        </w:r>
        <w:r>
          <w:rPr>
            <w:noProof/>
            <w:webHidden/>
          </w:rPr>
        </w:r>
        <w:r>
          <w:rPr>
            <w:noProof/>
            <w:webHidden/>
          </w:rPr>
          <w:fldChar w:fldCharType="separate"/>
        </w:r>
        <w:r>
          <w:rPr>
            <w:noProof/>
            <w:webHidden/>
          </w:rPr>
          <w:t>17</w:t>
        </w:r>
        <w:r>
          <w:rPr>
            <w:noProof/>
            <w:webHidden/>
          </w:rPr>
          <w:fldChar w:fldCharType="end"/>
        </w:r>
      </w:hyperlink>
    </w:p>
    <w:p w:rsidR="00E3404E" w:rsidRPr="004C6214" w:rsidRDefault="00CB34A3" w:rsidP="00E3404E">
      <w:pPr>
        <w:rPr>
          <w:rFonts w:asciiTheme="majorHAnsi" w:hAnsiTheme="majorHAnsi" w:cstheme="majorHAnsi"/>
        </w:rPr>
      </w:pPr>
      <w:r w:rsidRPr="004C6214">
        <w:rPr>
          <w:rFonts w:asciiTheme="majorHAnsi" w:hAnsiTheme="majorHAnsi" w:cstheme="majorHAnsi"/>
        </w:rPr>
        <w:fldChar w:fldCharType="end"/>
      </w:r>
    </w:p>
    <w:p w:rsidR="00265EB3" w:rsidRPr="004C6214" w:rsidRDefault="00265EB3" w:rsidP="00E3404E">
      <w:pPr>
        <w:rPr>
          <w:rFonts w:asciiTheme="majorHAnsi" w:hAnsiTheme="majorHAnsi" w:cstheme="majorHAnsi"/>
        </w:rPr>
      </w:pPr>
    </w:p>
    <w:p w:rsidR="00265EB3" w:rsidRDefault="00265EB3" w:rsidP="00E3404E">
      <w:pPr>
        <w:rPr>
          <w:rFonts w:asciiTheme="majorHAnsi" w:hAnsiTheme="majorHAnsi" w:cstheme="majorHAnsi"/>
        </w:rPr>
      </w:pPr>
    </w:p>
    <w:p w:rsidR="00461C79" w:rsidRDefault="00461C79" w:rsidP="00E3404E">
      <w:pPr>
        <w:rPr>
          <w:rFonts w:asciiTheme="majorHAnsi" w:hAnsiTheme="majorHAnsi" w:cstheme="majorHAnsi"/>
        </w:rPr>
      </w:pPr>
    </w:p>
    <w:p w:rsidR="00F55FAA" w:rsidRDefault="00F55FAA" w:rsidP="00E3404E">
      <w:pPr>
        <w:rPr>
          <w:rFonts w:asciiTheme="majorHAnsi" w:hAnsiTheme="majorHAnsi" w:cstheme="majorHAnsi"/>
        </w:rPr>
      </w:pPr>
    </w:p>
    <w:p w:rsidR="00F55FAA" w:rsidRDefault="00F55FAA" w:rsidP="00E3404E">
      <w:pPr>
        <w:rPr>
          <w:rFonts w:asciiTheme="majorHAnsi" w:hAnsiTheme="majorHAnsi" w:cstheme="majorHAnsi"/>
        </w:rPr>
      </w:pPr>
    </w:p>
    <w:p w:rsidR="00F55FAA" w:rsidRDefault="00F55FAA" w:rsidP="00E3404E">
      <w:pPr>
        <w:rPr>
          <w:rFonts w:asciiTheme="majorHAnsi" w:hAnsiTheme="majorHAnsi" w:cstheme="majorHAnsi"/>
        </w:rPr>
      </w:pPr>
    </w:p>
    <w:p w:rsidR="00461C79" w:rsidRPr="004C6214" w:rsidRDefault="00461C79" w:rsidP="00E3404E">
      <w:pPr>
        <w:rPr>
          <w:rFonts w:asciiTheme="majorHAnsi" w:hAnsiTheme="majorHAnsi" w:cstheme="majorHAnsi"/>
        </w:rPr>
      </w:pPr>
    </w:p>
    <w:p w:rsidR="00E3404E" w:rsidRPr="004C6214" w:rsidRDefault="00E3404E" w:rsidP="00E3404E">
      <w:pPr>
        <w:widowControl w:val="0"/>
        <w:numPr>
          <w:ilvl w:val="0"/>
          <w:numId w:val="0"/>
        </w:numPr>
        <w:pBdr>
          <w:top w:val="single" w:sz="4" w:space="1" w:color="auto"/>
          <w:left w:val="single" w:sz="4" w:space="4" w:color="auto"/>
          <w:bottom w:val="single" w:sz="4" w:space="1" w:color="auto"/>
          <w:right w:val="single" w:sz="4" w:space="4" w:color="auto"/>
        </w:pBdr>
        <w:shd w:val="clear" w:color="auto" w:fill="A6A6A6"/>
        <w:spacing w:line="240" w:lineRule="auto"/>
        <w:jc w:val="center"/>
        <w:rPr>
          <w:rFonts w:asciiTheme="majorHAnsi" w:hAnsiTheme="majorHAnsi" w:cstheme="majorHAnsi"/>
          <w:b/>
          <w:snapToGrid w:val="0"/>
          <w:szCs w:val="24"/>
        </w:rPr>
      </w:pPr>
      <w:bookmarkStart w:id="1" w:name="_Hlk23154654"/>
      <w:r w:rsidRPr="004C6214">
        <w:rPr>
          <w:rFonts w:asciiTheme="majorHAnsi" w:hAnsiTheme="majorHAnsi" w:cstheme="majorHAnsi"/>
          <w:b/>
          <w:snapToGrid w:val="0"/>
          <w:szCs w:val="24"/>
        </w:rPr>
        <w:lastRenderedPageBreak/>
        <w:t>PARTIE 1 – DISPOSITIONS GENERALES</w:t>
      </w:r>
    </w:p>
    <w:bookmarkEnd w:id="1"/>
    <w:p w:rsidR="00E3404E" w:rsidRPr="004C6214" w:rsidRDefault="00E3404E" w:rsidP="00E3404E">
      <w:pPr>
        <w:widowControl w:val="0"/>
        <w:numPr>
          <w:ilvl w:val="0"/>
          <w:numId w:val="0"/>
        </w:numPr>
        <w:spacing w:line="240" w:lineRule="auto"/>
        <w:jc w:val="left"/>
        <w:rPr>
          <w:rFonts w:asciiTheme="majorHAnsi" w:hAnsiTheme="majorHAnsi" w:cstheme="majorHAnsi"/>
          <w:b/>
          <w:snapToGrid w:val="0"/>
          <w:sz w:val="20"/>
          <w:szCs w:val="24"/>
          <w:u w:val="single"/>
        </w:rPr>
      </w:pPr>
    </w:p>
    <w:p w:rsidR="00E3404E" w:rsidRPr="004C6214" w:rsidRDefault="00E3404E" w:rsidP="00E3404E">
      <w:pPr>
        <w:widowControl w:val="0"/>
        <w:numPr>
          <w:ilvl w:val="0"/>
          <w:numId w:val="0"/>
        </w:numPr>
        <w:spacing w:line="240" w:lineRule="auto"/>
        <w:jc w:val="left"/>
        <w:rPr>
          <w:rFonts w:asciiTheme="majorHAnsi" w:hAnsiTheme="majorHAnsi" w:cstheme="majorHAnsi"/>
          <w:b/>
          <w:snapToGrid w:val="0"/>
          <w:sz w:val="20"/>
          <w:szCs w:val="24"/>
          <w:u w:val="single"/>
        </w:rPr>
      </w:pPr>
    </w:p>
    <w:p w:rsidR="00E3404E" w:rsidRPr="004C6214" w:rsidRDefault="00E3404E" w:rsidP="00E3404E">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2" w:name="_Toc531704571"/>
      <w:bookmarkStart w:id="3" w:name="_Toc23167868"/>
      <w:r w:rsidRPr="004C6214">
        <w:rPr>
          <w:rFonts w:asciiTheme="majorHAnsi" w:hAnsiTheme="majorHAnsi" w:cstheme="majorHAnsi"/>
          <w:b/>
        </w:rPr>
        <w:t>Article 1 - Acheteur public</w:t>
      </w:r>
      <w:bookmarkEnd w:id="2"/>
      <w:bookmarkEnd w:id="3"/>
    </w:p>
    <w:p w:rsidR="00E3404E" w:rsidRPr="004C6214" w:rsidRDefault="00E3404E" w:rsidP="00E3404E">
      <w:pPr>
        <w:rPr>
          <w:rFonts w:asciiTheme="majorHAnsi" w:hAnsiTheme="majorHAnsi" w:cstheme="majorHAnsi"/>
        </w:rPr>
      </w:pPr>
    </w:p>
    <w:p w:rsidR="00E3404E" w:rsidRPr="004C6214" w:rsidRDefault="00E3404E" w:rsidP="00E3404E">
      <w:pPr>
        <w:jc w:val="left"/>
        <w:rPr>
          <w:rFonts w:asciiTheme="majorHAnsi" w:hAnsiTheme="majorHAnsi" w:cstheme="majorHAnsi"/>
          <w:b/>
          <w:sz w:val="20"/>
        </w:rPr>
      </w:pPr>
      <w:r w:rsidRPr="004C6214">
        <w:rPr>
          <w:rFonts w:asciiTheme="majorHAnsi" w:hAnsiTheme="majorHAnsi" w:cstheme="majorHAnsi"/>
          <w:b/>
          <w:sz w:val="20"/>
        </w:rPr>
        <w:t>Syndicat mixte du Gier Rhodanien</w:t>
      </w:r>
    </w:p>
    <w:p w:rsidR="00E3404E" w:rsidRPr="004C6214" w:rsidRDefault="00E3404E" w:rsidP="00E3404E">
      <w:pPr>
        <w:jc w:val="left"/>
        <w:rPr>
          <w:rFonts w:asciiTheme="majorHAnsi" w:hAnsiTheme="majorHAnsi" w:cstheme="majorHAnsi"/>
          <w:sz w:val="20"/>
        </w:rPr>
      </w:pPr>
      <w:r w:rsidRPr="004C6214">
        <w:rPr>
          <w:rFonts w:asciiTheme="majorHAnsi" w:hAnsiTheme="majorHAnsi" w:cstheme="majorHAnsi"/>
          <w:sz w:val="20"/>
        </w:rPr>
        <w:t>Mairie de Givors - Place Camille Vallin</w:t>
      </w:r>
    </w:p>
    <w:p w:rsidR="00E3404E" w:rsidRPr="004C6214" w:rsidRDefault="00E3404E" w:rsidP="00E3404E">
      <w:pPr>
        <w:jc w:val="left"/>
        <w:rPr>
          <w:rFonts w:asciiTheme="majorHAnsi" w:hAnsiTheme="majorHAnsi" w:cstheme="majorHAnsi"/>
          <w:sz w:val="20"/>
        </w:rPr>
      </w:pPr>
      <w:r w:rsidRPr="004C6214">
        <w:rPr>
          <w:rFonts w:asciiTheme="majorHAnsi" w:hAnsiTheme="majorHAnsi" w:cstheme="majorHAnsi"/>
          <w:sz w:val="20"/>
        </w:rPr>
        <w:t>69700 GIVORS</w:t>
      </w:r>
    </w:p>
    <w:p w:rsidR="00E3404E" w:rsidRPr="004C6214" w:rsidRDefault="00E3404E" w:rsidP="00E3404E">
      <w:pPr>
        <w:jc w:val="left"/>
        <w:rPr>
          <w:rFonts w:asciiTheme="majorHAnsi" w:hAnsiTheme="majorHAnsi" w:cstheme="majorHAnsi"/>
          <w:sz w:val="20"/>
        </w:rPr>
      </w:pPr>
    </w:p>
    <w:p w:rsidR="00E3404E" w:rsidRPr="004C6214" w:rsidRDefault="00E3404E" w:rsidP="00E3404E">
      <w:pPr>
        <w:jc w:val="left"/>
        <w:rPr>
          <w:rFonts w:asciiTheme="majorHAnsi" w:hAnsiTheme="majorHAnsi" w:cstheme="majorHAnsi"/>
          <w:sz w:val="20"/>
        </w:rPr>
      </w:pPr>
      <w:r w:rsidRPr="004C6214">
        <w:rPr>
          <w:rFonts w:asciiTheme="majorHAnsi" w:hAnsiTheme="majorHAnsi" w:cstheme="majorHAnsi"/>
          <w:sz w:val="20"/>
        </w:rPr>
        <w:t>Téléphone : 04.72.49.18.18</w:t>
      </w:r>
    </w:p>
    <w:p w:rsidR="00E3404E" w:rsidRPr="004C6214" w:rsidRDefault="00E3404E" w:rsidP="00E3404E">
      <w:pPr>
        <w:jc w:val="left"/>
        <w:rPr>
          <w:rFonts w:asciiTheme="majorHAnsi" w:hAnsiTheme="majorHAnsi" w:cstheme="majorHAnsi"/>
          <w:sz w:val="20"/>
        </w:rPr>
      </w:pPr>
      <w:r w:rsidRPr="004C6214">
        <w:rPr>
          <w:rFonts w:asciiTheme="majorHAnsi" w:hAnsiTheme="majorHAnsi" w:cstheme="majorHAnsi"/>
          <w:sz w:val="20"/>
        </w:rPr>
        <w:t>Site Internet : https://www.sigr.fr</w:t>
      </w:r>
    </w:p>
    <w:p w:rsidR="00E3404E" w:rsidRPr="004C6214" w:rsidRDefault="00E3404E" w:rsidP="00E3404E">
      <w:pPr>
        <w:jc w:val="left"/>
        <w:rPr>
          <w:rFonts w:asciiTheme="majorHAnsi" w:hAnsiTheme="majorHAnsi" w:cstheme="majorHAnsi"/>
          <w:sz w:val="20"/>
        </w:rPr>
      </w:pPr>
    </w:p>
    <w:p w:rsidR="00E3404E" w:rsidRPr="004C6214" w:rsidRDefault="00E3404E" w:rsidP="00E3404E">
      <w:pPr>
        <w:jc w:val="left"/>
        <w:rPr>
          <w:rFonts w:asciiTheme="majorHAnsi" w:hAnsiTheme="majorHAnsi" w:cstheme="majorHAnsi"/>
          <w:sz w:val="20"/>
        </w:rPr>
      </w:pPr>
      <w:r w:rsidRPr="004C6214">
        <w:rPr>
          <w:rFonts w:asciiTheme="majorHAnsi" w:hAnsiTheme="majorHAnsi" w:cstheme="majorHAnsi"/>
          <w:sz w:val="20"/>
          <w:u w:val="single"/>
        </w:rPr>
        <w:t>Représentant de l’acheteur public</w:t>
      </w:r>
      <w:r w:rsidRPr="004C6214">
        <w:rPr>
          <w:rFonts w:asciiTheme="majorHAnsi" w:hAnsiTheme="majorHAnsi" w:cstheme="majorHAnsi"/>
          <w:sz w:val="20"/>
        </w:rPr>
        <w:t xml:space="preserve"> : La Présidente du Syndicat mixte</w:t>
      </w:r>
      <w:r w:rsidR="00461C79">
        <w:rPr>
          <w:rFonts w:asciiTheme="majorHAnsi" w:hAnsiTheme="majorHAnsi" w:cstheme="majorHAnsi"/>
          <w:sz w:val="20"/>
        </w:rPr>
        <w:t xml:space="preserve"> du Gier Rhodanien</w:t>
      </w:r>
      <w:r w:rsidRPr="004C6214">
        <w:rPr>
          <w:rFonts w:asciiTheme="majorHAnsi" w:hAnsiTheme="majorHAnsi" w:cstheme="majorHAnsi"/>
          <w:sz w:val="20"/>
        </w:rPr>
        <w:t>.</w:t>
      </w:r>
    </w:p>
    <w:p w:rsidR="00E3404E" w:rsidRPr="004C6214" w:rsidRDefault="00E3404E" w:rsidP="00E3404E">
      <w:pPr>
        <w:jc w:val="left"/>
        <w:rPr>
          <w:rFonts w:asciiTheme="majorHAnsi" w:hAnsiTheme="majorHAnsi" w:cstheme="majorHAnsi"/>
          <w:sz w:val="20"/>
        </w:rPr>
      </w:pPr>
    </w:p>
    <w:p w:rsidR="00E3404E" w:rsidRPr="004C6214" w:rsidRDefault="00E3404E" w:rsidP="00E3404E">
      <w:pPr>
        <w:jc w:val="left"/>
        <w:rPr>
          <w:rFonts w:asciiTheme="majorHAnsi" w:hAnsiTheme="majorHAnsi" w:cstheme="majorHAnsi"/>
          <w:sz w:val="20"/>
        </w:rPr>
      </w:pPr>
      <w:r w:rsidRPr="00AC23F9">
        <w:rPr>
          <w:rFonts w:asciiTheme="majorHAnsi" w:hAnsiTheme="majorHAnsi" w:cstheme="majorHAnsi"/>
          <w:sz w:val="20"/>
        </w:rPr>
        <w:t>La maîtrise d’ouvrage est assurée par le Syndicat mixte du Gier Rhodanien.</w:t>
      </w:r>
      <w:r w:rsidRPr="004C6214">
        <w:rPr>
          <w:rFonts w:asciiTheme="majorHAnsi" w:hAnsiTheme="majorHAnsi" w:cstheme="majorHAnsi"/>
          <w:sz w:val="20"/>
        </w:rPr>
        <w:t xml:space="preserve"> </w:t>
      </w:r>
    </w:p>
    <w:p w:rsidR="00E3404E" w:rsidRPr="004C6214" w:rsidRDefault="00E3404E" w:rsidP="00E3404E">
      <w:pPr>
        <w:jc w:val="left"/>
        <w:rPr>
          <w:rFonts w:asciiTheme="majorHAnsi" w:hAnsiTheme="majorHAnsi" w:cstheme="majorHAnsi"/>
        </w:rPr>
      </w:pPr>
    </w:p>
    <w:p w:rsidR="00E3404E" w:rsidRPr="004C6214" w:rsidRDefault="00E3404E" w:rsidP="00E3404E">
      <w:pPr>
        <w:rPr>
          <w:rFonts w:asciiTheme="majorHAnsi" w:hAnsiTheme="majorHAnsi" w:cstheme="majorHAnsi"/>
        </w:rPr>
      </w:pPr>
    </w:p>
    <w:p w:rsidR="00E3404E" w:rsidRPr="004C6214" w:rsidRDefault="00E3404E" w:rsidP="00E3404E">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4" w:name="_Toc531704572"/>
      <w:bookmarkStart w:id="5" w:name="_Toc23167869"/>
      <w:r w:rsidRPr="004C6214">
        <w:rPr>
          <w:rFonts w:asciiTheme="majorHAnsi" w:hAnsiTheme="majorHAnsi" w:cstheme="majorHAnsi"/>
          <w:b/>
        </w:rPr>
        <w:t>Article 2 - Objet du marché</w:t>
      </w:r>
      <w:bookmarkEnd w:id="4"/>
      <w:bookmarkEnd w:id="5"/>
    </w:p>
    <w:p w:rsidR="00E3404E" w:rsidRPr="004C6214" w:rsidRDefault="00E3404E" w:rsidP="00E3404E">
      <w:pPr>
        <w:rPr>
          <w:rFonts w:asciiTheme="majorHAnsi" w:hAnsiTheme="majorHAnsi" w:cstheme="majorHAnsi"/>
        </w:rPr>
      </w:pPr>
    </w:p>
    <w:p w:rsidR="00F927A1" w:rsidRPr="004C6214" w:rsidRDefault="00F927A1" w:rsidP="00F927A1">
      <w:pPr>
        <w:numPr>
          <w:ilvl w:val="0"/>
          <w:numId w:val="0"/>
        </w:numPr>
        <w:spacing w:line="240" w:lineRule="auto"/>
        <w:rPr>
          <w:rFonts w:asciiTheme="majorHAnsi" w:hAnsiTheme="majorHAnsi" w:cstheme="majorHAnsi"/>
          <w:sz w:val="20"/>
        </w:rPr>
      </w:pPr>
      <w:bookmarkStart w:id="6" w:name="_Toc224715235"/>
      <w:r w:rsidRPr="004C6214">
        <w:rPr>
          <w:rFonts w:asciiTheme="majorHAnsi" w:hAnsiTheme="majorHAnsi" w:cstheme="majorHAnsi"/>
          <w:sz w:val="20"/>
        </w:rPr>
        <w:t xml:space="preserve">Le présent marché a pour objet la réalisation d’une mission de coordination en matière de Sécurité et de Protection de la Santé des travailleurs relatives aux études et travaux dans le cadre de l’opération de </w:t>
      </w:r>
      <w:r w:rsidR="004D59A5" w:rsidRPr="004C6214">
        <w:rPr>
          <w:rFonts w:asciiTheme="majorHAnsi" w:hAnsiTheme="majorHAnsi" w:cstheme="majorHAnsi"/>
          <w:sz w:val="20"/>
        </w:rPr>
        <w:t>d</w:t>
      </w:r>
      <w:r w:rsidRPr="004C6214">
        <w:rPr>
          <w:rFonts w:asciiTheme="majorHAnsi" w:hAnsiTheme="majorHAnsi" w:cstheme="majorHAnsi"/>
          <w:sz w:val="20"/>
        </w:rPr>
        <w:t>éconstruction,</w:t>
      </w:r>
      <w:r w:rsidR="008A0397" w:rsidRPr="004C6214">
        <w:rPr>
          <w:rFonts w:asciiTheme="majorHAnsi" w:hAnsiTheme="majorHAnsi" w:cstheme="majorHAnsi"/>
          <w:sz w:val="20"/>
        </w:rPr>
        <w:t xml:space="preserve"> de</w:t>
      </w:r>
      <w:r w:rsidRPr="004C6214">
        <w:rPr>
          <w:rFonts w:asciiTheme="majorHAnsi" w:hAnsiTheme="majorHAnsi" w:cstheme="majorHAnsi"/>
          <w:sz w:val="20"/>
        </w:rPr>
        <w:t xml:space="preserve"> désamiantage et </w:t>
      </w:r>
      <w:r w:rsidR="008A0397" w:rsidRPr="004C6214">
        <w:rPr>
          <w:rFonts w:asciiTheme="majorHAnsi" w:hAnsiTheme="majorHAnsi" w:cstheme="majorHAnsi"/>
          <w:sz w:val="20"/>
        </w:rPr>
        <w:t xml:space="preserve">de </w:t>
      </w:r>
      <w:r w:rsidRPr="004C6214">
        <w:rPr>
          <w:rFonts w:asciiTheme="majorHAnsi" w:hAnsiTheme="majorHAnsi" w:cstheme="majorHAnsi"/>
          <w:sz w:val="20"/>
        </w:rPr>
        <w:t xml:space="preserve">mise en sécurité de </w:t>
      </w:r>
      <w:r w:rsidR="008A0397" w:rsidRPr="004C6214">
        <w:rPr>
          <w:rFonts w:asciiTheme="majorHAnsi" w:hAnsiTheme="majorHAnsi" w:cstheme="majorHAnsi"/>
          <w:sz w:val="20"/>
        </w:rPr>
        <w:t>cinq</w:t>
      </w:r>
      <w:r w:rsidRPr="004C6214">
        <w:rPr>
          <w:rFonts w:asciiTheme="majorHAnsi" w:hAnsiTheme="majorHAnsi" w:cstheme="majorHAnsi"/>
          <w:sz w:val="20"/>
        </w:rPr>
        <w:t xml:space="preserve"> parcelles du quartier Saint Lazare </w:t>
      </w:r>
      <w:r w:rsidR="008A0397" w:rsidRPr="004C6214">
        <w:rPr>
          <w:rFonts w:asciiTheme="majorHAnsi" w:hAnsiTheme="majorHAnsi" w:cstheme="majorHAnsi"/>
          <w:sz w:val="20"/>
        </w:rPr>
        <w:t xml:space="preserve">situé </w:t>
      </w:r>
      <w:r w:rsidRPr="004C6214">
        <w:rPr>
          <w:rFonts w:asciiTheme="majorHAnsi" w:hAnsiTheme="majorHAnsi" w:cstheme="majorHAnsi"/>
          <w:sz w:val="20"/>
        </w:rPr>
        <w:t>à Givors</w:t>
      </w:r>
      <w:r w:rsidR="008A0397" w:rsidRPr="004C6214">
        <w:rPr>
          <w:rFonts w:asciiTheme="majorHAnsi" w:hAnsiTheme="majorHAnsi" w:cstheme="majorHAnsi"/>
          <w:sz w:val="20"/>
        </w:rPr>
        <w:t>.</w:t>
      </w:r>
    </w:p>
    <w:p w:rsidR="00F927A1" w:rsidRPr="004C6214" w:rsidRDefault="00F927A1" w:rsidP="00F927A1">
      <w:pPr>
        <w:numPr>
          <w:ilvl w:val="0"/>
          <w:numId w:val="0"/>
        </w:numPr>
        <w:spacing w:line="240" w:lineRule="auto"/>
        <w:rPr>
          <w:rFonts w:asciiTheme="majorHAnsi" w:hAnsiTheme="majorHAnsi" w:cstheme="majorHAnsi"/>
          <w:sz w:val="20"/>
        </w:rPr>
      </w:pPr>
    </w:p>
    <w:p w:rsidR="00F927A1" w:rsidRPr="004C6214" w:rsidRDefault="00F927A1" w:rsidP="00F927A1">
      <w:pPr>
        <w:numPr>
          <w:ilvl w:val="0"/>
          <w:numId w:val="0"/>
        </w:numPr>
        <w:spacing w:line="240" w:lineRule="auto"/>
        <w:rPr>
          <w:rFonts w:asciiTheme="majorHAnsi" w:hAnsiTheme="majorHAnsi" w:cstheme="majorHAnsi"/>
          <w:sz w:val="20"/>
        </w:rPr>
      </w:pPr>
      <w:r w:rsidRPr="004C6214">
        <w:rPr>
          <w:rFonts w:asciiTheme="majorHAnsi" w:hAnsiTheme="majorHAnsi" w:cstheme="majorHAnsi"/>
          <w:sz w:val="20"/>
        </w:rPr>
        <w:t>La mission du coordonnateur est définie conformément à la loi n°93-1412 du 31 décembre 1993 modifiant les dispositions du Code du travail applicables aux opérations de Bâtiments et de Génie Civil, ainsi qu’à l’ensemble des textes en vigueur à la date de la signature du présent marché.</w:t>
      </w:r>
    </w:p>
    <w:p w:rsidR="00F927A1" w:rsidRPr="004C6214" w:rsidRDefault="00F927A1" w:rsidP="00F927A1">
      <w:pPr>
        <w:numPr>
          <w:ilvl w:val="0"/>
          <w:numId w:val="0"/>
        </w:numPr>
        <w:spacing w:line="240" w:lineRule="auto"/>
        <w:rPr>
          <w:rFonts w:asciiTheme="majorHAnsi" w:hAnsiTheme="majorHAnsi" w:cstheme="majorHAnsi"/>
          <w:sz w:val="20"/>
        </w:rPr>
      </w:pPr>
    </w:p>
    <w:p w:rsidR="00F927A1" w:rsidRPr="004C6214" w:rsidRDefault="00F927A1" w:rsidP="00F927A1">
      <w:pPr>
        <w:numPr>
          <w:ilvl w:val="0"/>
          <w:numId w:val="0"/>
        </w:numPr>
        <w:spacing w:line="240" w:lineRule="auto"/>
        <w:rPr>
          <w:rFonts w:asciiTheme="majorHAnsi" w:hAnsiTheme="majorHAnsi" w:cstheme="majorHAnsi"/>
          <w:sz w:val="20"/>
        </w:rPr>
      </w:pPr>
      <w:r w:rsidRPr="004C6214">
        <w:rPr>
          <w:rFonts w:asciiTheme="majorHAnsi" w:hAnsiTheme="majorHAnsi" w:cstheme="majorHAnsi"/>
          <w:sz w:val="20"/>
        </w:rPr>
        <w:t>La mission du coordonnateur portera, sur les phases suivantes :</w:t>
      </w:r>
    </w:p>
    <w:p w:rsidR="00F927A1" w:rsidRPr="004C6214" w:rsidRDefault="00F927A1" w:rsidP="00F927A1">
      <w:pPr>
        <w:numPr>
          <w:ilvl w:val="0"/>
          <w:numId w:val="0"/>
        </w:numPr>
        <w:spacing w:line="240" w:lineRule="auto"/>
        <w:rPr>
          <w:rFonts w:asciiTheme="majorHAnsi" w:hAnsiTheme="majorHAnsi" w:cstheme="majorHAnsi"/>
          <w:sz w:val="20"/>
        </w:rPr>
      </w:pPr>
      <w:r w:rsidRPr="004C6214">
        <w:rPr>
          <w:rFonts w:asciiTheme="majorHAnsi" w:hAnsiTheme="majorHAnsi" w:cstheme="majorHAnsi"/>
          <w:sz w:val="20"/>
        </w:rPr>
        <w:t>- la phase de préparation</w:t>
      </w:r>
      <w:r w:rsidR="009C5E57">
        <w:rPr>
          <w:rFonts w:asciiTheme="majorHAnsi" w:hAnsiTheme="majorHAnsi" w:cstheme="majorHAnsi"/>
          <w:sz w:val="20"/>
        </w:rPr>
        <w:t> ;</w:t>
      </w:r>
    </w:p>
    <w:p w:rsidR="005C32C5" w:rsidRDefault="00F927A1" w:rsidP="00F927A1">
      <w:pPr>
        <w:numPr>
          <w:ilvl w:val="0"/>
          <w:numId w:val="0"/>
        </w:numPr>
        <w:spacing w:line="240" w:lineRule="auto"/>
        <w:rPr>
          <w:rFonts w:asciiTheme="majorHAnsi" w:hAnsiTheme="majorHAnsi" w:cstheme="majorHAnsi"/>
          <w:sz w:val="20"/>
        </w:rPr>
      </w:pPr>
      <w:r w:rsidRPr="004C6214">
        <w:rPr>
          <w:rFonts w:asciiTheme="majorHAnsi" w:hAnsiTheme="majorHAnsi" w:cstheme="majorHAnsi"/>
          <w:sz w:val="20"/>
        </w:rPr>
        <w:t>- la phase de réalisation des travaux</w:t>
      </w:r>
      <w:r w:rsidR="00AE7617" w:rsidRPr="004C6214">
        <w:rPr>
          <w:rFonts w:asciiTheme="majorHAnsi" w:hAnsiTheme="majorHAnsi" w:cstheme="majorHAnsi"/>
          <w:sz w:val="20"/>
        </w:rPr>
        <w:t>.</w:t>
      </w:r>
    </w:p>
    <w:p w:rsidR="002155A6" w:rsidRDefault="002155A6" w:rsidP="00F927A1">
      <w:pPr>
        <w:numPr>
          <w:ilvl w:val="0"/>
          <w:numId w:val="0"/>
        </w:numPr>
        <w:spacing w:line="240" w:lineRule="auto"/>
        <w:rPr>
          <w:rFonts w:asciiTheme="majorHAnsi" w:hAnsiTheme="majorHAnsi" w:cstheme="majorHAnsi"/>
          <w:sz w:val="20"/>
        </w:rPr>
      </w:pPr>
    </w:p>
    <w:p w:rsidR="002155A6" w:rsidRPr="002155A6" w:rsidRDefault="002155A6" w:rsidP="002155A6">
      <w:pPr>
        <w:numPr>
          <w:ilvl w:val="0"/>
          <w:numId w:val="0"/>
        </w:numPr>
        <w:spacing w:line="240" w:lineRule="auto"/>
        <w:rPr>
          <w:rFonts w:asciiTheme="majorHAnsi" w:hAnsiTheme="majorHAnsi" w:cstheme="majorHAnsi"/>
          <w:sz w:val="20"/>
          <w:u w:val="single"/>
        </w:rPr>
      </w:pPr>
      <w:r w:rsidRPr="002155A6">
        <w:rPr>
          <w:rFonts w:asciiTheme="majorHAnsi" w:hAnsiTheme="majorHAnsi" w:cstheme="majorHAnsi"/>
          <w:sz w:val="20"/>
        </w:rPr>
        <w:t xml:space="preserve">Compétence de niveau : </w:t>
      </w:r>
      <w:r w:rsidRPr="002155A6">
        <w:rPr>
          <w:rFonts w:asciiTheme="majorHAnsi" w:hAnsiTheme="majorHAnsi" w:cstheme="majorHAnsi"/>
          <w:sz w:val="20"/>
          <w:u w:val="single"/>
        </w:rPr>
        <w:t>Niveau 3</w:t>
      </w:r>
    </w:p>
    <w:p w:rsidR="00CB34A3" w:rsidRPr="004C6214" w:rsidRDefault="00CB34A3" w:rsidP="00AE7617">
      <w:pPr>
        <w:pStyle w:val="Titre2"/>
        <w:numPr>
          <w:ilvl w:val="0"/>
          <w:numId w:val="15"/>
        </w:numPr>
        <w:rPr>
          <w:rFonts w:cstheme="majorHAnsi"/>
          <w:sz w:val="20"/>
        </w:rPr>
      </w:pPr>
      <w:bookmarkStart w:id="7" w:name="_Toc23167870"/>
      <w:r w:rsidRPr="004C6214">
        <w:rPr>
          <w:rFonts w:cstheme="majorHAnsi"/>
          <w:sz w:val="20"/>
        </w:rPr>
        <w:t>Contexte</w:t>
      </w:r>
      <w:bookmarkEnd w:id="6"/>
      <w:bookmarkEnd w:id="7"/>
    </w:p>
    <w:p w:rsidR="00AE7617" w:rsidRPr="004C6214" w:rsidRDefault="00CB34A3" w:rsidP="00F7615C">
      <w:pPr>
        <w:rPr>
          <w:rFonts w:asciiTheme="majorHAnsi" w:hAnsiTheme="majorHAnsi" w:cstheme="majorHAnsi"/>
          <w:bCs/>
          <w:sz w:val="20"/>
        </w:rPr>
      </w:pPr>
      <w:r w:rsidRPr="004C6214">
        <w:rPr>
          <w:rFonts w:asciiTheme="majorHAnsi" w:hAnsiTheme="majorHAnsi" w:cstheme="majorHAnsi"/>
          <w:bCs/>
          <w:sz w:val="20"/>
        </w:rPr>
        <w:t xml:space="preserve">La mission du </w:t>
      </w:r>
      <w:r w:rsidR="00E57BA7" w:rsidRPr="004C6214">
        <w:rPr>
          <w:rFonts w:asciiTheme="majorHAnsi" w:hAnsiTheme="majorHAnsi" w:cstheme="majorHAnsi"/>
          <w:bCs/>
          <w:sz w:val="20"/>
        </w:rPr>
        <w:t>coordinateur</w:t>
      </w:r>
      <w:r w:rsidRPr="004C6214">
        <w:rPr>
          <w:rFonts w:asciiTheme="majorHAnsi" w:hAnsiTheme="majorHAnsi" w:cstheme="majorHAnsi"/>
          <w:bCs/>
          <w:sz w:val="20"/>
        </w:rPr>
        <w:t xml:space="preserve"> SPS sera essentiellement de veiller à ce que soient mis en œuvre les principes généraux de prévention permettant d’assurer la sécurité et de protéger la santé de tous ceux qui interviendront sur le chantier afin de réaliser les p</w:t>
      </w:r>
      <w:r w:rsidR="00F7615C" w:rsidRPr="004C6214">
        <w:rPr>
          <w:rFonts w:asciiTheme="majorHAnsi" w:hAnsiTheme="majorHAnsi" w:cstheme="majorHAnsi"/>
          <w:bCs/>
          <w:sz w:val="20"/>
        </w:rPr>
        <w:t>restations précédemment citées.</w:t>
      </w:r>
    </w:p>
    <w:p w:rsidR="005B1791" w:rsidRPr="004C6214" w:rsidRDefault="00AE7617" w:rsidP="005B1791">
      <w:pPr>
        <w:pStyle w:val="Titre2"/>
        <w:numPr>
          <w:ilvl w:val="0"/>
          <w:numId w:val="15"/>
        </w:numPr>
        <w:rPr>
          <w:rFonts w:cstheme="majorHAnsi"/>
          <w:sz w:val="20"/>
        </w:rPr>
      </w:pPr>
      <w:bookmarkStart w:id="8" w:name="_Toc23167871"/>
      <w:r w:rsidRPr="004C6214">
        <w:rPr>
          <w:rFonts w:cstheme="majorHAnsi"/>
          <w:sz w:val="20"/>
        </w:rPr>
        <w:t>Indications relatives aux travaux</w:t>
      </w:r>
      <w:bookmarkEnd w:id="8"/>
      <w:r w:rsidRPr="004C6214">
        <w:rPr>
          <w:rFonts w:cstheme="majorHAnsi"/>
          <w:sz w:val="20"/>
        </w:rPr>
        <w:t xml:space="preserve"> </w:t>
      </w:r>
    </w:p>
    <w:p w:rsidR="005B1791" w:rsidRPr="004C6214" w:rsidRDefault="005B1791" w:rsidP="005B1791">
      <w:pPr>
        <w:rPr>
          <w:rFonts w:asciiTheme="majorHAnsi" w:hAnsiTheme="majorHAnsi" w:cstheme="majorHAnsi"/>
          <w:sz w:val="20"/>
        </w:rPr>
      </w:pPr>
      <w:r w:rsidRPr="004C6214">
        <w:rPr>
          <w:rFonts w:asciiTheme="majorHAnsi" w:hAnsiTheme="majorHAnsi" w:cstheme="majorHAnsi"/>
          <w:bCs/>
          <w:sz w:val="20"/>
        </w:rPr>
        <w:t>L’opération pour laquelle la coordination SPS est souhaitée</w:t>
      </w:r>
      <w:r w:rsidRPr="004C6214">
        <w:rPr>
          <w:rFonts w:asciiTheme="majorHAnsi" w:hAnsiTheme="majorHAnsi" w:cstheme="majorHAnsi"/>
          <w:sz w:val="20"/>
        </w:rPr>
        <w:t xml:space="preserve"> consiste à déconstruire, désamianter et démolir les bâtiments du quartier dit « Saint Lazare », situé chemin des Cornets, en rive droite du Gier sur la commune de Givors. Elle est portée par le Syndicat mixte du Gier Rhodanien compétent, entre autre</w:t>
      </w:r>
      <w:r w:rsidR="006066F7">
        <w:rPr>
          <w:rFonts w:asciiTheme="majorHAnsi" w:hAnsiTheme="majorHAnsi" w:cstheme="majorHAnsi"/>
          <w:sz w:val="20"/>
        </w:rPr>
        <w:t>s</w:t>
      </w:r>
      <w:r w:rsidRPr="004C6214">
        <w:rPr>
          <w:rFonts w:asciiTheme="majorHAnsi" w:hAnsiTheme="majorHAnsi" w:cstheme="majorHAnsi"/>
          <w:sz w:val="20"/>
        </w:rPr>
        <w:t>, en Gestion des milieux aquatiques et prévention des inondations.</w:t>
      </w:r>
    </w:p>
    <w:p w:rsidR="005B1791" w:rsidRPr="004C6214" w:rsidRDefault="005B1791" w:rsidP="005B1791">
      <w:pPr>
        <w:rPr>
          <w:rFonts w:asciiTheme="majorHAnsi" w:hAnsiTheme="majorHAnsi" w:cstheme="majorHAnsi"/>
          <w:sz w:val="20"/>
        </w:rPr>
      </w:pPr>
    </w:p>
    <w:p w:rsidR="005B1791" w:rsidRPr="004C6214" w:rsidRDefault="005B1791" w:rsidP="005B1791">
      <w:pPr>
        <w:jc w:val="center"/>
        <w:rPr>
          <w:rFonts w:asciiTheme="majorHAnsi" w:hAnsiTheme="majorHAnsi" w:cstheme="majorHAnsi"/>
          <w:sz w:val="20"/>
        </w:rPr>
      </w:pPr>
      <w:r w:rsidRPr="004C6214">
        <w:rPr>
          <w:rFonts w:asciiTheme="majorHAnsi" w:hAnsiTheme="majorHAnsi" w:cstheme="majorHAnsi"/>
          <w:noProof/>
          <w:sz w:val="20"/>
        </w:rPr>
        <w:lastRenderedPageBreak/>
        <mc:AlternateContent>
          <mc:Choice Requires="wps">
            <w:drawing>
              <wp:anchor distT="0" distB="0" distL="114300" distR="114300" simplePos="0" relativeHeight="251659264" behindDoc="0" locked="0" layoutInCell="1" allowOverlap="1" wp14:anchorId="2E0D2A86" wp14:editId="4A2531A4">
                <wp:simplePos x="0" y="0"/>
                <wp:positionH relativeFrom="margin">
                  <wp:posOffset>2106856</wp:posOffset>
                </wp:positionH>
                <wp:positionV relativeFrom="paragraph">
                  <wp:posOffset>1355725</wp:posOffset>
                </wp:positionV>
                <wp:extent cx="876300" cy="440690"/>
                <wp:effectExtent l="0" t="0" r="19050" b="1778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40690"/>
                        </a:xfrm>
                        <a:prstGeom prst="rect">
                          <a:avLst/>
                        </a:prstGeom>
                        <a:solidFill>
                          <a:srgbClr val="FFFFFF"/>
                        </a:solidFill>
                        <a:ln w="19050">
                          <a:solidFill>
                            <a:srgbClr val="FF0000"/>
                          </a:solidFill>
                          <a:miter lim="800000"/>
                          <a:headEnd/>
                          <a:tailEnd/>
                        </a:ln>
                      </wps:spPr>
                      <wps:txbx>
                        <w:txbxContent>
                          <w:p w:rsidR="00F66248" w:rsidRDefault="00F66248" w:rsidP="005B1791">
                            <w:pPr>
                              <w:jc w:val="center"/>
                              <w:rPr>
                                <w:rFonts w:asciiTheme="majorHAnsi" w:hAnsiTheme="majorHAnsi" w:cstheme="majorHAnsi"/>
                                <w:color w:val="FF0000"/>
                                <w:sz w:val="20"/>
                              </w:rPr>
                            </w:pPr>
                            <w:r>
                              <w:rPr>
                                <w:rFonts w:asciiTheme="majorHAnsi" w:hAnsiTheme="majorHAnsi" w:cstheme="majorHAnsi"/>
                                <w:color w:val="FF0000"/>
                                <w:sz w:val="20"/>
                              </w:rPr>
                              <w:t>ZONE DES TRAVAUX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0D2A86" id="_x0000_t202" coordsize="21600,21600" o:spt="202" path="m,l,21600r21600,l21600,xe">
                <v:stroke joinstyle="miter"/>
                <v:path gradientshapeok="t" o:connecttype="rect"/>
              </v:shapetype>
              <v:shape id="Zone de texte 15" o:spid="_x0000_s1026" type="#_x0000_t202" style="position:absolute;left:0;text-align:left;margin-left:165.9pt;margin-top:106.75pt;width:69pt;height:34.7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" strokecolor="red" strokeweight="1.5pt">
                <v:textbox style="mso-fit-shape-to-text:t">
                  <w:txbxContent>
                    <w:p w:rsidR="00F66248" w:rsidRDefault="00F66248" w:rsidP="005B1791">
                      <w:pPr>
                        <w:jc w:val="center"/>
                        <w:rPr>
                          <w:rFonts w:asciiTheme="majorHAnsi" w:hAnsiTheme="majorHAnsi" w:cstheme="majorHAnsi"/>
                          <w:color w:val="FF0000"/>
                          <w:sz w:val="20"/>
                        </w:rPr>
                      </w:pPr>
                      <w:r>
                        <w:rPr>
                          <w:rFonts w:asciiTheme="majorHAnsi" w:hAnsiTheme="majorHAnsi" w:cstheme="majorHAnsi"/>
                          <w:color w:val="FF0000"/>
                          <w:sz w:val="20"/>
                        </w:rPr>
                        <w:t>ZONE DES TRAVAUX</w:t>
                      </w:r>
                    </w:p>
                  </w:txbxContent>
                </v:textbox>
                <w10:wrap anchorx="margin"/>
              </v:shape>
            </w:pict>
          </mc:Fallback>
        </mc:AlternateContent>
      </w:r>
      <w:r w:rsidRPr="004C6214">
        <w:rPr>
          <w:rFonts w:asciiTheme="majorHAnsi" w:hAnsiTheme="majorHAnsi" w:cstheme="majorHAnsi"/>
          <w:noProof/>
          <w:sz w:val="20"/>
        </w:rPr>
        <mc:AlternateContent>
          <mc:Choice Requires="wps">
            <w:drawing>
              <wp:anchor distT="0" distB="0" distL="114300" distR="114300" simplePos="0" relativeHeight="251660288" behindDoc="0" locked="0" layoutInCell="1" allowOverlap="1" wp14:anchorId="0FEE4E0D" wp14:editId="44350AA9">
                <wp:simplePos x="0" y="0"/>
                <wp:positionH relativeFrom="column">
                  <wp:posOffset>2233155</wp:posOffset>
                </wp:positionH>
                <wp:positionV relativeFrom="paragraph">
                  <wp:posOffset>1791525</wp:posOffset>
                </wp:positionV>
                <wp:extent cx="590550" cy="438150"/>
                <wp:effectExtent l="19050" t="19050" r="19050" b="1905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38150"/>
                        </a:xfrm>
                        <a:prstGeom prst="ellipse">
                          <a:avLst/>
                        </a:prstGeom>
                        <a:solidFill>
                          <a:srgbClr val="FF0000">
                            <a:alpha val="400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30514" id="Ellipse 14" o:spid="_x0000_s1026" style="position:absolute;margin-left:175.85pt;margin-top:141.05pt;width:46.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" fillcolor="red" strokecolor="red" strokeweight="2.25pt">
                <v:fill opacity="2570f"/>
              </v:oval>
            </w:pict>
          </mc:Fallback>
        </mc:AlternateContent>
      </w:r>
      <w:r w:rsidRPr="004C6214">
        <w:rPr>
          <w:rFonts w:asciiTheme="majorHAnsi" w:hAnsiTheme="majorHAnsi" w:cstheme="majorHAnsi"/>
          <w:noProof/>
          <w:sz w:val="20"/>
        </w:rPr>
        <mc:AlternateContent>
          <mc:Choice Requires="wps">
            <w:drawing>
              <wp:anchor distT="0" distB="0" distL="114300" distR="114300" simplePos="0" relativeHeight="251661312" behindDoc="0" locked="0" layoutInCell="1" allowOverlap="1" wp14:anchorId="41E6C93D" wp14:editId="4DC30CD0">
                <wp:simplePos x="0" y="0"/>
                <wp:positionH relativeFrom="margin">
                  <wp:posOffset>4364990</wp:posOffset>
                </wp:positionH>
                <wp:positionV relativeFrom="paragraph">
                  <wp:posOffset>2275205</wp:posOffset>
                </wp:positionV>
                <wp:extent cx="1280160" cy="244475"/>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3525"/>
                        </a:xfrm>
                        <a:prstGeom prst="rect">
                          <a:avLst/>
                        </a:prstGeom>
                        <a:noFill/>
                        <a:ln w="19050">
                          <a:noFill/>
                          <a:miter lim="800000"/>
                          <a:headEnd/>
                          <a:tailEnd/>
                        </a:ln>
                      </wps:spPr>
                      <wps:txbx>
                        <w:txbxContent>
                          <w:p w:rsidR="00F66248" w:rsidRDefault="00F66248" w:rsidP="005B1791">
                            <w:pPr>
                              <w:jc w:val="center"/>
                              <w:rPr>
                                <w:rFonts w:ascii="Arial Narrow" w:hAnsi="Arial Narrow" w:cs="Arial"/>
                                <w:b/>
                                <w:color w:val="000000" w:themeColor="text1"/>
                                <w:sz w:val="20"/>
                              </w:rPr>
                            </w:pPr>
                            <w:r>
                              <w:rPr>
                                <w:rFonts w:ascii="Arial Narrow" w:hAnsi="Arial Narrow" w:cs="Arial"/>
                                <w:b/>
                                <w:color w:val="000000" w:themeColor="text1"/>
                                <w:sz w:val="20"/>
                              </w:rPr>
                              <w:t>GIVORS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E6C93D" id="Zone de texte 13" o:spid="_x0000_s1027" type="#_x0000_t202" style="position:absolute;left:0;text-align:left;margin-left:343.7pt;margin-top:179.15pt;width:100.8pt;height:19.2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" filled="f" stroked="f" strokeweight="1.5pt">
                <v:textbox style="mso-fit-shape-to-text:t">
                  <w:txbxContent>
                    <w:p w:rsidR="00F66248" w:rsidRDefault="00F66248" w:rsidP="005B1791">
                      <w:pPr>
                        <w:jc w:val="center"/>
                        <w:rPr>
                          <w:rFonts w:ascii="Arial Narrow" w:hAnsi="Arial Narrow" w:cs="Arial"/>
                          <w:b/>
                          <w:color w:val="000000" w:themeColor="text1"/>
                          <w:sz w:val="20"/>
                        </w:rPr>
                      </w:pPr>
                      <w:r>
                        <w:rPr>
                          <w:rFonts w:ascii="Arial Narrow" w:hAnsi="Arial Narrow" w:cs="Arial"/>
                          <w:b/>
                          <w:color w:val="000000" w:themeColor="text1"/>
                          <w:sz w:val="20"/>
                        </w:rPr>
                        <w:t>GIVORS</w:t>
                      </w:r>
                    </w:p>
                  </w:txbxContent>
                </v:textbox>
                <w10:wrap anchorx="margin"/>
              </v:shape>
            </w:pict>
          </mc:Fallback>
        </mc:AlternateContent>
      </w:r>
      <w:r w:rsidRPr="004C6214">
        <w:rPr>
          <w:rFonts w:asciiTheme="majorHAnsi" w:hAnsiTheme="majorHAnsi" w:cstheme="majorHAnsi"/>
          <w:noProof/>
          <w:sz w:val="20"/>
        </w:rPr>
        <w:drawing>
          <wp:inline distT="0" distB="0" distL="0" distR="0" wp14:anchorId="4ECF77BB" wp14:editId="0831178E">
            <wp:extent cx="5307965" cy="3728720"/>
            <wp:effectExtent l="0" t="0" r="698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t="24585" r="45879" b="7735"/>
                    <a:stretch>
                      <a:fillRect/>
                    </a:stretch>
                  </pic:blipFill>
                  <pic:spPr bwMode="auto">
                    <a:xfrm>
                      <a:off x="0" y="0"/>
                      <a:ext cx="5307965" cy="3728720"/>
                    </a:xfrm>
                    <a:prstGeom prst="rect">
                      <a:avLst/>
                    </a:prstGeom>
                    <a:noFill/>
                    <a:ln>
                      <a:noFill/>
                    </a:ln>
                  </pic:spPr>
                </pic:pic>
              </a:graphicData>
            </a:graphic>
          </wp:inline>
        </w:drawing>
      </w:r>
    </w:p>
    <w:p w:rsidR="005B1791" w:rsidRDefault="005B1791" w:rsidP="005B1791">
      <w:pPr>
        <w:jc w:val="center"/>
        <w:rPr>
          <w:rFonts w:asciiTheme="majorHAnsi" w:hAnsiTheme="majorHAnsi" w:cstheme="majorHAnsi"/>
          <w:i/>
          <w:sz w:val="20"/>
        </w:rPr>
      </w:pPr>
      <w:r w:rsidRPr="004C6214">
        <w:rPr>
          <w:rFonts w:asciiTheme="majorHAnsi" w:hAnsiTheme="majorHAnsi" w:cstheme="majorHAnsi"/>
          <w:i/>
          <w:sz w:val="20"/>
        </w:rPr>
        <w:t>Figure 1 : localisation des biens concernés</w:t>
      </w:r>
    </w:p>
    <w:p w:rsidR="003C533C" w:rsidRDefault="003C533C" w:rsidP="005B1791">
      <w:pPr>
        <w:jc w:val="center"/>
        <w:rPr>
          <w:rFonts w:asciiTheme="majorHAnsi" w:hAnsiTheme="majorHAnsi" w:cstheme="majorHAnsi"/>
          <w:i/>
          <w:sz w:val="20"/>
        </w:rPr>
      </w:pPr>
    </w:p>
    <w:p w:rsidR="003C533C" w:rsidRPr="004C6214" w:rsidRDefault="003C533C" w:rsidP="005B1791">
      <w:pPr>
        <w:jc w:val="center"/>
        <w:rPr>
          <w:rFonts w:asciiTheme="majorHAnsi" w:hAnsiTheme="majorHAnsi" w:cstheme="majorHAnsi"/>
          <w:i/>
          <w:sz w:val="20"/>
        </w:rPr>
      </w:pPr>
      <w:r w:rsidRPr="008C3242">
        <w:rPr>
          <w:rFonts w:asciiTheme="majorHAnsi" w:hAnsiTheme="majorHAnsi" w:cstheme="majorHAnsi"/>
          <w:i/>
          <w:noProof/>
          <w:szCs w:val="22"/>
        </w:rPr>
        <w:lastRenderedPageBreak/>
        <mc:AlternateContent>
          <mc:Choice Requires="wps">
            <w:drawing>
              <wp:anchor distT="45720" distB="45720" distL="114300" distR="114300" simplePos="0" relativeHeight="251670528" behindDoc="0" locked="0" layoutInCell="1" allowOverlap="1" wp14:anchorId="799C9364" wp14:editId="06CF4D35">
                <wp:simplePos x="0" y="0"/>
                <wp:positionH relativeFrom="column">
                  <wp:posOffset>2296298</wp:posOffset>
                </wp:positionH>
                <wp:positionV relativeFrom="paragraph">
                  <wp:posOffset>1899092</wp:posOffset>
                </wp:positionV>
                <wp:extent cx="609600" cy="264795"/>
                <wp:effectExtent l="0" t="0" r="0" b="190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4795"/>
                        </a:xfrm>
                        <a:prstGeom prst="rect">
                          <a:avLst/>
                        </a:prstGeom>
                        <a:noFill/>
                        <a:ln w="9525">
                          <a:noFill/>
                          <a:miter lim="800000"/>
                          <a:headEnd/>
                          <a:tailEnd/>
                        </a:ln>
                      </wps:spPr>
                      <wps:txbx>
                        <w:txbxContent>
                          <w:p w:rsidR="003C533C" w:rsidRPr="008C3242" w:rsidRDefault="003C533C" w:rsidP="003C533C">
                            <w:pPr>
                              <w:rPr>
                                <w:b/>
                                <w:color w:val="FFFFFF" w:themeColor="background1"/>
                                <w:sz w:val="16"/>
                                <w:szCs w:val="16"/>
                              </w:rPr>
                            </w:pPr>
                            <w:r>
                              <w:rPr>
                                <w:b/>
                                <w:color w:val="FFFFFF" w:themeColor="background1"/>
                                <w:sz w:val="16"/>
                                <w:szCs w:val="16"/>
                              </w:rPr>
                              <w:t>292</w:t>
                            </w:r>
                            <w:r w:rsidRPr="008C3242">
                              <w:rPr>
                                <w:b/>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C9364" id="Zone de texte 2" o:spid="_x0000_s1028" type="#_x0000_t202" style="position:absolute;left:0;text-align:left;margin-left:180.8pt;margin-top:149.55pt;width:48pt;height:20.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" filled="f" stroked="f">
                <v:textbox>
                  <w:txbxContent>
                    <w:p w:rsidR="003C533C" w:rsidRPr="008C3242" w:rsidRDefault="003C533C" w:rsidP="003C533C">
                      <w:pPr>
                        <w:rPr>
                          <w:b/>
                          <w:color w:val="FFFFFF" w:themeColor="background1"/>
                          <w:sz w:val="16"/>
                          <w:szCs w:val="16"/>
                        </w:rPr>
                      </w:pPr>
                      <w:r>
                        <w:rPr>
                          <w:b/>
                          <w:color w:val="FFFFFF" w:themeColor="background1"/>
                          <w:sz w:val="16"/>
                          <w:szCs w:val="16"/>
                        </w:rPr>
                        <w:t>292</w:t>
                      </w:r>
                      <w:r w:rsidRPr="008C3242">
                        <w:rPr>
                          <w:b/>
                          <w:color w:val="FFFFFF" w:themeColor="background1"/>
                          <w:sz w:val="16"/>
                          <w:szCs w:val="16"/>
                        </w:rPr>
                        <w:t xml:space="preserve"> </w:t>
                      </w:r>
                    </w:p>
                  </w:txbxContent>
                </v:textbox>
              </v:shape>
            </w:pict>
          </mc:Fallback>
        </mc:AlternateContent>
      </w:r>
      <w:r w:rsidRPr="008C3242">
        <w:rPr>
          <w:rFonts w:asciiTheme="majorHAnsi" w:hAnsiTheme="majorHAnsi" w:cstheme="majorHAnsi"/>
          <w:i/>
          <w:noProof/>
          <w:szCs w:val="22"/>
        </w:rPr>
        <mc:AlternateContent>
          <mc:Choice Requires="wps">
            <w:drawing>
              <wp:anchor distT="45720" distB="45720" distL="114300" distR="114300" simplePos="0" relativeHeight="251668480" behindDoc="0" locked="0" layoutInCell="1" allowOverlap="1" wp14:anchorId="66F6D008" wp14:editId="2597B938">
                <wp:simplePos x="0" y="0"/>
                <wp:positionH relativeFrom="column">
                  <wp:posOffset>1416354</wp:posOffset>
                </wp:positionH>
                <wp:positionV relativeFrom="paragraph">
                  <wp:posOffset>3417791</wp:posOffset>
                </wp:positionV>
                <wp:extent cx="609600" cy="264795"/>
                <wp:effectExtent l="0" t="0" r="0" b="190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4795"/>
                        </a:xfrm>
                        <a:prstGeom prst="rect">
                          <a:avLst/>
                        </a:prstGeom>
                        <a:noFill/>
                        <a:ln w="9525">
                          <a:noFill/>
                          <a:miter lim="800000"/>
                          <a:headEnd/>
                          <a:tailEnd/>
                        </a:ln>
                      </wps:spPr>
                      <wps:txbx>
                        <w:txbxContent>
                          <w:p w:rsidR="003C533C" w:rsidRPr="008C3242" w:rsidRDefault="003C533C" w:rsidP="003C533C">
                            <w:pPr>
                              <w:rPr>
                                <w:b/>
                                <w:color w:val="FFFFFF" w:themeColor="background1"/>
                                <w:sz w:val="16"/>
                                <w:szCs w:val="16"/>
                              </w:rPr>
                            </w:pPr>
                            <w:r w:rsidRPr="008C3242">
                              <w:rPr>
                                <w:b/>
                                <w:color w:val="FFFFFF" w:themeColor="background1"/>
                                <w:sz w:val="16"/>
                                <w:szCs w:val="16"/>
                              </w:rPr>
                              <w:t xml:space="preserve">207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6D008" id="_x0000_s1029" type="#_x0000_t202" style="position:absolute;left:0;text-align:left;margin-left:111.5pt;margin-top:269.1pt;width:48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" filled="f" stroked="f">
                <v:textbox>
                  <w:txbxContent>
                    <w:p w:rsidR="003C533C" w:rsidRPr="008C3242" w:rsidRDefault="003C533C" w:rsidP="003C533C">
                      <w:pPr>
                        <w:rPr>
                          <w:b/>
                          <w:color w:val="FFFFFF" w:themeColor="background1"/>
                          <w:sz w:val="16"/>
                          <w:szCs w:val="16"/>
                        </w:rPr>
                      </w:pPr>
                      <w:r w:rsidRPr="008C3242">
                        <w:rPr>
                          <w:b/>
                          <w:color w:val="FFFFFF" w:themeColor="background1"/>
                          <w:sz w:val="16"/>
                          <w:szCs w:val="16"/>
                        </w:rPr>
                        <w:t xml:space="preserve">207 </w:t>
                      </w:r>
                    </w:p>
                  </w:txbxContent>
                </v:textbox>
              </v:shape>
            </w:pict>
          </mc:Fallback>
        </mc:AlternateContent>
      </w:r>
      <w:r w:rsidRPr="008C3242">
        <w:rPr>
          <w:rFonts w:asciiTheme="majorHAnsi" w:hAnsiTheme="majorHAnsi" w:cstheme="majorHAnsi"/>
          <w:i/>
          <w:noProof/>
          <w:szCs w:val="22"/>
        </w:rPr>
        <mc:AlternateContent>
          <mc:Choice Requires="wps">
            <w:drawing>
              <wp:anchor distT="45720" distB="45720" distL="114300" distR="114300" simplePos="0" relativeHeight="251666432" behindDoc="0" locked="0" layoutInCell="1" allowOverlap="1" wp14:anchorId="58C70294" wp14:editId="65BAD2E9">
                <wp:simplePos x="0" y="0"/>
                <wp:positionH relativeFrom="column">
                  <wp:posOffset>2025954</wp:posOffset>
                </wp:positionH>
                <wp:positionV relativeFrom="paragraph">
                  <wp:posOffset>1326598</wp:posOffset>
                </wp:positionV>
                <wp:extent cx="382270" cy="264795"/>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64795"/>
                        </a:xfrm>
                        <a:prstGeom prst="rect">
                          <a:avLst/>
                        </a:prstGeom>
                        <a:noFill/>
                        <a:ln w="9525">
                          <a:noFill/>
                          <a:miter lim="800000"/>
                          <a:headEnd/>
                          <a:tailEnd/>
                        </a:ln>
                      </wps:spPr>
                      <wps:txbx>
                        <w:txbxContent>
                          <w:p w:rsidR="003C533C" w:rsidRPr="008C3242" w:rsidRDefault="003C533C" w:rsidP="003C533C">
                            <w:pPr>
                              <w:rPr>
                                <w:b/>
                                <w:color w:val="FFFFFF" w:themeColor="background1"/>
                                <w:sz w:val="16"/>
                                <w:szCs w:val="16"/>
                              </w:rPr>
                            </w:pPr>
                            <w:r w:rsidRPr="008C3242">
                              <w:rPr>
                                <w:b/>
                                <w:color w:val="FFFFFF" w:themeColor="background1"/>
                                <w:sz w:val="16"/>
                                <w:szCs w:val="16"/>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70294" id="_x0000_s1030" type="#_x0000_t202" style="position:absolute;left:0;text-align:left;margin-left:159.5pt;margin-top:104.45pt;width:30.1pt;height:2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" filled="f" stroked="f">
                <v:textbox>
                  <w:txbxContent>
                    <w:p w:rsidR="003C533C" w:rsidRPr="008C3242" w:rsidRDefault="003C533C" w:rsidP="003C533C">
                      <w:pPr>
                        <w:rPr>
                          <w:b/>
                          <w:color w:val="FFFFFF" w:themeColor="background1"/>
                          <w:sz w:val="16"/>
                          <w:szCs w:val="16"/>
                        </w:rPr>
                      </w:pPr>
                      <w:r w:rsidRPr="008C3242">
                        <w:rPr>
                          <w:b/>
                          <w:color w:val="FFFFFF" w:themeColor="background1"/>
                          <w:sz w:val="16"/>
                          <w:szCs w:val="16"/>
                        </w:rPr>
                        <w:t>41</w:t>
                      </w:r>
                    </w:p>
                  </w:txbxContent>
                </v:textbox>
              </v:shape>
            </w:pict>
          </mc:Fallback>
        </mc:AlternateContent>
      </w:r>
      <w:r w:rsidRPr="003C533C">
        <w:rPr>
          <w:rFonts w:asciiTheme="majorHAnsi" w:hAnsiTheme="majorHAnsi" w:cstheme="majorHAnsi"/>
          <w:i/>
          <w:noProof/>
          <w:sz w:val="20"/>
        </w:rPr>
        <mc:AlternateContent>
          <mc:Choice Requires="wps">
            <w:drawing>
              <wp:anchor distT="45720" distB="45720" distL="114300" distR="114300" simplePos="0" relativeHeight="251663360" behindDoc="0" locked="0" layoutInCell="1" allowOverlap="1" wp14:anchorId="00D96111" wp14:editId="2E6D7157">
                <wp:simplePos x="0" y="0"/>
                <wp:positionH relativeFrom="column">
                  <wp:posOffset>1858893</wp:posOffset>
                </wp:positionH>
                <wp:positionV relativeFrom="paragraph">
                  <wp:posOffset>3202747</wp:posOffset>
                </wp:positionV>
                <wp:extent cx="609600" cy="264795"/>
                <wp:effectExtent l="0" t="0" r="0" b="190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4795"/>
                        </a:xfrm>
                        <a:prstGeom prst="rect">
                          <a:avLst/>
                        </a:prstGeom>
                        <a:noFill/>
                        <a:ln w="9525">
                          <a:noFill/>
                          <a:miter lim="800000"/>
                          <a:headEnd/>
                          <a:tailEnd/>
                        </a:ln>
                      </wps:spPr>
                      <wps:txbx>
                        <w:txbxContent>
                          <w:p w:rsidR="003C533C" w:rsidRPr="008C3242" w:rsidRDefault="003C533C" w:rsidP="003C533C">
                            <w:pPr>
                              <w:rPr>
                                <w:b/>
                                <w:color w:val="FFFFFF" w:themeColor="background1"/>
                                <w:sz w:val="16"/>
                                <w:szCs w:val="16"/>
                              </w:rPr>
                            </w:pPr>
                            <w:r>
                              <w:rPr>
                                <w:b/>
                                <w:color w:val="FFFFFF" w:themeColor="background1"/>
                                <w:sz w:val="16"/>
                                <w:szCs w:val="16"/>
                              </w:rPr>
                              <w:t>290</w:t>
                            </w:r>
                            <w:r w:rsidRPr="008C3242">
                              <w:rPr>
                                <w:b/>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96111" id="_x0000_s1031" type="#_x0000_t202" style="position:absolute;left:0;text-align:left;margin-left:146.35pt;margin-top:252.2pt;width:48pt;height:20.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" filled="f" stroked="f">
                <v:textbox>
                  <w:txbxContent>
                    <w:p w:rsidR="003C533C" w:rsidRPr="008C3242" w:rsidRDefault="003C533C" w:rsidP="003C533C">
                      <w:pPr>
                        <w:rPr>
                          <w:b/>
                          <w:color w:val="FFFFFF" w:themeColor="background1"/>
                          <w:sz w:val="16"/>
                          <w:szCs w:val="16"/>
                        </w:rPr>
                      </w:pPr>
                      <w:r>
                        <w:rPr>
                          <w:b/>
                          <w:color w:val="FFFFFF" w:themeColor="background1"/>
                          <w:sz w:val="16"/>
                          <w:szCs w:val="16"/>
                        </w:rPr>
                        <w:t>290</w:t>
                      </w:r>
                      <w:r w:rsidRPr="008C3242">
                        <w:rPr>
                          <w:b/>
                          <w:color w:val="FFFFFF" w:themeColor="background1"/>
                          <w:sz w:val="16"/>
                          <w:szCs w:val="16"/>
                        </w:rPr>
                        <w:t xml:space="preserve"> </w:t>
                      </w:r>
                    </w:p>
                  </w:txbxContent>
                </v:textbox>
              </v:shape>
            </w:pict>
          </mc:Fallback>
        </mc:AlternateContent>
      </w:r>
      <w:r w:rsidRPr="003C533C">
        <w:rPr>
          <w:rFonts w:asciiTheme="majorHAnsi" w:hAnsiTheme="majorHAnsi" w:cstheme="majorHAnsi"/>
          <w:i/>
          <w:noProof/>
          <w:sz w:val="20"/>
        </w:rPr>
        <mc:AlternateContent>
          <mc:Choice Requires="wps">
            <w:drawing>
              <wp:anchor distT="45720" distB="45720" distL="114300" distR="114300" simplePos="0" relativeHeight="251664384" behindDoc="0" locked="0" layoutInCell="1" allowOverlap="1" wp14:anchorId="56E34D01" wp14:editId="690E105A">
                <wp:simplePos x="0" y="0"/>
                <wp:positionH relativeFrom="column">
                  <wp:posOffset>2399030</wp:posOffset>
                </wp:positionH>
                <wp:positionV relativeFrom="paragraph">
                  <wp:posOffset>4052570</wp:posOffset>
                </wp:positionV>
                <wp:extent cx="609600" cy="264795"/>
                <wp:effectExtent l="0" t="0" r="0" b="1905"/>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4795"/>
                        </a:xfrm>
                        <a:prstGeom prst="rect">
                          <a:avLst/>
                        </a:prstGeom>
                        <a:noFill/>
                        <a:ln w="9525">
                          <a:noFill/>
                          <a:miter lim="800000"/>
                          <a:headEnd/>
                          <a:tailEnd/>
                        </a:ln>
                      </wps:spPr>
                      <wps:txbx>
                        <w:txbxContent>
                          <w:p w:rsidR="003C533C" w:rsidRDefault="003C533C" w:rsidP="003C533C">
                            <w:pPr>
                              <w:rPr>
                                <w:b/>
                                <w:color w:val="FFFFFF" w:themeColor="background1"/>
                                <w:sz w:val="16"/>
                                <w:szCs w:val="16"/>
                              </w:rPr>
                            </w:pPr>
                            <w:r>
                              <w:rPr>
                                <w:b/>
                                <w:color w:val="FFFFFF" w:themeColor="background1"/>
                                <w:sz w:val="16"/>
                                <w:szCs w:val="16"/>
                              </w:rPr>
                              <w:t>288</w:t>
                            </w:r>
                          </w:p>
                          <w:p w:rsidR="003C533C" w:rsidRPr="008C3242" w:rsidRDefault="003C533C" w:rsidP="003C533C">
                            <w:pPr>
                              <w:rPr>
                                <w:b/>
                                <w:color w:val="FFFFFF" w:themeColor="background1"/>
                                <w:sz w:val="16"/>
                                <w:szCs w:val="16"/>
                              </w:rPr>
                            </w:pPr>
                            <w:r w:rsidRPr="008C3242">
                              <w:rPr>
                                <w:b/>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4D01" id="_x0000_s1032" type="#_x0000_t202" style="position:absolute;left:0;text-align:left;margin-left:188.9pt;margin-top:319.1pt;width:48pt;height:20.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" filled="f" stroked="f">
                <v:textbox>
                  <w:txbxContent>
                    <w:p w:rsidR="003C533C" w:rsidRDefault="003C533C" w:rsidP="003C533C">
                      <w:pPr>
                        <w:rPr>
                          <w:b/>
                          <w:color w:val="FFFFFF" w:themeColor="background1"/>
                          <w:sz w:val="16"/>
                          <w:szCs w:val="16"/>
                        </w:rPr>
                      </w:pPr>
                      <w:r>
                        <w:rPr>
                          <w:b/>
                          <w:color w:val="FFFFFF" w:themeColor="background1"/>
                          <w:sz w:val="16"/>
                          <w:szCs w:val="16"/>
                        </w:rPr>
                        <w:t>288</w:t>
                      </w:r>
                    </w:p>
                    <w:p w:rsidR="003C533C" w:rsidRPr="008C3242" w:rsidRDefault="003C533C" w:rsidP="003C533C">
                      <w:pPr>
                        <w:rPr>
                          <w:b/>
                          <w:color w:val="FFFFFF" w:themeColor="background1"/>
                          <w:sz w:val="16"/>
                          <w:szCs w:val="16"/>
                        </w:rPr>
                      </w:pPr>
                      <w:r w:rsidRPr="008C3242">
                        <w:rPr>
                          <w:b/>
                          <w:color w:val="FFFFFF" w:themeColor="background1"/>
                          <w:sz w:val="16"/>
                          <w:szCs w:val="16"/>
                        </w:rPr>
                        <w:t xml:space="preserve"> </w:t>
                      </w:r>
                    </w:p>
                  </w:txbxContent>
                </v:textbox>
              </v:shape>
            </w:pict>
          </mc:Fallback>
        </mc:AlternateContent>
      </w:r>
      <w:r>
        <w:rPr>
          <w:b/>
          <w:color w:val="FFFFFF" w:themeColor="background1"/>
          <w:sz w:val="16"/>
          <w:szCs w:val="16"/>
        </w:rPr>
        <w:t>292</w:t>
      </w:r>
      <w:r w:rsidRPr="008C3242">
        <w:rPr>
          <w:b/>
          <w:color w:val="FFFFFF" w:themeColor="background1"/>
          <w:sz w:val="16"/>
          <w:szCs w:val="16"/>
        </w:rPr>
        <w:t xml:space="preserve"> </w:t>
      </w:r>
      <w:r>
        <w:rPr>
          <w:rFonts w:asciiTheme="majorHAnsi" w:hAnsiTheme="majorHAnsi" w:cstheme="majorHAnsi"/>
          <w:i/>
          <w:noProof/>
          <w:szCs w:val="22"/>
        </w:rPr>
        <w:drawing>
          <wp:inline distT="0" distB="0" distL="0" distR="0" wp14:anchorId="61CDD7F6" wp14:editId="30E2F353">
            <wp:extent cx="5175885" cy="686498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85" cy="6864985"/>
                    </a:xfrm>
                    <a:prstGeom prst="rect">
                      <a:avLst/>
                    </a:prstGeom>
                    <a:noFill/>
                  </pic:spPr>
                </pic:pic>
              </a:graphicData>
            </a:graphic>
          </wp:inline>
        </w:drawing>
      </w:r>
    </w:p>
    <w:p w:rsidR="005B1791" w:rsidRPr="003C533C" w:rsidRDefault="003C533C" w:rsidP="003C533C">
      <w:pPr>
        <w:pStyle w:val="Corpsdetexte3"/>
        <w:jc w:val="center"/>
        <w:rPr>
          <w:rFonts w:asciiTheme="majorHAnsi" w:hAnsiTheme="majorHAnsi" w:cstheme="majorHAnsi"/>
          <w:b w:val="0"/>
          <w:bCs/>
          <w:i/>
          <w:sz w:val="20"/>
        </w:rPr>
      </w:pPr>
      <w:r w:rsidRPr="003C533C">
        <w:rPr>
          <w:rFonts w:asciiTheme="majorHAnsi" w:hAnsiTheme="majorHAnsi" w:cstheme="majorHAnsi"/>
          <w:b w:val="0"/>
          <w:bCs/>
          <w:i/>
          <w:sz w:val="20"/>
        </w:rPr>
        <w:t>Figure 2 : Délimitation des parcelles concernées</w:t>
      </w:r>
    </w:p>
    <w:p w:rsidR="003C533C" w:rsidRDefault="003C533C" w:rsidP="005B1791">
      <w:pPr>
        <w:pStyle w:val="Corpsdetexte3"/>
        <w:rPr>
          <w:rFonts w:asciiTheme="majorHAnsi" w:hAnsiTheme="majorHAnsi" w:cstheme="majorHAnsi"/>
          <w:b w:val="0"/>
          <w:bCs/>
          <w:sz w:val="20"/>
        </w:rPr>
      </w:pPr>
    </w:p>
    <w:p w:rsidR="003C533C" w:rsidRDefault="003C533C" w:rsidP="005B1791">
      <w:pPr>
        <w:pStyle w:val="Corpsdetexte3"/>
        <w:rPr>
          <w:rFonts w:asciiTheme="majorHAnsi" w:hAnsiTheme="majorHAnsi" w:cstheme="majorHAnsi"/>
          <w:b w:val="0"/>
          <w:bCs/>
          <w:sz w:val="20"/>
        </w:rPr>
      </w:pPr>
    </w:p>
    <w:p w:rsidR="005B1791" w:rsidRPr="004C6214" w:rsidRDefault="005B1791" w:rsidP="005B1791">
      <w:pPr>
        <w:pStyle w:val="Corpsdetexte3"/>
        <w:rPr>
          <w:rFonts w:asciiTheme="majorHAnsi" w:hAnsiTheme="majorHAnsi" w:cstheme="majorHAnsi"/>
          <w:b w:val="0"/>
          <w:bCs/>
          <w:sz w:val="20"/>
        </w:rPr>
      </w:pPr>
      <w:r w:rsidRPr="004C6214">
        <w:rPr>
          <w:rFonts w:asciiTheme="majorHAnsi" w:hAnsiTheme="majorHAnsi" w:cstheme="majorHAnsi"/>
          <w:b w:val="0"/>
          <w:bCs/>
          <w:sz w:val="20"/>
        </w:rPr>
        <w:t>Les travaux de déconstruction, désamiantage et de démolition intègrent :</w:t>
      </w:r>
    </w:p>
    <w:p w:rsidR="005B1791" w:rsidRPr="004C6214" w:rsidRDefault="005B1791" w:rsidP="005B1791">
      <w:pPr>
        <w:pStyle w:val="Paragraphedeliste"/>
        <w:numPr>
          <w:ilvl w:val="0"/>
          <w:numId w:val="7"/>
        </w:numPr>
        <w:tabs>
          <w:tab w:val="num" w:pos="785"/>
          <w:tab w:val="num" w:pos="851"/>
        </w:tabs>
        <w:spacing w:line="240" w:lineRule="auto"/>
        <w:rPr>
          <w:rFonts w:asciiTheme="majorHAnsi" w:hAnsiTheme="majorHAnsi" w:cstheme="majorHAnsi"/>
          <w:sz w:val="20"/>
        </w:rPr>
      </w:pPr>
      <w:r w:rsidRPr="004C6214">
        <w:rPr>
          <w:rFonts w:asciiTheme="majorHAnsi" w:hAnsiTheme="majorHAnsi" w:cstheme="majorHAnsi"/>
          <w:sz w:val="20"/>
        </w:rPr>
        <w:t>L’installation et le repli de chantier ;</w:t>
      </w:r>
    </w:p>
    <w:p w:rsidR="005B1791" w:rsidRPr="004C6214" w:rsidRDefault="005B1791" w:rsidP="005B1791">
      <w:pPr>
        <w:pStyle w:val="Paragraphedeliste"/>
        <w:numPr>
          <w:ilvl w:val="0"/>
          <w:numId w:val="7"/>
        </w:numPr>
        <w:tabs>
          <w:tab w:val="num" w:pos="785"/>
          <w:tab w:val="num" w:pos="851"/>
        </w:tabs>
        <w:spacing w:line="240" w:lineRule="auto"/>
        <w:rPr>
          <w:rFonts w:asciiTheme="majorHAnsi" w:hAnsiTheme="majorHAnsi" w:cstheme="majorHAnsi"/>
          <w:sz w:val="20"/>
        </w:rPr>
      </w:pPr>
      <w:r w:rsidRPr="004C6214">
        <w:rPr>
          <w:rFonts w:asciiTheme="majorHAnsi" w:hAnsiTheme="majorHAnsi" w:cstheme="majorHAnsi"/>
          <w:sz w:val="20"/>
        </w:rPr>
        <w:t>La protection des équipements conservés et des avoisinants ;</w:t>
      </w:r>
    </w:p>
    <w:p w:rsidR="005B1791" w:rsidRPr="004C6214" w:rsidRDefault="005B1791" w:rsidP="005B1791">
      <w:pPr>
        <w:pStyle w:val="Paragraphedeliste"/>
        <w:numPr>
          <w:ilvl w:val="0"/>
          <w:numId w:val="7"/>
        </w:numPr>
        <w:tabs>
          <w:tab w:val="num" w:pos="785"/>
          <w:tab w:val="num" w:pos="851"/>
        </w:tabs>
        <w:spacing w:line="240" w:lineRule="auto"/>
        <w:rPr>
          <w:rFonts w:asciiTheme="majorHAnsi" w:hAnsiTheme="majorHAnsi" w:cstheme="majorHAnsi"/>
          <w:sz w:val="20"/>
        </w:rPr>
      </w:pPr>
      <w:r w:rsidRPr="004C6214">
        <w:rPr>
          <w:rFonts w:asciiTheme="majorHAnsi" w:hAnsiTheme="majorHAnsi" w:cstheme="majorHAnsi"/>
          <w:sz w:val="20"/>
        </w:rPr>
        <w:t>Les opérations de déconstruction et de désamiantage ;</w:t>
      </w:r>
    </w:p>
    <w:p w:rsidR="005B1791" w:rsidRPr="004C6214" w:rsidRDefault="005B1791" w:rsidP="005B1791">
      <w:pPr>
        <w:pStyle w:val="Paragraphedeliste"/>
        <w:numPr>
          <w:ilvl w:val="0"/>
          <w:numId w:val="7"/>
        </w:numPr>
        <w:tabs>
          <w:tab w:val="num" w:pos="785"/>
          <w:tab w:val="num" w:pos="851"/>
        </w:tabs>
        <w:spacing w:line="240" w:lineRule="auto"/>
        <w:rPr>
          <w:rFonts w:asciiTheme="majorHAnsi" w:hAnsiTheme="majorHAnsi" w:cstheme="majorHAnsi"/>
          <w:sz w:val="20"/>
        </w:rPr>
      </w:pPr>
      <w:r w:rsidRPr="004C6214">
        <w:rPr>
          <w:rFonts w:asciiTheme="majorHAnsi" w:hAnsiTheme="majorHAnsi" w:cstheme="majorHAnsi"/>
          <w:sz w:val="20"/>
        </w:rPr>
        <w:t>La démolition des superstructures et infrastructures du bâtiment ;</w:t>
      </w:r>
    </w:p>
    <w:p w:rsidR="005B1791" w:rsidRPr="004C6214" w:rsidRDefault="005B1791" w:rsidP="005B1791">
      <w:pPr>
        <w:pStyle w:val="Paragraphedeliste"/>
        <w:numPr>
          <w:ilvl w:val="0"/>
          <w:numId w:val="7"/>
        </w:numPr>
        <w:tabs>
          <w:tab w:val="num" w:pos="785"/>
          <w:tab w:val="num" w:pos="851"/>
        </w:tabs>
        <w:spacing w:line="240" w:lineRule="auto"/>
        <w:rPr>
          <w:rFonts w:asciiTheme="majorHAnsi" w:hAnsiTheme="majorHAnsi" w:cstheme="majorHAnsi"/>
          <w:sz w:val="20"/>
        </w:rPr>
      </w:pPr>
      <w:r w:rsidRPr="004C6214">
        <w:rPr>
          <w:rFonts w:asciiTheme="majorHAnsi" w:hAnsiTheme="majorHAnsi" w:cstheme="majorHAnsi"/>
          <w:sz w:val="20"/>
        </w:rPr>
        <w:t>Le tri des déchets en visant l’objectif d’une revalorisation et d’un recyclage adapté ;</w:t>
      </w:r>
    </w:p>
    <w:p w:rsidR="005B1791" w:rsidRPr="004C6214" w:rsidRDefault="005B1791" w:rsidP="005B1791">
      <w:pPr>
        <w:pStyle w:val="Paragraphedeliste"/>
        <w:numPr>
          <w:ilvl w:val="0"/>
          <w:numId w:val="7"/>
        </w:numPr>
        <w:tabs>
          <w:tab w:val="num" w:pos="785"/>
          <w:tab w:val="num" w:pos="851"/>
        </w:tabs>
        <w:spacing w:line="240" w:lineRule="auto"/>
        <w:ind w:left="714" w:hanging="357"/>
        <w:rPr>
          <w:rFonts w:asciiTheme="majorHAnsi" w:hAnsiTheme="majorHAnsi" w:cstheme="majorHAnsi"/>
          <w:sz w:val="20"/>
        </w:rPr>
      </w:pPr>
      <w:r w:rsidRPr="004C6214">
        <w:rPr>
          <w:rFonts w:asciiTheme="majorHAnsi" w:hAnsiTheme="majorHAnsi" w:cstheme="majorHAnsi"/>
          <w:sz w:val="20"/>
        </w:rPr>
        <w:t>Le chargement, le transport et l’évacuation des déchets ne pouvant être valorisés en décharge agréée ;</w:t>
      </w:r>
    </w:p>
    <w:p w:rsidR="005B1791" w:rsidRPr="004C6214" w:rsidRDefault="005B1791" w:rsidP="005B1791">
      <w:pPr>
        <w:pStyle w:val="Paragraphedeliste"/>
        <w:numPr>
          <w:ilvl w:val="0"/>
          <w:numId w:val="7"/>
        </w:numPr>
        <w:tabs>
          <w:tab w:val="num" w:pos="785"/>
          <w:tab w:val="num" w:pos="851"/>
        </w:tabs>
        <w:spacing w:line="240" w:lineRule="auto"/>
        <w:ind w:left="714" w:hanging="357"/>
        <w:rPr>
          <w:rFonts w:asciiTheme="majorHAnsi" w:hAnsiTheme="majorHAnsi" w:cstheme="majorHAnsi"/>
          <w:sz w:val="20"/>
        </w:rPr>
      </w:pPr>
      <w:r w:rsidRPr="004C6214">
        <w:rPr>
          <w:rFonts w:asciiTheme="majorHAnsi" w:hAnsiTheme="majorHAnsi" w:cstheme="majorHAnsi"/>
          <w:sz w:val="20"/>
        </w:rPr>
        <w:t>Le nivellement des terrains après démolition ;</w:t>
      </w:r>
    </w:p>
    <w:p w:rsidR="005B1791" w:rsidRPr="004C6214" w:rsidRDefault="005B1791" w:rsidP="005B1791">
      <w:pPr>
        <w:pStyle w:val="Paragraphedeliste"/>
        <w:numPr>
          <w:ilvl w:val="0"/>
          <w:numId w:val="7"/>
        </w:numPr>
        <w:tabs>
          <w:tab w:val="num" w:pos="785"/>
          <w:tab w:val="num" w:pos="851"/>
        </w:tabs>
        <w:spacing w:line="240" w:lineRule="auto"/>
        <w:ind w:left="714" w:hanging="357"/>
        <w:rPr>
          <w:rFonts w:asciiTheme="majorHAnsi" w:hAnsiTheme="majorHAnsi" w:cstheme="majorHAnsi"/>
          <w:bCs/>
          <w:sz w:val="20"/>
        </w:rPr>
      </w:pPr>
      <w:r w:rsidRPr="004C6214">
        <w:rPr>
          <w:rFonts w:asciiTheme="majorHAnsi" w:hAnsiTheme="majorHAnsi" w:cstheme="majorHAnsi"/>
          <w:sz w:val="20"/>
        </w:rPr>
        <w:t>La mise en défens des parcelles.</w:t>
      </w: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9" w:name="_Toc23167872"/>
      <w:r w:rsidRPr="004C6214">
        <w:rPr>
          <w:rFonts w:asciiTheme="majorHAnsi" w:hAnsiTheme="majorHAnsi" w:cstheme="majorHAnsi"/>
          <w:b/>
        </w:rPr>
        <w:lastRenderedPageBreak/>
        <w:t>Article 3 – Contractant(s)</w:t>
      </w:r>
      <w:bookmarkEnd w:id="9"/>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szCs w:val="24"/>
        </w:rPr>
      </w:pPr>
    </w:p>
    <w:p w:rsidR="00544C7D" w:rsidRPr="004C6214" w:rsidRDefault="00544C7D" w:rsidP="005C32C5">
      <w:pPr>
        <w:widowControl w:val="0"/>
        <w:numPr>
          <w:ilvl w:val="0"/>
          <w:numId w:val="0"/>
        </w:numPr>
        <w:spacing w:line="240" w:lineRule="auto"/>
        <w:jc w:val="left"/>
        <w:rPr>
          <w:rFonts w:asciiTheme="majorHAnsi" w:hAnsiTheme="majorHAnsi" w:cstheme="majorHAnsi"/>
          <w:snapToGrid w:val="0"/>
          <w:sz w:val="20"/>
          <w:szCs w:val="24"/>
        </w:rPr>
      </w:pPr>
    </w:p>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szCs w:val="24"/>
        </w:rPr>
      </w:pPr>
    </w:p>
    <w:p w:rsidR="005C32C5" w:rsidRPr="004C6214" w:rsidRDefault="005C32C5" w:rsidP="005C32C5">
      <w:pPr>
        <w:widowControl w:val="0"/>
        <w:numPr>
          <w:ilvl w:val="0"/>
          <w:numId w:val="0"/>
        </w:numPr>
        <w:pBdr>
          <w:top w:val="single" w:sz="6" w:space="1" w:color="auto"/>
          <w:left w:val="single" w:sz="6" w:space="4" w:color="auto"/>
          <w:bottom w:val="single" w:sz="6" w:space="1" w:color="auto"/>
          <w:right w:val="single" w:sz="6" w:space="4" w:color="auto"/>
        </w:pBdr>
        <w:shd w:val="clear" w:color="auto" w:fill="F2F2F2"/>
        <w:spacing w:line="240" w:lineRule="auto"/>
        <w:jc w:val="left"/>
        <w:rPr>
          <w:rFonts w:asciiTheme="majorHAnsi" w:hAnsiTheme="majorHAnsi" w:cstheme="majorHAnsi"/>
          <w:b/>
          <w:caps/>
          <w:snapToGrid w:val="0"/>
          <w:sz w:val="20"/>
        </w:rPr>
      </w:pPr>
      <w:r w:rsidRPr="004C6214">
        <w:rPr>
          <w:rFonts w:asciiTheme="majorHAnsi" w:hAnsiTheme="majorHAnsi" w:cstheme="majorHAnsi"/>
          <w:b/>
          <w:caps/>
          <w:snapToGrid w:val="0"/>
          <w:sz w:val="20"/>
        </w:rPr>
        <w:t>ENTREPRISE UNIQUE</w:t>
      </w: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Je soussigné, M……………………………………………………………………………………………………</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Agissant au nom et pour le compte de la société (intitulé complet et forme juridique)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du siège social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de l’établissement exécutant le marché (si celle-ci est différente du siège social)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téléphone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fax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mail : …………………………………………………………………………………………………….</w:t>
      </w:r>
    </w:p>
    <w:p w:rsidR="00F860B4" w:rsidRPr="004C6214" w:rsidRDefault="00F860B4" w:rsidP="00F860B4">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Immatriculé à l’I.N.S.E.E. :</w:t>
      </w:r>
    </w:p>
    <w:p w:rsidR="00F860B4" w:rsidRPr="004C6214" w:rsidRDefault="00F860B4" w:rsidP="00F860B4">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d’identité d’entreprise (SIRET) : …………………………………………………………….</w:t>
      </w:r>
    </w:p>
    <w:p w:rsidR="00F860B4" w:rsidRPr="004C6214" w:rsidRDefault="00F860B4" w:rsidP="00F860B4">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Code d’activité économique principale (APE) : ………………………………………………………</w:t>
      </w:r>
    </w:p>
    <w:p w:rsidR="00F860B4" w:rsidRPr="004C6214" w:rsidRDefault="00F860B4" w:rsidP="00F860B4">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d’inscription au registre du commerce – des métiers : …………………………………...</w:t>
      </w: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rPr>
      </w:pPr>
      <w:r w:rsidRPr="004C6214">
        <w:rPr>
          <w:rFonts w:asciiTheme="majorHAnsi" w:hAnsiTheme="majorHAnsi" w:cstheme="majorHAnsi"/>
          <w:snapToGrid w:val="0"/>
          <w:sz w:val="20"/>
        </w:rPr>
        <w:sym w:font="Wingdings" w:char="F075"/>
      </w:r>
      <w:r w:rsidRPr="004C6214">
        <w:rPr>
          <w:rFonts w:asciiTheme="majorHAnsi" w:hAnsiTheme="majorHAnsi" w:cstheme="majorHAnsi"/>
          <w:snapToGrid w:val="0"/>
          <w:sz w:val="20"/>
        </w:rPr>
        <w:sym w:font="Wingdings" w:char="F075"/>
      </w:r>
      <w:r w:rsidRPr="004C6214">
        <w:rPr>
          <w:rFonts w:asciiTheme="majorHAnsi" w:hAnsiTheme="majorHAnsi" w:cstheme="majorHAnsi"/>
          <w:snapToGrid w:val="0"/>
          <w:sz w:val="20"/>
        </w:rPr>
        <w:sym w:font="Wingdings" w:char="F075"/>
      </w: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u w:val="single"/>
        </w:rPr>
      </w:pPr>
    </w:p>
    <w:p w:rsidR="005C32C5" w:rsidRPr="004C6214" w:rsidRDefault="005C32C5" w:rsidP="005C32C5">
      <w:pPr>
        <w:widowControl w:val="0"/>
        <w:numPr>
          <w:ilvl w:val="0"/>
          <w:numId w:val="0"/>
        </w:numPr>
        <w:pBdr>
          <w:top w:val="single" w:sz="4" w:space="1" w:color="auto"/>
          <w:left w:val="single" w:sz="4" w:space="4" w:color="auto"/>
          <w:bottom w:val="single" w:sz="4" w:space="1" w:color="auto"/>
          <w:right w:val="single" w:sz="4" w:space="4" w:color="auto"/>
        </w:pBdr>
        <w:shd w:val="clear" w:color="auto" w:fill="F2F2F2"/>
        <w:spacing w:line="240" w:lineRule="auto"/>
        <w:jc w:val="left"/>
        <w:rPr>
          <w:rFonts w:asciiTheme="majorHAnsi" w:hAnsiTheme="majorHAnsi" w:cstheme="majorHAnsi"/>
          <w:b/>
          <w:snapToGrid w:val="0"/>
          <w:sz w:val="20"/>
        </w:rPr>
      </w:pPr>
      <w:r w:rsidRPr="004C6214">
        <w:rPr>
          <w:rFonts w:asciiTheme="majorHAnsi" w:hAnsiTheme="majorHAnsi" w:cstheme="majorHAnsi"/>
          <w:b/>
          <w:bCs/>
          <w:snapToGrid w:val="0"/>
          <w:sz w:val="20"/>
        </w:rPr>
        <w:t>GROUPEMENT</w:t>
      </w:r>
    </w:p>
    <w:p w:rsidR="005C32C5" w:rsidRPr="004C6214" w:rsidRDefault="005C32C5" w:rsidP="005C32C5">
      <w:pPr>
        <w:widowControl w:val="0"/>
        <w:numPr>
          <w:ilvl w:val="0"/>
          <w:numId w:val="0"/>
        </w:numPr>
        <w:spacing w:line="240" w:lineRule="auto"/>
        <w:ind w:right="-568"/>
        <w:jc w:val="left"/>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ind w:right="-568"/>
        <w:jc w:val="left"/>
        <w:rPr>
          <w:rFonts w:asciiTheme="majorHAnsi" w:hAnsiTheme="majorHAnsi" w:cstheme="majorHAnsi"/>
          <w:b/>
          <w:snapToGrid w:val="0"/>
          <w:sz w:val="20"/>
        </w:rPr>
      </w:pPr>
      <w:r w:rsidRPr="004C6214">
        <w:rPr>
          <w:rFonts w:asciiTheme="majorHAnsi" w:hAnsiTheme="majorHAnsi" w:cstheme="majorHAnsi"/>
          <w:b/>
          <w:snapToGrid w:val="0"/>
          <w:sz w:val="20"/>
        </w:rPr>
        <w:t>Les cocontractants désignés ci-dessous sont groupés de manière (cocher la case correspondante) :</w:t>
      </w:r>
    </w:p>
    <w:p w:rsidR="005C32C5" w:rsidRPr="004C6214" w:rsidRDefault="005C32C5" w:rsidP="005C32C5">
      <w:pPr>
        <w:widowControl w:val="0"/>
        <w:numPr>
          <w:ilvl w:val="0"/>
          <w:numId w:val="0"/>
        </w:numPr>
        <w:spacing w:line="240" w:lineRule="auto"/>
        <w:ind w:right="-568"/>
        <w:jc w:val="left"/>
        <w:rPr>
          <w:rFonts w:asciiTheme="majorHAnsi" w:hAnsiTheme="majorHAnsi" w:cstheme="majorHAnsi"/>
          <w:b/>
          <w:snapToGrid w:val="0"/>
          <w:sz w:val="20"/>
        </w:rPr>
      </w:pPr>
    </w:p>
    <w:p w:rsidR="005C32C5" w:rsidRPr="004C6214" w:rsidRDefault="00E95F94" w:rsidP="005C32C5">
      <w:pPr>
        <w:widowControl w:val="0"/>
        <w:numPr>
          <w:ilvl w:val="0"/>
          <w:numId w:val="0"/>
        </w:numPr>
        <w:spacing w:line="240" w:lineRule="auto"/>
        <w:jc w:val="left"/>
        <w:rPr>
          <w:rFonts w:asciiTheme="majorHAnsi" w:eastAsia="Batang" w:hAnsiTheme="majorHAnsi" w:cstheme="majorHAnsi"/>
          <w:b/>
          <w:snapToGrid w:val="0"/>
          <w:sz w:val="20"/>
        </w:rPr>
      </w:pPr>
      <w:r w:rsidRPr="00FE1B31">
        <w:rPr>
          <w:rFonts w:cs="Arial"/>
          <w:b/>
        </w:rPr>
        <w:t></w:t>
      </w:r>
      <w:r>
        <w:rPr>
          <w:rFonts w:asciiTheme="majorHAnsi" w:eastAsia="Batang" w:hAnsiTheme="majorHAnsi" w:cstheme="majorHAnsi"/>
          <w:b/>
          <w:snapToGrid w:val="0"/>
          <w:sz w:val="20"/>
        </w:rPr>
        <w:t xml:space="preserve"> </w:t>
      </w:r>
      <w:r w:rsidR="005C32C5" w:rsidRPr="004C6214">
        <w:rPr>
          <w:rFonts w:asciiTheme="majorHAnsi" w:hAnsiTheme="majorHAnsi" w:cstheme="majorHAnsi"/>
          <w:snapToGrid w:val="0"/>
          <w:sz w:val="20"/>
        </w:rPr>
        <w:t xml:space="preserve">Solidaire  </w:t>
      </w: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rPr>
      </w:pPr>
      <w:proofErr w:type="gramStart"/>
      <w:r w:rsidRPr="004C6214">
        <w:rPr>
          <w:rFonts w:asciiTheme="majorHAnsi" w:hAnsiTheme="majorHAnsi" w:cstheme="majorHAnsi"/>
          <w:b/>
          <w:snapToGrid w:val="0"/>
          <w:sz w:val="20"/>
        </w:rPr>
        <w:t>ou</w:t>
      </w:r>
      <w:proofErr w:type="gramEnd"/>
    </w:p>
    <w:p w:rsidR="005C32C5" w:rsidRPr="004C6214" w:rsidRDefault="00E95F94" w:rsidP="005C32C5">
      <w:pPr>
        <w:widowControl w:val="0"/>
        <w:numPr>
          <w:ilvl w:val="0"/>
          <w:numId w:val="0"/>
        </w:numPr>
        <w:spacing w:line="240" w:lineRule="auto"/>
        <w:rPr>
          <w:rFonts w:asciiTheme="majorHAnsi" w:hAnsiTheme="majorHAnsi" w:cstheme="majorHAnsi"/>
          <w:snapToGrid w:val="0"/>
          <w:sz w:val="20"/>
        </w:rPr>
      </w:pPr>
      <w:r w:rsidRPr="00FE1B31">
        <w:rPr>
          <w:rFonts w:cs="Arial"/>
          <w:b/>
        </w:rPr>
        <w:t></w:t>
      </w:r>
      <w:r>
        <w:rPr>
          <w:rFonts w:asciiTheme="majorHAnsi" w:eastAsia="Batang" w:hAnsiTheme="majorHAnsi" w:cstheme="majorHAnsi"/>
          <w:b/>
          <w:snapToGrid w:val="0"/>
          <w:sz w:val="20"/>
        </w:rPr>
        <w:t xml:space="preserve"> </w:t>
      </w:r>
      <w:r w:rsidR="005C32C5" w:rsidRPr="004C6214">
        <w:rPr>
          <w:rFonts w:asciiTheme="majorHAnsi" w:hAnsiTheme="majorHAnsi" w:cstheme="majorHAnsi"/>
          <w:snapToGrid w:val="0"/>
          <w:sz w:val="20"/>
        </w:rPr>
        <w:t>Conjointe :</w:t>
      </w:r>
      <w:r w:rsidR="005C32C5" w:rsidRPr="004C6214">
        <w:rPr>
          <w:rFonts w:asciiTheme="majorHAnsi" w:hAnsiTheme="majorHAnsi" w:cstheme="majorHAnsi"/>
          <w:b/>
          <w:snapToGrid w:val="0"/>
          <w:sz w:val="20"/>
        </w:rPr>
        <w:t xml:space="preserve"> </w:t>
      </w:r>
      <w:r w:rsidR="005C32C5" w:rsidRPr="004C6214">
        <w:rPr>
          <w:rFonts w:asciiTheme="majorHAnsi" w:hAnsiTheme="majorHAnsi" w:cstheme="majorHAnsi"/>
          <w:snapToGrid w:val="0"/>
          <w:sz w:val="20"/>
        </w:rPr>
        <w:t xml:space="preserve">en cas de groupement conjoint, </w:t>
      </w:r>
      <w:r w:rsidR="005C32C5" w:rsidRPr="004C6214">
        <w:rPr>
          <w:rFonts w:asciiTheme="majorHAnsi" w:hAnsiTheme="majorHAnsi" w:cstheme="majorHAnsi"/>
          <w:snapToGrid w:val="0"/>
          <w:sz w:val="20"/>
          <w:u w:val="single"/>
        </w:rPr>
        <w:t>le mandataire sera solidaire</w:t>
      </w:r>
      <w:r w:rsidR="005C32C5" w:rsidRPr="004C6214">
        <w:rPr>
          <w:rFonts w:asciiTheme="majorHAnsi" w:hAnsiTheme="majorHAnsi" w:cstheme="majorHAnsi"/>
          <w:snapToGrid w:val="0"/>
          <w:sz w:val="20"/>
        </w:rPr>
        <w:t xml:space="preserve"> de chacun des membres du groupement pour ses obligations contractuelles à l’égard de la personne publique, pour l’exécution du marché. </w:t>
      </w: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(Bien inscrire en A le mandataire du groupement)</w:t>
      </w: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28"/>
        </w:numPr>
        <w:tabs>
          <w:tab w:val="num" w:pos="284"/>
        </w:tabs>
        <w:overflowPunct w:val="0"/>
        <w:autoSpaceDE w:val="0"/>
        <w:autoSpaceDN w:val="0"/>
        <w:adjustRightInd w:val="0"/>
        <w:spacing w:line="240" w:lineRule="auto"/>
        <w:ind w:hanging="720"/>
        <w:jc w:val="left"/>
        <w:textAlignment w:val="baseline"/>
        <w:rPr>
          <w:rFonts w:asciiTheme="majorHAnsi" w:hAnsiTheme="majorHAnsi" w:cstheme="majorHAnsi"/>
          <w:b/>
          <w:snapToGrid w:val="0"/>
          <w:sz w:val="20"/>
        </w:rPr>
      </w:pPr>
      <w:r w:rsidRPr="004C6214">
        <w:rPr>
          <w:rFonts w:asciiTheme="majorHAnsi" w:hAnsiTheme="majorHAnsi" w:cstheme="majorHAnsi"/>
          <w:b/>
          <w:snapToGrid w:val="0"/>
          <w:sz w:val="20"/>
        </w:rPr>
        <w:t xml:space="preserve">Cotraitant </w:t>
      </w:r>
      <w:r w:rsidRPr="004C6214">
        <w:rPr>
          <w:rFonts w:asciiTheme="majorHAnsi" w:hAnsiTheme="majorHAnsi" w:cstheme="majorHAnsi"/>
          <w:b/>
          <w:snapToGrid w:val="0"/>
          <w:sz w:val="20"/>
          <w:u w:val="single"/>
        </w:rPr>
        <w:t>mandataire</w:t>
      </w:r>
      <w:r w:rsidRPr="004C6214">
        <w:rPr>
          <w:rFonts w:asciiTheme="majorHAnsi" w:hAnsiTheme="majorHAnsi" w:cstheme="majorHAnsi"/>
          <w:b/>
          <w:snapToGrid w:val="0"/>
          <w:sz w:val="20"/>
        </w:rPr>
        <w:t xml:space="preserve"> (cotraitant 1) :</w:t>
      </w: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Fonction dans le groupement : ……………………………………………………………………………</w:t>
      </w:r>
      <w:r w:rsidR="002F3DF9"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bookmarkStart w:id="10" w:name="_Hlk22736651"/>
      <w:r w:rsidRPr="004C6214">
        <w:rPr>
          <w:rFonts w:asciiTheme="majorHAnsi" w:hAnsiTheme="majorHAnsi" w:cstheme="majorHAnsi"/>
          <w:snapToGrid w:val="0"/>
          <w:sz w:val="20"/>
        </w:rPr>
        <w:t>Je soussigné, M……………………………………………………………………………………………………</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Agissant au nom et pour le compte de la société (intitulé complet et forme juridique) : ………………………………........................................................................................................................</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du siège social : ……………………………………………………………………………………...…</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de l’établissement exécutant le marché (si celle-ci est différente du siège social) : ……………………………………………………………………………………………………………………….</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téléphone</w:t>
      </w:r>
      <w:r w:rsidR="00C061F3" w:rsidRPr="004C6214">
        <w:rPr>
          <w:rFonts w:asciiTheme="majorHAnsi" w:hAnsiTheme="majorHAnsi" w:cstheme="majorHAnsi"/>
          <w:snapToGrid w:val="0"/>
          <w:sz w:val="20"/>
        </w:rPr>
        <w:t xml:space="preserve"> :  …</w:t>
      </w:r>
      <w:r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fax : ……………………………………………………………………………………………</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mail : …………………………………………………………………………………………………….</w:t>
      </w:r>
    </w:p>
    <w:p w:rsidR="00ED3598"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Immatriculé à l’I.N.S.E.E. :</w:t>
      </w:r>
    </w:p>
    <w:p w:rsidR="00ED3598" w:rsidRPr="004C6214" w:rsidRDefault="00ED3598" w:rsidP="00ED3598">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d’identité d’entreprise (SIRET)</w:t>
      </w:r>
      <w:r w:rsidR="00C061F3" w:rsidRPr="004C6214">
        <w:rPr>
          <w:rFonts w:asciiTheme="majorHAnsi" w:hAnsiTheme="majorHAnsi" w:cstheme="majorHAnsi"/>
          <w:snapToGrid w:val="0"/>
          <w:sz w:val="20"/>
        </w:rPr>
        <w:t> : …</w:t>
      </w:r>
      <w:r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ED3598" w:rsidRPr="004C6214" w:rsidRDefault="00ED3598" w:rsidP="00ED3598">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Code d’activité économique principale (APE) : ………………………………………………………</w:t>
      </w:r>
    </w:p>
    <w:p w:rsidR="00ED3598" w:rsidRPr="004C6214" w:rsidRDefault="00ED3598" w:rsidP="00ED3598">
      <w:pPr>
        <w:pStyle w:val="Paragraphedeliste"/>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d’inscription au registre du commerce – des métiers : …………………………………...</w:t>
      </w:r>
    </w:p>
    <w:bookmarkEnd w:id="10"/>
    <w:p w:rsidR="005C32C5" w:rsidRPr="004C6214" w:rsidRDefault="00ED3598" w:rsidP="00ED3598">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b/>
      </w: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rPr>
      </w:pPr>
      <w:r w:rsidRPr="004C6214">
        <w:rPr>
          <w:rFonts w:asciiTheme="majorHAnsi" w:hAnsiTheme="majorHAnsi" w:cstheme="majorHAnsi"/>
          <w:b/>
          <w:snapToGrid w:val="0"/>
          <w:sz w:val="20"/>
        </w:rPr>
        <w:tab/>
      </w: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rPr>
      </w:pPr>
      <w:r w:rsidRPr="004C6214">
        <w:rPr>
          <w:rFonts w:asciiTheme="majorHAnsi" w:hAnsiTheme="majorHAnsi" w:cstheme="majorHAnsi"/>
          <w:b/>
          <w:snapToGrid w:val="0"/>
          <w:sz w:val="20"/>
        </w:rPr>
        <w:t>B. Deuxième cotraitant :</w:t>
      </w: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bookmarkStart w:id="11" w:name="_Hlk22737808"/>
      <w:r w:rsidRPr="004C6214">
        <w:rPr>
          <w:rFonts w:asciiTheme="majorHAnsi" w:hAnsiTheme="majorHAnsi" w:cstheme="majorHAnsi"/>
          <w:snapToGrid w:val="0"/>
          <w:sz w:val="20"/>
        </w:rPr>
        <w:t>Fonction dans le groupement : ……………………………………………………………………………………</w:t>
      </w:r>
      <w:r w:rsidR="002F3DF9"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r w:rsidR="002F3DF9"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Je soussigné, M……………………………………………………………………………………………………</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Agissant au nom et pour le compte de la société (intitulé complet et forme juridique) : ………………………………........................................................................................................................</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du siège social : ……………………………………………………………………………………...…</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lastRenderedPageBreak/>
        <w:t>Adresse de l’établissement exécutant le marché (si celle-ci est différente du siège social) : ……………………………………………………………………………………………………………………….</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téléphone</w:t>
      </w:r>
      <w:r w:rsidR="00C061F3" w:rsidRPr="004C6214">
        <w:rPr>
          <w:rFonts w:asciiTheme="majorHAnsi" w:hAnsiTheme="majorHAnsi" w:cstheme="majorHAnsi"/>
          <w:snapToGrid w:val="0"/>
          <w:sz w:val="20"/>
        </w:rPr>
        <w:t xml:space="preserve"> :  …</w:t>
      </w:r>
      <w:r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fax : ……………………………………………………………………………………………</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mail : …………………………………………………………………………………………………….</w:t>
      </w:r>
    </w:p>
    <w:p w:rsidR="002F3DF9" w:rsidRPr="004C6214" w:rsidRDefault="002F3DF9" w:rsidP="002F3DF9">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Immatriculé à l’I.N.S.E.E. :</w:t>
      </w:r>
    </w:p>
    <w:p w:rsidR="002F3DF9" w:rsidRPr="004C6214" w:rsidRDefault="002F3DF9" w:rsidP="002F3DF9">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d’identité d’entreprise (SIRET)</w:t>
      </w:r>
      <w:r w:rsidR="00C061F3" w:rsidRPr="004C6214">
        <w:rPr>
          <w:rFonts w:asciiTheme="majorHAnsi" w:hAnsiTheme="majorHAnsi" w:cstheme="majorHAnsi"/>
          <w:snapToGrid w:val="0"/>
          <w:sz w:val="20"/>
        </w:rPr>
        <w:t> : …</w:t>
      </w:r>
      <w:r w:rsidRPr="004C6214">
        <w:rPr>
          <w:rFonts w:asciiTheme="majorHAnsi" w:hAnsiTheme="majorHAnsi" w:cstheme="majorHAnsi"/>
          <w:snapToGrid w:val="0"/>
          <w:sz w:val="20"/>
        </w:rPr>
        <w:t>……………………………………………………</w:t>
      </w:r>
      <w:r w:rsidR="00C061F3" w:rsidRPr="004C6214">
        <w:rPr>
          <w:rFonts w:asciiTheme="majorHAnsi" w:hAnsiTheme="majorHAnsi" w:cstheme="majorHAnsi"/>
          <w:snapToGrid w:val="0"/>
          <w:sz w:val="20"/>
        </w:rPr>
        <w:t>……</w:t>
      </w:r>
      <w:r w:rsidRPr="004C6214">
        <w:rPr>
          <w:rFonts w:asciiTheme="majorHAnsi" w:hAnsiTheme="majorHAnsi" w:cstheme="majorHAnsi"/>
          <w:snapToGrid w:val="0"/>
          <w:sz w:val="20"/>
        </w:rPr>
        <w:t>.</w:t>
      </w:r>
    </w:p>
    <w:p w:rsidR="002F3DF9" w:rsidRPr="004C6214" w:rsidRDefault="002F3DF9" w:rsidP="002F3DF9">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Code d’activité économique principale (APE) : ………………………………………………………</w:t>
      </w:r>
    </w:p>
    <w:p w:rsidR="002F3DF9" w:rsidRPr="004C6214" w:rsidRDefault="002F3DF9" w:rsidP="002F3DF9">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d’inscription au registre du commerce – des métiers : …………………………………...</w:t>
      </w:r>
    </w:p>
    <w:bookmarkEnd w:id="11"/>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rPr>
      </w:pPr>
      <w:r w:rsidRPr="004C6214">
        <w:rPr>
          <w:rFonts w:asciiTheme="majorHAnsi" w:hAnsiTheme="majorHAnsi" w:cstheme="majorHAnsi"/>
          <w:b/>
          <w:snapToGrid w:val="0"/>
          <w:sz w:val="20"/>
        </w:rPr>
        <w:t>C. Troisième cotraitant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Fonction dans le groupement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Je soussigné, M……………………………………………………………………………………………………</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Agissant au nom et pour le compte de la société (intitulé complet et forme juridique)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du siège social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de l’établissement exécutant le marché (si celle-ci est différente du siège social)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téléphone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de fax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Adresse mail : …………………………………………………………………………………………………….</w:t>
      </w:r>
    </w:p>
    <w:p w:rsidR="00C061F3" w:rsidRPr="004C6214" w:rsidRDefault="00C061F3" w:rsidP="00C061F3">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Immatriculé à l’I.N.S.E.E. :</w:t>
      </w:r>
    </w:p>
    <w:p w:rsidR="00C061F3" w:rsidRPr="004C6214" w:rsidRDefault="00C061F3" w:rsidP="00C061F3">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d’identité d’entreprise (SIRET) : …………………………………………………………….</w:t>
      </w:r>
    </w:p>
    <w:p w:rsidR="00C061F3" w:rsidRPr="004C6214" w:rsidRDefault="00C061F3" w:rsidP="00C061F3">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Code d’activité économique principale (APE) : ………………………………………………………</w:t>
      </w:r>
    </w:p>
    <w:p w:rsidR="00C061F3" w:rsidRPr="004C6214" w:rsidRDefault="00C061F3" w:rsidP="00C061F3">
      <w:pPr>
        <w:widowControl w:val="0"/>
        <w:numPr>
          <w:ilvl w:val="0"/>
          <w:numId w:val="35"/>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Numéro d’inscription au registre du commerce – des métiers : …………………………………...</w:t>
      </w: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u w:val="single"/>
        </w:rPr>
      </w:pPr>
      <w:r w:rsidRPr="004C6214">
        <w:rPr>
          <w:rFonts w:asciiTheme="majorHAnsi" w:hAnsiTheme="majorHAnsi" w:cstheme="majorHAnsi"/>
          <w:snapToGrid w:val="0"/>
          <w:sz w:val="20"/>
        </w:rPr>
        <w:sym w:font="Wingdings" w:char="F075"/>
      </w:r>
      <w:r w:rsidRPr="004C6214">
        <w:rPr>
          <w:rFonts w:asciiTheme="majorHAnsi" w:hAnsiTheme="majorHAnsi" w:cstheme="majorHAnsi"/>
          <w:snapToGrid w:val="0"/>
          <w:sz w:val="20"/>
        </w:rPr>
        <w:sym w:font="Wingdings" w:char="F075"/>
      </w:r>
      <w:r w:rsidRPr="004C6214">
        <w:rPr>
          <w:rFonts w:asciiTheme="majorHAnsi" w:hAnsiTheme="majorHAnsi" w:cstheme="majorHAnsi"/>
          <w:snapToGrid w:val="0"/>
          <w:sz w:val="20"/>
        </w:rPr>
        <w:sym w:font="Wingdings" w:char="F075"/>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Après avoir pris connaissance du présent document</w:t>
      </w:r>
      <w:r w:rsidR="00DA22A9">
        <w:rPr>
          <w:rFonts w:asciiTheme="majorHAnsi" w:hAnsiTheme="majorHAnsi" w:cstheme="majorHAnsi"/>
          <w:snapToGrid w:val="0"/>
          <w:sz w:val="20"/>
        </w:rPr>
        <w:t xml:space="preserve"> </w:t>
      </w:r>
      <w:r w:rsidRPr="004C6214">
        <w:rPr>
          <w:rFonts w:asciiTheme="majorHAnsi" w:hAnsiTheme="majorHAnsi" w:cstheme="majorHAnsi"/>
          <w:snapToGrid w:val="0"/>
          <w:sz w:val="20"/>
        </w:rPr>
        <w:t>et des documents qui y sont mentionnés, le candidat déclare, s’engager sans réserve, à exécuter les prestations dans les conditions ci-après définies, sur la base de son offre ou de l'offre du groupement, exprimée en euros.</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L'offre ainsi présentée ne lie toutefois le candidat que si son acceptation lui est notifiée dans un délai de 120 jours à compter de la date limite de remise des offres fixée par le règlement de consultation.</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12" w:name="_Toc23167873"/>
      <w:r w:rsidRPr="004C6214">
        <w:rPr>
          <w:rFonts w:asciiTheme="majorHAnsi" w:hAnsiTheme="majorHAnsi" w:cstheme="majorHAnsi"/>
          <w:b/>
        </w:rPr>
        <w:t>Article 4 - Forme du marché</w:t>
      </w:r>
      <w:bookmarkEnd w:id="12"/>
      <w:r w:rsidRPr="004C6214">
        <w:rPr>
          <w:rFonts w:asciiTheme="majorHAnsi" w:hAnsiTheme="majorHAnsi" w:cstheme="majorHAnsi"/>
          <w:b/>
        </w:rPr>
        <w:t xml:space="preserve">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noProof/>
          <w:snapToGrid w:val="0"/>
          <w:sz w:val="20"/>
        </w:rPr>
      </w:pPr>
      <w:r w:rsidRPr="004C6214">
        <w:rPr>
          <w:rFonts w:asciiTheme="majorHAnsi" w:hAnsiTheme="majorHAnsi" w:cstheme="majorHAnsi"/>
          <w:noProof/>
          <w:snapToGrid w:val="0"/>
          <w:sz w:val="20"/>
        </w:rPr>
        <w:t xml:space="preserve">Il n'est pas prévu de décomposition en lots et en tranches.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13" w:name="_Toc23167874"/>
      <w:r w:rsidRPr="004C6214">
        <w:rPr>
          <w:rFonts w:asciiTheme="majorHAnsi" w:hAnsiTheme="majorHAnsi" w:cstheme="majorHAnsi"/>
          <w:b/>
        </w:rPr>
        <w:t>Article 5 – Durée du marché et délais d’exécution</w:t>
      </w:r>
      <w:bookmarkEnd w:id="13"/>
    </w:p>
    <w:p w:rsidR="005C32C5" w:rsidRPr="004C6214" w:rsidRDefault="005C32C5" w:rsidP="008F4B9E">
      <w:pPr>
        <w:widowControl w:val="0"/>
        <w:numPr>
          <w:ilvl w:val="0"/>
          <w:numId w:val="0"/>
        </w:numPr>
        <w:spacing w:line="240" w:lineRule="auto"/>
        <w:rPr>
          <w:rFonts w:asciiTheme="majorHAnsi" w:hAnsiTheme="majorHAnsi" w:cstheme="majorHAnsi"/>
          <w:snapToGrid w:val="0"/>
          <w:sz w:val="20"/>
        </w:rPr>
      </w:pPr>
    </w:p>
    <w:p w:rsidR="005C32C5" w:rsidRPr="00A461BF" w:rsidRDefault="005C32C5" w:rsidP="008F4B9E">
      <w:pPr>
        <w:widowControl w:val="0"/>
        <w:numPr>
          <w:ilvl w:val="0"/>
          <w:numId w:val="0"/>
        </w:numPr>
        <w:spacing w:line="240" w:lineRule="auto"/>
        <w:rPr>
          <w:rFonts w:asciiTheme="majorHAnsi" w:hAnsiTheme="majorHAnsi" w:cstheme="majorHAnsi"/>
          <w:snapToGrid w:val="0"/>
          <w:color w:val="000000"/>
          <w:sz w:val="20"/>
        </w:rPr>
      </w:pPr>
      <w:r w:rsidRPr="00345719">
        <w:rPr>
          <w:rFonts w:asciiTheme="majorHAnsi" w:hAnsiTheme="majorHAnsi" w:cstheme="majorHAnsi"/>
          <w:snapToGrid w:val="0"/>
          <w:color w:val="000000"/>
          <w:sz w:val="20"/>
        </w:rPr>
        <w:t xml:space="preserve">La durée du marché prendra effet à compter de sa date de notification et s’achèvera après l’expiration de la période de garantie de parfait </w:t>
      </w:r>
      <w:r w:rsidRPr="00A461BF">
        <w:rPr>
          <w:rFonts w:asciiTheme="majorHAnsi" w:hAnsiTheme="majorHAnsi" w:cstheme="majorHAnsi"/>
          <w:snapToGrid w:val="0"/>
          <w:color w:val="000000"/>
          <w:sz w:val="20"/>
        </w:rPr>
        <w:t>achèvement</w:t>
      </w:r>
      <w:r w:rsidR="00200B8F" w:rsidRPr="00200B8F">
        <w:rPr>
          <w:rFonts w:cs="Arial"/>
          <w:snapToGrid w:val="0"/>
          <w:color w:val="000000"/>
          <w:sz w:val="20"/>
        </w:rPr>
        <w:t xml:space="preserve"> </w:t>
      </w:r>
      <w:r w:rsidR="00200B8F" w:rsidRPr="00200B8F">
        <w:rPr>
          <w:rFonts w:asciiTheme="majorHAnsi" w:hAnsiTheme="majorHAnsi" w:cstheme="majorHAnsi"/>
          <w:snapToGrid w:val="0"/>
          <w:color w:val="000000"/>
          <w:sz w:val="20"/>
        </w:rPr>
        <w:t>ou au plus tard après la levée de la dernière réserve des marchés de travaux si celle-ci a lieu lors de la prolongation du délai de garantie. Le marché ne sera pas reconduit.</w:t>
      </w:r>
    </w:p>
    <w:p w:rsidR="005C32C5" w:rsidRPr="00A461BF" w:rsidRDefault="005C32C5" w:rsidP="008F4B9E">
      <w:pPr>
        <w:widowControl w:val="0"/>
        <w:numPr>
          <w:ilvl w:val="0"/>
          <w:numId w:val="0"/>
        </w:numPr>
        <w:spacing w:line="240" w:lineRule="auto"/>
        <w:rPr>
          <w:rFonts w:asciiTheme="majorHAnsi" w:hAnsiTheme="majorHAnsi" w:cstheme="majorHAnsi"/>
          <w:snapToGrid w:val="0"/>
          <w:color w:val="000000"/>
          <w:sz w:val="20"/>
        </w:rPr>
      </w:pPr>
    </w:p>
    <w:p w:rsidR="005C32C5" w:rsidRPr="00A461BF" w:rsidRDefault="005C32C5" w:rsidP="008F4B9E">
      <w:pPr>
        <w:widowControl w:val="0"/>
        <w:numPr>
          <w:ilvl w:val="0"/>
          <w:numId w:val="0"/>
        </w:numPr>
        <w:spacing w:line="240" w:lineRule="auto"/>
        <w:rPr>
          <w:rFonts w:asciiTheme="majorHAnsi" w:hAnsiTheme="majorHAnsi" w:cstheme="majorHAnsi"/>
          <w:snapToGrid w:val="0"/>
          <w:color w:val="000000"/>
          <w:sz w:val="20"/>
        </w:rPr>
      </w:pPr>
      <w:r w:rsidRPr="00A461BF">
        <w:rPr>
          <w:rFonts w:asciiTheme="majorHAnsi" w:hAnsiTheme="majorHAnsi" w:cstheme="majorHAnsi"/>
          <w:snapToGrid w:val="0"/>
          <w:color w:val="000000"/>
          <w:sz w:val="20"/>
          <w:u w:val="single"/>
        </w:rPr>
        <w:t>Calendrier prévisionnel d’exécution des prestations</w:t>
      </w:r>
      <w:r w:rsidRPr="00A461BF">
        <w:rPr>
          <w:rFonts w:asciiTheme="majorHAnsi" w:hAnsiTheme="majorHAnsi" w:cstheme="majorHAnsi"/>
          <w:snapToGrid w:val="0"/>
          <w:color w:val="000000"/>
          <w:sz w:val="20"/>
        </w:rPr>
        <w:t xml:space="preserve"> : </w:t>
      </w:r>
    </w:p>
    <w:p w:rsidR="005C32C5" w:rsidRPr="004C6214" w:rsidRDefault="005C32C5" w:rsidP="008F4B9E">
      <w:pPr>
        <w:widowControl w:val="0"/>
        <w:numPr>
          <w:ilvl w:val="0"/>
          <w:numId w:val="0"/>
        </w:numPr>
        <w:spacing w:line="240" w:lineRule="auto"/>
        <w:rPr>
          <w:rFonts w:asciiTheme="majorHAnsi" w:hAnsiTheme="majorHAnsi" w:cstheme="majorHAnsi"/>
          <w:snapToGrid w:val="0"/>
          <w:color w:val="000000"/>
          <w:sz w:val="20"/>
          <w:highlight w:val="yellow"/>
        </w:rPr>
      </w:pPr>
    </w:p>
    <w:p w:rsidR="005C32C5" w:rsidRPr="00A461BF" w:rsidRDefault="005C32C5" w:rsidP="008F4B9E">
      <w:pPr>
        <w:widowControl w:val="0"/>
        <w:numPr>
          <w:ilvl w:val="0"/>
          <w:numId w:val="29"/>
        </w:numPr>
        <w:tabs>
          <w:tab w:val="left" w:pos="720"/>
          <w:tab w:val="left" w:leader="dot" w:pos="9355"/>
        </w:tabs>
        <w:overflowPunct w:val="0"/>
        <w:adjustRightInd w:val="0"/>
        <w:spacing w:line="240" w:lineRule="auto"/>
        <w:rPr>
          <w:rFonts w:asciiTheme="majorHAnsi" w:hAnsiTheme="majorHAnsi" w:cstheme="majorHAnsi"/>
          <w:snapToGrid w:val="0"/>
          <w:color w:val="000000"/>
          <w:sz w:val="20"/>
        </w:rPr>
      </w:pPr>
      <w:r w:rsidRPr="00A461BF">
        <w:rPr>
          <w:rFonts w:asciiTheme="majorHAnsi" w:hAnsiTheme="majorHAnsi" w:cstheme="majorHAnsi"/>
          <w:snapToGrid w:val="0"/>
          <w:color w:val="000000"/>
          <w:sz w:val="20"/>
        </w:rPr>
        <w:t xml:space="preserve">Date prévue pour le début de l'intervention du coordinateur SPS : </w:t>
      </w:r>
      <w:r w:rsidR="00A461BF" w:rsidRPr="00A461BF">
        <w:rPr>
          <w:rFonts w:asciiTheme="majorHAnsi" w:hAnsiTheme="majorHAnsi" w:cstheme="majorHAnsi"/>
          <w:snapToGrid w:val="0"/>
          <w:color w:val="000000"/>
          <w:sz w:val="20"/>
        </w:rPr>
        <w:t>début décembre 2019 ;</w:t>
      </w:r>
    </w:p>
    <w:p w:rsidR="00A461BF" w:rsidRPr="00A461BF" w:rsidRDefault="00794BF0" w:rsidP="008F4B9E">
      <w:pPr>
        <w:widowControl w:val="0"/>
        <w:numPr>
          <w:ilvl w:val="0"/>
          <w:numId w:val="29"/>
        </w:numPr>
        <w:tabs>
          <w:tab w:val="left" w:pos="720"/>
          <w:tab w:val="left" w:leader="dot" w:pos="9355"/>
        </w:tabs>
        <w:overflowPunct w:val="0"/>
        <w:adjustRightInd w:val="0"/>
        <w:spacing w:line="240" w:lineRule="auto"/>
        <w:rPr>
          <w:rFonts w:asciiTheme="majorHAnsi" w:hAnsiTheme="majorHAnsi" w:cstheme="majorHAnsi"/>
          <w:snapToGrid w:val="0"/>
          <w:color w:val="000000"/>
          <w:sz w:val="20"/>
        </w:rPr>
      </w:pPr>
      <w:r>
        <w:rPr>
          <w:rFonts w:asciiTheme="majorHAnsi" w:hAnsiTheme="majorHAnsi" w:cstheme="majorHAnsi"/>
          <w:snapToGrid w:val="0"/>
          <w:color w:val="000000"/>
          <w:sz w:val="20"/>
        </w:rPr>
        <w:t>Délais et d</w:t>
      </w:r>
      <w:r w:rsidR="005C32C5" w:rsidRPr="00A461BF">
        <w:rPr>
          <w:rFonts w:asciiTheme="majorHAnsi" w:hAnsiTheme="majorHAnsi" w:cstheme="majorHAnsi"/>
          <w:snapToGrid w:val="0"/>
          <w:color w:val="000000"/>
          <w:sz w:val="20"/>
        </w:rPr>
        <w:t>ate</w:t>
      </w:r>
      <w:r w:rsidR="00A461BF" w:rsidRPr="00A461BF">
        <w:rPr>
          <w:rFonts w:asciiTheme="majorHAnsi" w:hAnsiTheme="majorHAnsi" w:cstheme="majorHAnsi"/>
          <w:snapToGrid w:val="0"/>
          <w:color w:val="000000"/>
          <w:sz w:val="20"/>
        </w:rPr>
        <w:t xml:space="preserve">s </w:t>
      </w:r>
      <w:r w:rsidR="005C32C5" w:rsidRPr="00A461BF">
        <w:rPr>
          <w:rFonts w:asciiTheme="majorHAnsi" w:hAnsiTheme="majorHAnsi" w:cstheme="majorHAnsi"/>
          <w:snapToGrid w:val="0"/>
          <w:color w:val="000000"/>
          <w:sz w:val="20"/>
        </w:rPr>
        <w:t>prévu</w:t>
      </w:r>
      <w:r w:rsidR="00A461BF" w:rsidRPr="00A461BF">
        <w:rPr>
          <w:rFonts w:asciiTheme="majorHAnsi" w:hAnsiTheme="majorHAnsi" w:cstheme="majorHAnsi"/>
          <w:snapToGrid w:val="0"/>
          <w:color w:val="000000"/>
          <w:sz w:val="20"/>
        </w:rPr>
        <w:t>s</w:t>
      </w:r>
      <w:r w:rsidR="005C32C5" w:rsidRPr="00A461BF">
        <w:rPr>
          <w:rFonts w:asciiTheme="majorHAnsi" w:hAnsiTheme="majorHAnsi" w:cstheme="majorHAnsi"/>
          <w:snapToGrid w:val="0"/>
          <w:color w:val="000000"/>
          <w:sz w:val="20"/>
        </w:rPr>
        <w:t xml:space="preserve"> pour </w:t>
      </w:r>
      <w:r w:rsidR="00A461BF" w:rsidRPr="00A461BF">
        <w:rPr>
          <w:rFonts w:asciiTheme="majorHAnsi" w:hAnsiTheme="majorHAnsi" w:cstheme="majorHAnsi"/>
          <w:snapToGrid w:val="0"/>
          <w:color w:val="000000"/>
          <w:sz w:val="20"/>
        </w:rPr>
        <w:t>l’exécution</w:t>
      </w:r>
      <w:r w:rsidR="005C32C5" w:rsidRPr="00A461BF">
        <w:rPr>
          <w:rFonts w:asciiTheme="majorHAnsi" w:hAnsiTheme="majorHAnsi" w:cstheme="majorHAnsi"/>
          <w:snapToGrid w:val="0"/>
          <w:color w:val="000000"/>
          <w:sz w:val="20"/>
        </w:rPr>
        <w:t xml:space="preserve"> des travaux :</w:t>
      </w:r>
      <w:r w:rsidR="00A461BF" w:rsidRPr="00A461BF">
        <w:rPr>
          <w:rFonts w:asciiTheme="majorHAnsi" w:hAnsiTheme="majorHAnsi" w:cstheme="majorHAnsi"/>
          <w:snapToGrid w:val="0"/>
          <w:color w:val="000000"/>
          <w:sz w:val="20"/>
        </w:rPr>
        <w:t xml:space="preserve"> </w:t>
      </w:r>
    </w:p>
    <w:p w:rsidR="00A461BF" w:rsidRPr="00A461BF" w:rsidRDefault="00A461BF" w:rsidP="00A461BF">
      <w:pPr>
        <w:widowControl w:val="0"/>
        <w:numPr>
          <w:ilvl w:val="1"/>
          <w:numId w:val="29"/>
        </w:numPr>
        <w:tabs>
          <w:tab w:val="left" w:pos="720"/>
          <w:tab w:val="left" w:leader="dot" w:pos="9355"/>
        </w:tabs>
        <w:overflowPunct w:val="0"/>
        <w:adjustRightInd w:val="0"/>
        <w:spacing w:line="240" w:lineRule="auto"/>
        <w:rPr>
          <w:rFonts w:asciiTheme="majorHAnsi" w:hAnsiTheme="majorHAnsi" w:cstheme="majorHAnsi"/>
          <w:snapToGrid w:val="0"/>
          <w:color w:val="000000"/>
          <w:sz w:val="20"/>
        </w:rPr>
      </w:pPr>
      <w:r w:rsidRPr="00A461BF">
        <w:rPr>
          <w:rFonts w:asciiTheme="majorHAnsi" w:hAnsiTheme="majorHAnsi" w:cstheme="majorHAnsi"/>
          <w:snapToGrid w:val="0"/>
          <w:color w:val="000000"/>
          <w:sz w:val="20"/>
        </w:rPr>
        <w:t>Préparation : trois semaines, prévue à compter du 13 janvier 2020 ;</w:t>
      </w:r>
    </w:p>
    <w:p w:rsidR="005C32C5" w:rsidRPr="00303458" w:rsidRDefault="00A461BF" w:rsidP="00A461BF">
      <w:pPr>
        <w:widowControl w:val="0"/>
        <w:numPr>
          <w:ilvl w:val="1"/>
          <w:numId w:val="29"/>
        </w:numPr>
        <w:tabs>
          <w:tab w:val="left" w:pos="720"/>
          <w:tab w:val="left" w:leader="dot" w:pos="9355"/>
        </w:tabs>
        <w:overflowPunct w:val="0"/>
        <w:adjustRightInd w:val="0"/>
        <w:spacing w:line="240" w:lineRule="auto"/>
        <w:rPr>
          <w:rFonts w:asciiTheme="majorHAnsi" w:hAnsiTheme="majorHAnsi" w:cstheme="majorHAnsi"/>
          <w:snapToGrid w:val="0"/>
          <w:sz w:val="20"/>
        </w:rPr>
      </w:pPr>
      <w:r w:rsidRPr="00A461BF">
        <w:rPr>
          <w:rFonts w:asciiTheme="majorHAnsi" w:hAnsiTheme="majorHAnsi" w:cstheme="majorHAnsi"/>
          <w:snapToGrid w:val="0"/>
          <w:color w:val="000000"/>
          <w:sz w:val="20"/>
        </w:rPr>
        <w:t xml:space="preserve">Travaux : trois mois, dont le démarrage est prévu début février 2020.  </w:t>
      </w:r>
    </w:p>
    <w:p w:rsidR="00303458" w:rsidRDefault="00303458" w:rsidP="00303458">
      <w:pPr>
        <w:widowControl w:val="0"/>
        <w:numPr>
          <w:ilvl w:val="0"/>
          <w:numId w:val="0"/>
        </w:numPr>
        <w:tabs>
          <w:tab w:val="left" w:pos="720"/>
          <w:tab w:val="left" w:leader="dot" w:pos="9355"/>
        </w:tabs>
        <w:overflowPunct w:val="0"/>
        <w:adjustRightInd w:val="0"/>
        <w:spacing w:line="240" w:lineRule="auto"/>
        <w:rPr>
          <w:rFonts w:asciiTheme="majorHAnsi" w:hAnsiTheme="majorHAnsi" w:cstheme="majorHAnsi"/>
          <w:snapToGrid w:val="0"/>
          <w:sz w:val="20"/>
        </w:rPr>
      </w:pPr>
    </w:p>
    <w:p w:rsidR="00303458" w:rsidRPr="003B3149" w:rsidRDefault="00303458" w:rsidP="00303458">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lastRenderedPageBreak/>
        <w:t xml:space="preserve">Les délais </w:t>
      </w:r>
      <w:r>
        <w:rPr>
          <w:rFonts w:asciiTheme="majorHAnsi" w:hAnsiTheme="majorHAnsi" w:cstheme="majorHAnsi"/>
          <w:sz w:val="20"/>
        </w:rPr>
        <w:t xml:space="preserve">de réalisation des travaux </w:t>
      </w:r>
      <w:r w:rsidRPr="003B3149">
        <w:rPr>
          <w:rFonts w:asciiTheme="majorHAnsi" w:hAnsiTheme="majorHAnsi" w:cstheme="majorHAnsi"/>
          <w:sz w:val="20"/>
        </w:rPr>
        <w:t>sont ceux de la durée d’exécution des travaux, à compter de la notification de l’ordre de service de démarrage des travaux.</w:t>
      </w:r>
    </w:p>
    <w:p w:rsidR="00A461BF" w:rsidRPr="00A461BF" w:rsidRDefault="00A461BF" w:rsidP="00A461BF">
      <w:pPr>
        <w:widowControl w:val="0"/>
        <w:numPr>
          <w:ilvl w:val="0"/>
          <w:numId w:val="0"/>
        </w:numPr>
        <w:tabs>
          <w:tab w:val="left" w:pos="720"/>
          <w:tab w:val="left" w:leader="dot" w:pos="9355"/>
        </w:tabs>
        <w:overflowPunct w:val="0"/>
        <w:adjustRightInd w:val="0"/>
        <w:spacing w:line="240" w:lineRule="auto"/>
        <w:ind w:left="1440"/>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14" w:name="_Toc23167875"/>
      <w:r w:rsidRPr="004C6214">
        <w:rPr>
          <w:rFonts w:asciiTheme="majorHAnsi" w:hAnsiTheme="majorHAnsi" w:cstheme="majorHAnsi"/>
          <w:b/>
        </w:rPr>
        <w:t>Article 6 – Prix et montants du marché</w:t>
      </w:r>
      <w:bookmarkEnd w:id="14"/>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Default="005C32C5" w:rsidP="005C32C5">
      <w:pPr>
        <w:widowControl w:val="0"/>
        <w:numPr>
          <w:ilvl w:val="0"/>
          <w:numId w:val="0"/>
        </w:numPr>
        <w:spacing w:line="240" w:lineRule="auto"/>
        <w:rPr>
          <w:rFonts w:asciiTheme="majorHAnsi" w:hAnsiTheme="majorHAnsi" w:cstheme="majorHAnsi"/>
          <w:bCs/>
          <w:snapToGrid w:val="0"/>
          <w:sz w:val="20"/>
        </w:rPr>
      </w:pPr>
      <w:r w:rsidRPr="004C6214">
        <w:rPr>
          <w:rFonts w:asciiTheme="majorHAnsi" w:hAnsiTheme="majorHAnsi" w:cstheme="majorHAnsi"/>
          <w:bCs/>
          <w:snapToGrid w:val="0"/>
          <w:sz w:val="20"/>
        </w:rPr>
        <w:t xml:space="preserve">Les prestations du coordonnateur seront rémunérées sur la base des éléments remis dans la décomposition du prix global et forfaitaire. </w:t>
      </w:r>
    </w:p>
    <w:p w:rsidR="00E2793E" w:rsidRDefault="00E2793E" w:rsidP="005C32C5">
      <w:pPr>
        <w:widowControl w:val="0"/>
        <w:numPr>
          <w:ilvl w:val="0"/>
          <w:numId w:val="0"/>
        </w:numPr>
        <w:spacing w:line="240" w:lineRule="auto"/>
        <w:rPr>
          <w:rFonts w:asciiTheme="majorHAnsi" w:hAnsiTheme="majorHAnsi" w:cstheme="majorHAnsi"/>
          <w:bCs/>
          <w:snapToGrid w:val="0"/>
          <w:sz w:val="20"/>
        </w:rPr>
      </w:pPr>
    </w:p>
    <w:p w:rsidR="00E2793E" w:rsidRPr="004C6214" w:rsidRDefault="00E2793E" w:rsidP="005C32C5">
      <w:pPr>
        <w:widowControl w:val="0"/>
        <w:numPr>
          <w:ilvl w:val="0"/>
          <w:numId w:val="0"/>
        </w:numPr>
        <w:spacing w:line="240" w:lineRule="auto"/>
        <w:rPr>
          <w:rFonts w:asciiTheme="majorHAnsi" w:hAnsiTheme="majorHAnsi" w:cstheme="majorHAnsi"/>
          <w:bCs/>
          <w:snapToGrid w:val="0"/>
          <w:sz w:val="20"/>
        </w:rPr>
      </w:pPr>
      <w:r w:rsidRPr="00E2793E">
        <w:rPr>
          <w:rFonts w:asciiTheme="majorHAnsi" w:hAnsiTheme="majorHAnsi" w:cstheme="majorHAnsi"/>
          <w:bCs/>
          <w:snapToGrid w:val="0"/>
          <w:sz w:val="20"/>
        </w:rPr>
        <w:t xml:space="preserve">En cas de commande supplémentaire, les prix indiqués dans la décomposition du prix global et forfaitaire (D.P.G.F) peuvent être utilisés pour rémunérer ces prestations. </w:t>
      </w:r>
    </w:p>
    <w:p w:rsidR="005C32C5" w:rsidRPr="004C6214" w:rsidRDefault="005C32C5" w:rsidP="005C32C5">
      <w:pPr>
        <w:widowControl w:val="0"/>
        <w:numPr>
          <w:ilvl w:val="0"/>
          <w:numId w:val="0"/>
        </w:numPr>
        <w:tabs>
          <w:tab w:val="left" w:leader="dot" w:pos="9355"/>
        </w:tabs>
        <w:spacing w:line="240" w:lineRule="auto"/>
        <w:rPr>
          <w:rFonts w:asciiTheme="majorHAnsi" w:hAnsiTheme="majorHAnsi" w:cstheme="majorHAnsi"/>
          <w:noProof/>
          <w:snapToGrid w:val="0"/>
          <w:sz w:val="20"/>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75"/>
      </w:tblGrid>
      <w:tr w:rsidR="005C32C5" w:rsidRPr="004C6214" w:rsidTr="005C32C5">
        <w:trPr>
          <w:trHeight w:val="1039"/>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Montant </w:t>
            </w:r>
            <w:r w:rsidR="00824F39" w:rsidRPr="004C6214">
              <w:rPr>
                <w:rFonts w:asciiTheme="majorHAnsi" w:hAnsiTheme="majorHAnsi" w:cstheme="majorHAnsi"/>
                <w:b/>
                <w:bCs/>
                <w:snapToGrid w:val="0"/>
                <w:sz w:val="20"/>
              </w:rPr>
              <w:t xml:space="preserve">total </w:t>
            </w:r>
            <w:r w:rsidR="00292FD5">
              <w:rPr>
                <w:rFonts w:asciiTheme="majorHAnsi" w:hAnsiTheme="majorHAnsi" w:cstheme="majorHAnsi"/>
                <w:b/>
                <w:bCs/>
                <w:snapToGrid w:val="0"/>
                <w:sz w:val="20"/>
              </w:rPr>
              <w:t xml:space="preserve">en € </w:t>
            </w:r>
            <w:r w:rsidRPr="004C6214">
              <w:rPr>
                <w:rFonts w:asciiTheme="majorHAnsi" w:hAnsiTheme="majorHAnsi" w:cstheme="majorHAnsi"/>
                <w:b/>
                <w:bCs/>
                <w:snapToGrid w:val="0"/>
                <w:sz w:val="20"/>
              </w:rPr>
              <w:t>H.T.</w:t>
            </w:r>
          </w:p>
        </w:tc>
        <w:tc>
          <w:tcPr>
            <w:tcW w:w="6975"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1312B8" w:rsidRPr="004C6214">
              <w:rPr>
                <w:rFonts w:asciiTheme="majorHAnsi" w:hAnsiTheme="majorHAnsi" w:cstheme="majorHAnsi"/>
                <w:bCs/>
                <w:snapToGrid w:val="0"/>
                <w:sz w:val="20"/>
              </w:rPr>
              <w:t>……</w:t>
            </w:r>
            <w:r w:rsidRPr="004C6214">
              <w:rPr>
                <w:rFonts w:asciiTheme="majorHAnsi" w:hAnsiTheme="majorHAnsi" w:cstheme="majorHAnsi"/>
                <w:bCs/>
                <w:snapToGrid w:val="0"/>
                <w:sz w:val="20"/>
              </w:rPr>
              <w:t>…………………………………………………………………………………</w:t>
            </w:r>
            <w:r w:rsidR="007B27AD" w:rsidRPr="004C6214">
              <w:rPr>
                <w:rFonts w:asciiTheme="majorHAnsi" w:hAnsiTheme="majorHAnsi" w:cstheme="majorHAnsi"/>
                <w:bCs/>
                <w:snapToGrid w:val="0"/>
                <w:sz w:val="20"/>
              </w:rPr>
              <w:t>…………………………………………………</w:t>
            </w:r>
            <w:r w:rsidR="001312B8" w:rsidRPr="004C6214">
              <w:rPr>
                <w:rFonts w:asciiTheme="majorHAnsi" w:hAnsiTheme="majorHAnsi" w:cstheme="majorHAnsi"/>
                <w:bCs/>
                <w:snapToGrid w:val="0"/>
                <w:sz w:val="20"/>
              </w:rPr>
              <w:t xml:space="preserve">…… </w:t>
            </w:r>
            <w:r w:rsidRPr="004C6214">
              <w:rPr>
                <w:rFonts w:asciiTheme="majorHAnsi" w:hAnsiTheme="majorHAnsi" w:cstheme="majorHAnsi"/>
                <w:bCs/>
                <w:snapToGrid w:val="0"/>
                <w:sz w:val="20"/>
              </w:rPr>
              <w:t>Euros</w:t>
            </w:r>
          </w:p>
        </w:tc>
      </w:tr>
      <w:tr w:rsidR="005C32C5" w:rsidRPr="004C6214" w:rsidTr="005C32C5">
        <w:trPr>
          <w:trHeight w:val="949"/>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Montant TVA </w:t>
            </w:r>
          </w:p>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w:t>
            </w:r>
            <w:r w:rsidR="001312B8" w:rsidRPr="004C6214">
              <w:rPr>
                <w:rFonts w:asciiTheme="majorHAnsi" w:hAnsiTheme="majorHAnsi" w:cstheme="majorHAnsi"/>
                <w:b/>
                <w:bCs/>
                <w:snapToGrid w:val="0"/>
                <w:sz w:val="20"/>
              </w:rPr>
              <w:t>Taux</w:t>
            </w:r>
            <w:r w:rsidRPr="004C6214">
              <w:rPr>
                <w:rFonts w:asciiTheme="majorHAnsi" w:hAnsiTheme="majorHAnsi" w:cstheme="majorHAnsi"/>
                <w:b/>
                <w:bCs/>
                <w:snapToGrid w:val="0"/>
                <w:sz w:val="20"/>
              </w:rPr>
              <w:t xml:space="preserve"> de </w:t>
            </w:r>
            <w:r w:rsidR="001312B8" w:rsidRPr="004C6214">
              <w:rPr>
                <w:rFonts w:asciiTheme="majorHAnsi" w:hAnsiTheme="majorHAnsi" w:cstheme="majorHAnsi"/>
                <w:b/>
                <w:bCs/>
                <w:snapToGrid w:val="0"/>
                <w:sz w:val="20"/>
              </w:rPr>
              <w:t>……</w:t>
            </w:r>
            <w:r w:rsidRPr="004C6214">
              <w:rPr>
                <w:rFonts w:asciiTheme="majorHAnsi" w:hAnsiTheme="majorHAnsi" w:cstheme="majorHAnsi"/>
                <w:b/>
                <w:bCs/>
                <w:snapToGrid w:val="0"/>
                <w:sz w:val="20"/>
              </w:rPr>
              <w:t>%)</w:t>
            </w:r>
          </w:p>
        </w:tc>
        <w:tc>
          <w:tcPr>
            <w:tcW w:w="6975"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7B27AD" w:rsidRPr="004C6214">
              <w:rPr>
                <w:rFonts w:asciiTheme="majorHAnsi" w:hAnsiTheme="majorHAnsi" w:cstheme="majorHAnsi"/>
                <w:bCs/>
                <w:snapToGrid w:val="0"/>
                <w:sz w:val="20"/>
              </w:rPr>
              <w:t>………………………………………………………</w:t>
            </w:r>
            <w:r w:rsidRPr="004C6214">
              <w:rPr>
                <w:rFonts w:asciiTheme="majorHAnsi" w:hAnsiTheme="majorHAnsi" w:cstheme="majorHAnsi"/>
                <w:bCs/>
                <w:snapToGrid w:val="0"/>
                <w:sz w:val="20"/>
              </w:rPr>
              <w:t>… Euros</w:t>
            </w:r>
          </w:p>
        </w:tc>
      </w:tr>
      <w:tr w:rsidR="005C32C5" w:rsidRPr="004C6214" w:rsidTr="005C32C5">
        <w:trPr>
          <w:trHeight w:val="982"/>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Montant </w:t>
            </w:r>
            <w:r w:rsidR="00292FD5">
              <w:rPr>
                <w:rFonts w:asciiTheme="majorHAnsi" w:hAnsiTheme="majorHAnsi" w:cstheme="majorHAnsi"/>
                <w:b/>
                <w:bCs/>
                <w:snapToGrid w:val="0"/>
                <w:sz w:val="20"/>
              </w:rPr>
              <w:t xml:space="preserve">total en € </w:t>
            </w:r>
            <w:r w:rsidRPr="004C6214">
              <w:rPr>
                <w:rFonts w:asciiTheme="majorHAnsi" w:hAnsiTheme="majorHAnsi" w:cstheme="majorHAnsi"/>
                <w:b/>
                <w:bCs/>
                <w:snapToGrid w:val="0"/>
                <w:sz w:val="20"/>
              </w:rPr>
              <w:t xml:space="preserve">T.T.C. </w:t>
            </w:r>
          </w:p>
        </w:tc>
        <w:tc>
          <w:tcPr>
            <w:tcW w:w="6975"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1312B8" w:rsidRPr="004C6214">
              <w:rPr>
                <w:rFonts w:asciiTheme="majorHAnsi" w:hAnsiTheme="majorHAnsi" w:cstheme="majorHAnsi"/>
                <w:bCs/>
                <w:snapToGrid w:val="0"/>
                <w:sz w:val="20"/>
              </w:rPr>
              <w:t>………………………………………………………</w:t>
            </w:r>
            <w:r w:rsidRPr="004C6214">
              <w:rPr>
                <w:rFonts w:asciiTheme="majorHAnsi" w:hAnsiTheme="majorHAnsi" w:cstheme="majorHAnsi"/>
                <w:bCs/>
                <w:snapToGrid w:val="0"/>
                <w:sz w:val="20"/>
              </w:rPr>
              <w:t>………… Euros</w:t>
            </w:r>
          </w:p>
        </w:tc>
      </w:tr>
      <w:tr w:rsidR="005C32C5" w:rsidRPr="004C6214" w:rsidTr="005C32C5">
        <w:trPr>
          <w:trHeight w:val="1403"/>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Soit en toutes lettres </w:t>
            </w:r>
          </w:p>
        </w:tc>
        <w:tc>
          <w:tcPr>
            <w:tcW w:w="6975"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1312B8" w:rsidRPr="004C6214">
              <w:rPr>
                <w:rFonts w:asciiTheme="majorHAnsi" w:hAnsiTheme="majorHAnsi" w:cstheme="majorHAnsi"/>
                <w:bCs/>
                <w:snapToGrid w:val="0"/>
                <w:sz w:val="20"/>
              </w:rPr>
              <w:t>………..</w:t>
            </w:r>
            <w:r w:rsidRPr="004C6214">
              <w:rPr>
                <w:rFonts w:asciiTheme="majorHAnsi" w:hAnsiTheme="majorHAnsi" w:cstheme="majorHAnsi"/>
                <w:bCs/>
                <w:snapToGrid w:val="0"/>
                <w:sz w:val="20"/>
              </w:rPr>
              <w:t>………………………………….. .………………………………………………………………………………………………………….……………………………………………………………………………………………………….............................................…………………………………………………………………………………………………………………..</w:t>
            </w:r>
          </w:p>
        </w:tc>
      </w:tr>
    </w:tbl>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keepNext/>
        <w:widowControl w:val="0"/>
        <w:numPr>
          <w:ilvl w:val="0"/>
          <w:numId w:val="32"/>
        </w:numPr>
        <w:spacing w:before="240" w:after="60" w:line="240" w:lineRule="auto"/>
        <w:jc w:val="left"/>
        <w:outlineLvl w:val="1"/>
        <w:rPr>
          <w:rFonts w:asciiTheme="majorHAnsi" w:hAnsiTheme="majorHAnsi" w:cstheme="majorHAnsi"/>
          <w:b/>
          <w:snapToGrid w:val="0"/>
          <w:sz w:val="20"/>
          <w:u w:val="single"/>
        </w:rPr>
      </w:pPr>
      <w:bookmarkStart w:id="15" w:name="_Toc519842087"/>
      <w:bookmarkStart w:id="16" w:name="_Toc520106692"/>
      <w:bookmarkStart w:id="17" w:name="_Toc9000720"/>
      <w:bookmarkStart w:id="18" w:name="_Toc23167876"/>
      <w:r w:rsidRPr="004C6214">
        <w:rPr>
          <w:rFonts w:asciiTheme="majorHAnsi" w:hAnsiTheme="majorHAnsi" w:cstheme="majorHAnsi"/>
          <w:b/>
          <w:snapToGrid w:val="0"/>
          <w:sz w:val="20"/>
          <w:u w:val="single"/>
        </w:rPr>
        <w:t>Contenu des prix</w:t>
      </w:r>
      <w:bookmarkEnd w:id="15"/>
      <w:bookmarkEnd w:id="16"/>
      <w:bookmarkEnd w:id="17"/>
      <w:r w:rsidRPr="004C6214">
        <w:rPr>
          <w:rFonts w:asciiTheme="majorHAnsi" w:hAnsiTheme="majorHAnsi" w:cstheme="majorHAnsi"/>
          <w:b/>
          <w:snapToGrid w:val="0"/>
          <w:sz w:val="20"/>
          <w:u w:val="single"/>
        </w:rPr>
        <w:t> :</w:t>
      </w:r>
      <w:bookmarkEnd w:id="18"/>
    </w:p>
    <w:p w:rsidR="005C32C5" w:rsidRPr="004C6214" w:rsidRDefault="005C32C5" w:rsidP="005C32C5">
      <w:pPr>
        <w:numPr>
          <w:ilvl w:val="0"/>
          <w:numId w:val="0"/>
        </w:numPr>
        <w:spacing w:after="120" w:line="240" w:lineRule="auto"/>
        <w:rPr>
          <w:rFonts w:asciiTheme="majorHAnsi" w:hAnsiTheme="majorHAnsi" w:cstheme="majorHAnsi"/>
          <w:snapToGrid w:val="0"/>
          <w:sz w:val="20"/>
        </w:rPr>
      </w:pPr>
      <w:r w:rsidRPr="004C6214">
        <w:rPr>
          <w:rFonts w:asciiTheme="majorHAnsi" w:hAnsiTheme="majorHAnsi" w:cstheme="majorHAnsi"/>
          <w:snapToGrid w:val="0"/>
          <w:sz w:val="20"/>
        </w:rPr>
        <w:t>Le contenu des prix est tel que fixé à l’article 10.1 du C.C.A.G. Le montant de l’offre comprend l’ensemble des dépenses nécessaires à l’exécution du marché</w:t>
      </w:r>
      <w:r w:rsidR="008F4B9E">
        <w:rPr>
          <w:rFonts w:asciiTheme="majorHAnsi" w:hAnsiTheme="majorHAnsi" w:cstheme="majorHAnsi"/>
          <w:snapToGrid w:val="0"/>
          <w:sz w:val="20"/>
        </w:rPr>
        <w:t xml:space="preserve"> </w:t>
      </w:r>
      <w:r w:rsidRPr="004C6214">
        <w:rPr>
          <w:rFonts w:asciiTheme="majorHAnsi" w:hAnsiTheme="majorHAnsi" w:cstheme="majorHAnsi"/>
          <w:snapToGrid w:val="0"/>
          <w:sz w:val="20"/>
        </w:rPr>
        <w:t xml:space="preserve">telles que visites des lieux, réunions, visites de chantier, déplacements, </w:t>
      </w:r>
      <w:r w:rsidR="002723C0" w:rsidRPr="004C6214">
        <w:rPr>
          <w:rFonts w:asciiTheme="majorHAnsi" w:hAnsiTheme="majorHAnsi" w:cstheme="majorHAnsi"/>
          <w:snapToGrid w:val="0"/>
          <w:sz w:val="20"/>
        </w:rPr>
        <w:t>réunions avec</w:t>
      </w:r>
      <w:r w:rsidRPr="004C6214">
        <w:rPr>
          <w:rFonts w:asciiTheme="majorHAnsi" w:hAnsiTheme="majorHAnsi" w:cstheme="majorHAnsi"/>
          <w:snapToGrid w:val="0"/>
          <w:sz w:val="20"/>
        </w:rPr>
        <w:t xml:space="preserve"> la maîtrise d’ouvrage, etc.</w:t>
      </w:r>
    </w:p>
    <w:p w:rsidR="005C32C5" w:rsidRPr="004C6214" w:rsidRDefault="005C32C5" w:rsidP="005C32C5">
      <w:pPr>
        <w:keepNext/>
        <w:widowControl w:val="0"/>
        <w:numPr>
          <w:ilvl w:val="0"/>
          <w:numId w:val="32"/>
        </w:numPr>
        <w:spacing w:before="240" w:after="60" w:line="240" w:lineRule="auto"/>
        <w:jc w:val="left"/>
        <w:outlineLvl w:val="1"/>
        <w:rPr>
          <w:rFonts w:asciiTheme="majorHAnsi" w:hAnsiTheme="majorHAnsi" w:cstheme="majorHAnsi"/>
          <w:b/>
          <w:snapToGrid w:val="0"/>
          <w:sz w:val="20"/>
          <w:u w:val="single"/>
        </w:rPr>
      </w:pPr>
      <w:bookmarkStart w:id="19" w:name="_Toc519842090"/>
      <w:bookmarkStart w:id="20" w:name="_Toc520106695"/>
      <w:bookmarkStart w:id="21" w:name="_Toc9000723"/>
      <w:bookmarkStart w:id="22" w:name="_Toc23167877"/>
      <w:r w:rsidRPr="004C6214">
        <w:rPr>
          <w:rFonts w:asciiTheme="majorHAnsi" w:hAnsiTheme="majorHAnsi" w:cstheme="majorHAnsi"/>
          <w:b/>
          <w:snapToGrid w:val="0"/>
          <w:sz w:val="20"/>
          <w:u w:val="single"/>
        </w:rPr>
        <w:t>Application de la taxe à la valeur ajoutée</w:t>
      </w:r>
      <w:bookmarkEnd w:id="19"/>
      <w:bookmarkEnd w:id="20"/>
      <w:bookmarkEnd w:id="21"/>
      <w:r w:rsidRPr="004C6214">
        <w:rPr>
          <w:rFonts w:asciiTheme="majorHAnsi" w:hAnsiTheme="majorHAnsi" w:cstheme="majorHAnsi"/>
          <w:b/>
          <w:snapToGrid w:val="0"/>
          <w:sz w:val="20"/>
          <w:u w:val="single"/>
        </w:rPr>
        <w:t> :</w:t>
      </w:r>
      <w:bookmarkEnd w:id="22"/>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Les montants des acomptes mensuels et du solde sont calculés en appliquant les taux de TVA en vigueur au moment de l'exécution des prestations.</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Ces montants sont éventuellement rectifiés en vue de l'établissement du décompte général en appliquant les taux de TVA en vigueur lors de l'exécution des prestations.</w:t>
      </w:r>
    </w:p>
    <w:p w:rsidR="005C32C5" w:rsidRPr="004C6214" w:rsidRDefault="005C32C5" w:rsidP="005C32C5">
      <w:pPr>
        <w:keepNext/>
        <w:widowControl w:val="0"/>
        <w:numPr>
          <w:ilvl w:val="0"/>
          <w:numId w:val="32"/>
        </w:numPr>
        <w:spacing w:before="240" w:after="60" w:line="240" w:lineRule="auto"/>
        <w:jc w:val="left"/>
        <w:outlineLvl w:val="1"/>
        <w:rPr>
          <w:rFonts w:asciiTheme="majorHAnsi" w:hAnsiTheme="majorHAnsi" w:cstheme="majorHAnsi"/>
          <w:b/>
          <w:snapToGrid w:val="0"/>
          <w:sz w:val="20"/>
          <w:u w:val="single"/>
        </w:rPr>
      </w:pPr>
      <w:bookmarkStart w:id="23" w:name="_Toc23167878"/>
      <w:r w:rsidRPr="004C6214">
        <w:rPr>
          <w:rFonts w:asciiTheme="majorHAnsi" w:hAnsiTheme="majorHAnsi" w:cstheme="majorHAnsi"/>
          <w:b/>
          <w:snapToGrid w:val="0"/>
          <w:sz w:val="20"/>
          <w:u w:val="single"/>
        </w:rPr>
        <w:t>Modalité de variation de prix :</w:t>
      </w:r>
      <w:bookmarkEnd w:id="23"/>
    </w:p>
    <w:p w:rsidR="005C32C5" w:rsidRPr="004C6214" w:rsidRDefault="005C32C5" w:rsidP="005C32C5">
      <w:pPr>
        <w:widowControl w:val="0"/>
        <w:numPr>
          <w:ilvl w:val="0"/>
          <w:numId w:val="0"/>
        </w:numPr>
        <w:tabs>
          <w:tab w:val="left" w:leader="dot" w:pos="9355"/>
        </w:tabs>
        <w:spacing w:after="240"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Le marché est passé à prix ferme</w:t>
      </w:r>
      <w:r w:rsidR="00C77A1F">
        <w:rPr>
          <w:rFonts w:asciiTheme="majorHAnsi" w:hAnsiTheme="majorHAnsi" w:cstheme="majorHAnsi"/>
          <w:snapToGrid w:val="0"/>
          <w:sz w:val="20"/>
        </w:rPr>
        <w:t>s</w:t>
      </w:r>
      <w:r w:rsidRPr="004C6214">
        <w:rPr>
          <w:rFonts w:asciiTheme="majorHAnsi" w:hAnsiTheme="majorHAnsi" w:cstheme="majorHAnsi"/>
          <w:snapToGrid w:val="0"/>
          <w:sz w:val="20"/>
        </w:rPr>
        <w:t>.</w:t>
      </w: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24" w:name="_Toc23167879"/>
      <w:r w:rsidRPr="004C6214">
        <w:rPr>
          <w:rFonts w:asciiTheme="majorHAnsi" w:hAnsiTheme="majorHAnsi" w:cstheme="majorHAnsi"/>
          <w:b/>
        </w:rPr>
        <w:t>Article 7 – Pièces contractuelles</w:t>
      </w:r>
      <w:bookmarkEnd w:id="24"/>
    </w:p>
    <w:p w:rsidR="005C32C5" w:rsidRPr="004C6214" w:rsidRDefault="005C32C5" w:rsidP="00B8195E">
      <w:pPr>
        <w:widowControl w:val="0"/>
        <w:numPr>
          <w:ilvl w:val="0"/>
          <w:numId w:val="0"/>
        </w:numPr>
        <w:tabs>
          <w:tab w:val="left" w:leader="dot" w:pos="9355"/>
        </w:tabs>
        <w:spacing w:after="240" w:line="240" w:lineRule="auto"/>
        <w:rPr>
          <w:rFonts w:asciiTheme="majorHAnsi" w:hAnsiTheme="majorHAnsi" w:cstheme="majorHAnsi"/>
          <w:noProof/>
          <w:snapToGrid w:val="0"/>
          <w:sz w:val="20"/>
        </w:rPr>
      </w:pPr>
    </w:p>
    <w:p w:rsidR="005C32C5" w:rsidRPr="004C6214" w:rsidRDefault="00B8195E" w:rsidP="00B8195E">
      <w:pPr>
        <w:widowControl w:val="0"/>
        <w:numPr>
          <w:ilvl w:val="0"/>
          <w:numId w:val="0"/>
        </w:numPr>
        <w:tabs>
          <w:tab w:val="left" w:leader="dot" w:pos="9355"/>
        </w:tabs>
        <w:spacing w:line="240" w:lineRule="auto"/>
        <w:rPr>
          <w:rFonts w:asciiTheme="majorHAnsi" w:hAnsiTheme="majorHAnsi" w:cstheme="majorHAnsi"/>
          <w:noProof/>
          <w:snapToGrid w:val="0"/>
          <w:sz w:val="20"/>
        </w:rPr>
      </w:pPr>
      <w:r>
        <w:rPr>
          <w:rFonts w:asciiTheme="majorHAnsi" w:hAnsiTheme="majorHAnsi" w:cstheme="majorHAnsi"/>
          <w:noProof/>
          <w:snapToGrid w:val="0"/>
          <w:sz w:val="20"/>
        </w:rPr>
        <w:t>Par dérogation à l’article 4.1 du CCAG-PI, l</w:t>
      </w:r>
      <w:r w:rsidR="005C32C5" w:rsidRPr="004C6214">
        <w:rPr>
          <w:rFonts w:asciiTheme="majorHAnsi" w:hAnsiTheme="majorHAnsi" w:cstheme="majorHAnsi"/>
          <w:noProof/>
          <w:snapToGrid w:val="0"/>
          <w:sz w:val="20"/>
        </w:rPr>
        <w:t xml:space="preserve">es pièces contractuelles sont les suivantes, par ordre de priorité </w:t>
      </w:r>
      <w:r>
        <w:rPr>
          <w:rFonts w:asciiTheme="majorHAnsi" w:hAnsiTheme="majorHAnsi" w:cstheme="majorHAnsi"/>
          <w:noProof/>
          <w:snapToGrid w:val="0"/>
          <w:sz w:val="20"/>
        </w:rPr>
        <w:t>suivante</w:t>
      </w:r>
      <w:r w:rsidR="005C32C5" w:rsidRPr="004C6214">
        <w:rPr>
          <w:rFonts w:asciiTheme="majorHAnsi" w:hAnsiTheme="majorHAnsi" w:cstheme="majorHAnsi"/>
          <w:noProof/>
          <w:snapToGrid w:val="0"/>
          <w:sz w:val="20"/>
        </w:rPr>
        <w:t xml:space="preserve"> :</w:t>
      </w: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noProof/>
          <w:snapToGrid w:val="0"/>
          <w:sz w:val="20"/>
        </w:rPr>
      </w:pPr>
    </w:p>
    <w:p w:rsidR="005C32C5" w:rsidRPr="004C6214" w:rsidRDefault="005C32C5" w:rsidP="00B8195E">
      <w:pPr>
        <w:keepNext/>
        <w:widowControl w:val="0"/>
        <w:numPr>
          <w:ilvl w:val="0"/>
          <w:numId w:val="32"/>
        </w:numPr>
        <w:spacing w:line="240" w:lineRule="auto"/>
        <w:outlineLvl w:val="1"/>
        <w:rPr>
          <w:rFonts w:asciiTheme="majorHAnsi" w:hAnsiTheme="majorHAnsi" w:cstheme="majorHAnsi"/>
          <w:b/>
          <w:snapToGrid w:val="0"/>
          <w:sz w:val="20"/>
          <w:u w:val="single"/>
        </w:rPr>
      </w:pPr>
      <w:bookmarkStart w:id="25" w:name="_Toc23167880"/>
      <w:r w:rsidRPr="004C6214">
        <w:rPr>
          <w:rFonts w:asciiTheme="majorHAnsi" w:hAnsiTheme="majorHAnsi" w:cstheme="majorHAnsi"/>
          <w:b/>
          <w:snapToGrid w:val="0"/>
          <w:sz w:val="20"/>
          <w:u w:val="single"/>
        </w:rPr>
        <w:t>Pièces particulières :</w:t>
      </w:r>
      <w:bookmarkEnd w:id="25"/>
    </w:p>
    <w:p w:rsidR="005C32C5" w:rsidRPr="004C6214" w:rsidRDefault="005C32C5" w:rsidP="00B8195E">
      <w:pPr>
        <w:widowControl w:val="0"/>
        <w:numPr>
          <w:ilvl w:val="0"/>
          <w:numId w:val="0"/>
        </w:numPr>
        <w:tabs>
          <w:tab w:val="left" w:leader="dot" w:pos="9355"/>
        </w:tabs>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L’acte d’engagement valant cahier des clauses particulières (A.E - C.C.P.) ;</w:t>
      </w:r>
    </w:p>
    <w:p w:rsidR="005C32C5" w:rsidRPr="004C6214" w:rsidRDefault="005C32C5" w:rsidP="00B8195E">
      <w:pPr>
        <w:widowControl w:val="0"/>
        <w:numPr>
          <w:ilvl w:val="0"/>
          <w:numId w:val="0"/>
        </w:numPr>
        <w:tabs>
          <w:tab w:val="left" w:leader="dot" w:pos="9355"/>
        </w:tabs>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La décomposition du prix global et forfaitaire ;</w:t>
      </w:r>
    </w:p>
    <w:p w:rsidR="005C32C5" w:rsidRPr="004C6214" w:rsidRDefault="005C32C5" w:rsidP="00B8195E">
      <w:pPr>
        <w:widowControl w:val="0"/>
        <w:numPr>
          <w:ilvl w:val="0"/>
          <w:numId w:val="0"/>
        </w:numPr>
        <w:tabs>
          <w:tab w:val="left" w:leader="dot" w:pos="9355"/>
        </w:tabs>
        <w:spacing w:line="240" w:lineRule="auto"/>
        <w:rPr>
          <w:rFonts w:asciiTheme="majorHAnsi" w:hAnsiTheme="majorHAnsi" w:cstheme="majorHAnsi"/>
          <w:snapToGrid w:val="0"/>
          <w:sz w:val="20"/>
        </w:rPr>
      </w:pPr>
      <w:r w:rsidRPr="004C6214">
        <w:rPr>
          <w:rFonts w:asciiTheme="majorHAnsi" w:hAnsiTheme="majorHAnsi" w:cstheme="majorHAnsi"/>
          <w:snapToGrid w:val="0"/>
          <w:sz w:val="20"/>
        </w:rPr>
        <w:lastRenderedPageBreak/>
        <w:t>- La note méthodologique remise par le candidat.</w:t>
      </w:r>
    </w:p>
    <w:p w:rsidR="005C32C5" w:rsidRPr="004C6214" w:rsidRDefault="005C32C5" w:rsidP="00B8195E">
      <w:pPr>
        <w:widowControl w:val="0"/>
        <w:numPr>
          <w:ilvl w:val="0"/>
          <w:numId w:val="0"/>
        </w:numPr>
        <w:tabs>
          <w:tab w:val="left" w:pos="283"/>
          <w:tab w:val="left" w:pos="567"/>
          <w:tab w:val="left" w:pos="850"/>
        </w:tabs>
        <w:overflowPunct w:val="0"/>
        <w:adjustRightInd w:val="0"/>
        <w:spacing w:line="240" w:lineRule="auto"/>
        <w:ind w:left="850"/>
        <w:rPr>
          <w:rFonts w:asciiTheme="majorHAnsi" w:hAnsiTheme="majorHAnsi" w:cstheme="majorHAnsi"/>
          <w:snapToGrid w:val="0"/>
          <w:sz w:val="20"/>
        </w:rPr>
      </w:pPr>
    </w:p>
    <w:p w:rsidR="005C32C5" w:rsidRPr="004C6214" w:rsidRDefault="005C32C5" w:rsidP="00B8195E">
      <w:pPr>
        <w:keepNext/>
        <w:widowControl w:val="0"/>
        <w:numPr>
          <w:ilvl w:val="0"/>
          <w:numId w:val="32"/>
        </w:numPr>
        <w:spacing w:line="240" w:lineRule="auto"/>
        <w:outlineLvl w:val="1"/>
        <w:rPr>
          <w:rFonts w:asciiTheme="majorHAnsi" w:hAnsiTheme="majorHAnsi" w:cstheme="majorHAnsi"/>
          <w:b/>
          <w:snapToGrid w:val="0"/>
          <w:sz w:val="20"/>
          <w:u w:val="single"/>
        </w:rPr>
      </w:pPr>
      <w:bookmarkStart w:id="26" w:name="_Toc23167881"/>
      <w:r w:rsidRPr="004C6214">
        <w:rPr>
          <w:rFonts w:asciiTheme="majorHAnsi" w:hAnsiTheme="majorHAnsi" w:cstheme="majorHAnsi"/>
          <w:b/>
          <w:snapToGrid w:val="0"/>
          <w:sz w:val="20"/>
          <w:u w:val="single"/>
        </w:rPr>
        <w:t>Pièces générales :</w:t>
      </w:r>
      <w:bookmarkEnd w:id="26"/>
    </w:p>
    <w:p w:rsidR="005C32C5" w:rsidRPr="004C6214" w:rsidRDefault="005C32C5" w:rsidP="00B8195E">
      <w:pPr>
        <w:widowControl w:val="0"/>
        <w:numPr>
          <w:ilvl w:val="0"/>
          <w:numId w:val="0"/>
        </w:numPr>
        <w:tabs>
          <w:tab w:val="left" w:leader="dot" w:pos="9355"/>
        </w:tabs>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Le cahier des clauses administratives générales applicables aux marchés publics de prestations intellectuelles (CCAG-PI), arrêté du 16 septembre 2009. </w:t>
      </w:r>
    </w:p>
    <w:p w:rsidR="005C32C5" w:rsidRPr="004C6214" w:rsidRDefault="005C32C5" w:rsidP="005C32C5">
      <w:pPr>
        <w:widowControl w:val="0"/>
        <w:numPr>
          <w:ilvl w:val="0"/>
          <w:numId w:val="0"/>
        </w:numPr>
        <w:tabs>
          <w:tab w:val="left" w:pos="283"/>
          <w:tab w:val="left" w:pos="567"/>
          <w:tab w:val="left" w:pos="850"/>
        </w:tabs>
        <w:overflowPunct w:val="0"/>
        <w:adjustRightInd w:val="0"/>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Cs/>
          <w:noProof/>
          <w:snapToGrid w:val="0"/>
          <w:sz w:val="20"/>
        </w:rPr>
      </w:pPr>
      <w:r w:rsidRPr="004C6214">
        <w:rPr>
          <w:rFonts w:asciiTheme="majorHAnsi" w:hAnsiTheme="majorHAnsi" w:cstheme="majorHAnsi"/>
          <w:snapToGrid w:val="0"/>
          <w:sz w:val="20"/>
        </w:rPr>
        <w:t xml:space="preserve">Le coordonnateur interviendra dans les conditions fixées par la </w:t>
      </w:r>
      <w:r w:rsidRPr="004C6214">
        <w:rPr>
          <w:rFonts w:asciiTheme="majorHAnsi" w:hAnsiTheme="majorHAnsi" w:cstheme="majorHAnsi"/>
          <w:bCs/>
          <w:noProof/>
          <w:snapToGrid w:val="0"/>
          <w:sz w:val="20"/>
        </w:rPr>
        <w:t xml:space="preserve">Loi n° 93-1418 du 31 décembre 1993 modifiant les dispositions du code du travail applicables aux opérations de bâtiment et de génie civil en vue d'assurer la sécurité et de protéger la santé des travailleurs et portant transposition de la directive du Conseil des communautés européennes n° 92-57 en date du 24 juin 1992, ainsi que les </w:t>
      </w:r>
      <w:r w:rsidRPr="004C6214">
        <w:rPr>
          <w:rFonts w:asciiTheme="majorHAnsi" w:hAnsiTheme="majorHAnsi" w:cstheme="majorHAnsi"/>
          <w:bCs/>
          <w:iCs/>
          <w:noProof/>
          <w:snapToGrid w:val="0"/>
          <w:sz w:val="20"/>
        </w:rPr>
        <w:t>décrets d'application n°94-1159 du 26 décembre 1994 et n°2003-68 du 24 janvier 2003 qui définissent l'organisation de la sécurité sur les chantiers de bâtiment et de génie civil.</w:t>
      </w:r>
    </w:p>
    <w:p w:rsidR="005C32C5" w:rsidRDefault="005C32C5" w:rsidP="005C32C5">
      <w:pPr>
        <w:widowControl w:val="0"/>
        <w:numPr>
          <w:ilvl w:val="0"/>
          <w:numId w:val="0"/>
        </w:numPr>
        <w:tabs>
          <w:tab w:val="left" w:pos="283"/>
          <w:tab w:val="left" w:pos="567"/>
          <w:tab w:val="left" w:pos="850"/>
        </w:tabs>
        <w:overflowPunct w:val="0"/>
        <w:adjustRightInd w:val="0"/>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tabs>
          <w:tab w:val="right" w:pos="8960"/>
        </w:tabs>
        <w:spacing w:line="240" w:lineRule="auto"/>
        <w:rPr>
          <w:rFonts w:asciiTheme="majorHAnsi" w:hAnsiTheme="majorHAnsi" w:cstheme="majorHAnsi"/>
          <w:noProof/>
          <w:snapToGrid w:val="0"/>
          <w:sz w:val="20"/>
        </w:rPr>
      </w:pPr>
      <w:r w:rsidRPr="004C6214">
        <w:rPr>
          <w:rFonts w:asciiTheme="majorHAnsi" w:hAnsiTheme="majorHAnsi" w:cstheme="majorHAnsi"/>
          <w:noProof/>
          <w:snapToGrid w:val="0"/>
          <w:sz w:val="20"/>
        </w:rPr>
        <w:t>Le titulaire est réputé connaître toutes les dispositions législatives et réglementaires relatives à la sécurité du chantier et à la santé des travailleurs pouvant s</w:t>
      </w:r>
      <w:r w:rsidRPr="004C6214">
        <w:rPr>
          <w:rFonts w:asciiTheme="majorHAnsi" w:hAnsiTheme="majorHAnsi" w:cstheme="majorHAnsi"/>
          <w:snapToGrid w:val="0"/>
          <w:sz w:val="20"/>
        </w:rPr>
        <w:t>’</w:t>
      </w:r>
      <w:r w:rsidRPr="004C6214">
        <w:rPr>
          <w:rFonts w:asciiTheme="majorHAnsi" w:hAnsiTheme="majorHAnsi" w:cstheme="majorHAnsi"/>
          <w:noProof/>
          <w:snapToGrid w:val="0"/>
          <w:sz w:val="20"/>
        </w:rPr>
        <w:t>appliquer à l</w:t>
      </w:r>
      <w:r w:rsidRPr="004C6214">
        <w:rPr>
          <w:rFonts w:asciiTheme="majorHAnsi" w:hAnsiTheme="majorHAnsi" w:cstheme="majorHAnsi"/>
          <w:snapToGrid w:val="0"/>
          <w:sz w:val="20"/>
        </w:rPr>
        <w:t>’</w:t>
      </w:r>
      <w:r w:rsidRPr="004C6214">
        <w:rPr>
          <w:rFonts w:asciiTheme="majorHAnsi" w:hAnsiTheme="majorHAnsi" w:cstheme="majorHAnsi"/>
          <w:noProof/>
          <w:snapToGrid w:val="0"/>
          <w:sz w:val="20"/>
        </w:rPr>
        <w:t>opération susvisée.</w:t>
      </w:r>
    </w:p>
    <w:p w:rsidR="005C32C5" w:rsidRPr="004C6214" w:rsidRDefault="005C32C5" w:rsidP="005C32C5">
      <w:pPr>
        <w:widowControl w:val="0"/>
        <w:numPr>
          <w:ilvl w:val="0"/>
          <w:numId w:val="0"/>
        </w:numPr>
        <w:tabs>
          <w:tab w:val="left" w:pos="283"/>
          <w:tab w:val="left" w:pos="567"/>
          <w:tab w:val="left" w:pos="850"/>
        </w:tabs>
        <w:overflowPunct w:val="0"/>
        <w:adjustRightInd w:val="0"/>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tabs>
          <w:tab w:val="left" w:pos="283"/>
          <w:tab w:val="left" w:pos="567"/>
          <w:tab w:val="left" w:pos="850"/>
        </w:tabs>
        <w:overflowPunct w:val="0"/>
        <w:adjustRightInd w:val="0"/>
        <w:spacing w:line="240" w:lineRule="auto"/>
        <w:rPr>
          <w:rFonts w:asciiTheme="majorHAnsi" w:hAnsiTheme="majorHAnsi" w:cstheme="majorHAnsi"/>
          <w:snapToGrid w:val="0"/>
          <w:sz w:val="20"/>
        </w:rPr>
      </w:pP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27" w:name="_Toc23167882"/>
      <w:r w:rsidRPr="004C6214">
        <w:rPr>
          <w:rFonts w:asciiTheme="majorHAnsi" w:hAnsiTheme="majorHAnsi" w:cstheme="majorHAnsi"/>
          <w:b/>
        </w:rPr>
        <w:t>Article 8 – Paiements</w:t>
      </w:r>
      <w:bookmarkEnd w:id="27"/>
    </w:p>
    <w:p w:rsidR="005C32C5" w:rsidRPr="004C6214" w:rsidRDefault="005C32C5" w:rsidP="005C32C5">
      <w:pPr>
        <w:widowControl w:val="0"/>
        <w:numPr>
          <w:ilvl w:val="0"/>
          <w:numId w:val="0"/>
        </w:numPr>
        <w:tabs>
          <w:tab w:val="left" w:pos="283"/>
          <w:tab w:val="left" w:pos="567"/>
          <w:tab w:val="left" w:pos="850"/>
        </w:tabs>
        <w:overflowPunct w:val="0"/>
        <w:adjustRightInd w:val="0"/>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noProof/>
          <w:snapToGrid w:val="0"/>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b/>
          <w:noProof/>
          <w:snapToGrid w:val="0"/>
          <w:sz w:val="20"/>
        </w:rPr>
      </w:pPr>
      <w:r w:rsidRPr="004C6214">
        <w:rPr>
          <w:rFonts w:asciiTheme="majorHAnsi" w:hAnsiTheme="majorHAnsi" w:cstheme="majorHAnsi"/>
          <w:b/>
          <w:noProof/>
          <w:snapToGrid w:val="0"/>
          <w:sz w:val="20"/>
        </w:rPr>
        <w:t>8.1 Retenue de garantie</w:t>
      </w: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noProof/>
          <w:snapToGrid w:val="0"/>
          <w:sz w:val="20"/>
        </w:rPr>
      </w:pPr>
      <w:r w:rsidRPr="004C6214">
        <w:rPr>
          <w:rFonts w:asciiTheme="majorHAnsi" w:hAnsiTheme="majorHAnsi" w:cstheme="majorHAnsi"/>
          <w:noProof/>
          <w:snapToGrid w:val="0"/>
          <w:sz w:val="20"/>
        </w:rPr>
        <w:t>Le titulaire est dispensé de retenue de garantie.</w:t>
      </w: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noProof/>
          <w:snapToGrid w:val="0"/>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b/>
          <w:noProof/>
          <w:snapToGrid w:val="0"/>
          <w:sz w:val="20"/>
        </w:rPr>
      </w:pPr>
      <w:r w:rsidRPr="004C6214">
        <w:rPr>
          <w:rFonts w:asciiTheme="majorHAnsi" w:hAnsiTheme="majorHAnsi" w:cstheme="majorHAnsi"/>
          <w:b/>
          <w:noProof/>
          <w:snapToGrid w:val="0"/>
          <w:sz w:val="20"/>
        </w:rPr>
        <w:t xml:space="preserve">8.2 Avance </w:t>
      </w:r>
    </w:p>
    <w:p w:rsidR="005C32C5" w:rsidRPr="004C6214" w:rsidRDefault="005C32C5" w:rsidP="005C32C5">
      <w:pPr>
        <w:widowControl w:val="0"/>
        <w:numPr>
          <w:ilvl w:val="0"/>
          <w:numId w:val="0"/>
        </w:numPr>
        <w:tabs>
          <w:tab w:val="left" w:leader="dot" w:pos="9355"/>
        </w:tabs>
        <w:overflowPunct w:val="0"/>
        <w:adjustRightInd w:val="0"/>
        <w:spacing w:line="240" w:lineRule="auto"/>
        <w:rPr>
          <w:rFonts w:asciiTheme="majorHAnsi" w:hAnsiTheme="majorHAnsi" w:cstheme="majorHAnsi"/>
          <w:noProof/>
          <w:spacing w:val="-6"/>
          <w:kern w:val="28"/>
          <w:sz w:val="20"/>
        </w:rPr>
      </w:pPr>
      <w:r w:rsidRPr="004C6214">
        <w:rPr>
          <w:rFonts w:asciiTheme="majorHAnsi" w:hAnsiTheme="majorHAnsi" w:cstheme="majorHAnsi"/>
          <w:noProof/>
          <w:spacing w:val="-6"/>
          <w:kern w:val="28"/>
          <w:sz w:val="20"/>
        </w:rPr>
        <w:t>Au regard du montant du marché, aucune avance ne sera versée.</w:t>
      </w:r>
    </w:p>
    <w:p w:rsidR="005C32C5" w:rsidRPr="004C6214" w:rsidRDefault="005C32C5" w:rsidP="005C32C5">
      <w:pPr>
        <w:widowControl w:val="0"/>
        <w:numPr>
          <w:ilvl w:val="0"/>
          <w:numId w:val="0"/>
        </w:numPr>
        <w:tabs>
          <w:tab w:val="left" w:leader="dot" w:pos="9355"/>
        </w:tabs>
        <w:overflowPunct w:val="0"/>
        <w:adjustRightInd w:val="0"/>
        <w:spacing w:line="240" w:lineRule="auto"/>
        <w:rPr>
          <w:rFonts w:asciiTheme="majorHAnsi" w:hAnsiTheme="majorHAnsi" w:cstheme="majorHAnsi"/>
          <w:noProof/>
          <w:spacing w:val="-6"/>
          <w:kern w:val="28"/>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b/>
          <w:noProof/>
          <w:snapToGrid w:val="0"/>
          <w:sz w:val="20"/>
        </w:rPr>
      </w:pPr>
      <w:r w:rsidRPr="004C6214">
        <w:rPr>
          <w:rFonts w:asciiTheme="majorHAnsi" w:hAnsiTheme="majorHAnsi" w:cstheme="majorHAnsi"/>
          <w:b/>
          <w:noProof/>
          <w:snapToGrid w:val="0"/>
          <w:sz w:val="20"/>
        </w:rPr>
        <w:t>8.3  Acomptes</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règlement des sommes dues au titulaire fera l'objet d'acomptes périodiques.</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p>
    <w:p w:rsidR="005C32C5" w:rsidRPr="00B8195E" w:rsidRDefault="005C32C5" w:rsidP="00824F39">
      <w:pPr>
        <w:widowControl w:val="0"/>
        <w:numPr>
          <w:ilvl w:val="0"/>
          <w:numId w:val="0"/>
        </w:numPr>
        <w:spacing w:line="240" w:lineRule="auto"/>
        <w:rPr>
          <w:rFonts w:asciiTheme="majorHAnsi" w:hAnsiTheme="majorHAnsi" w:cstheme="majorHAnsi"/>
          <w:snapToGrid w:val="0"/>
          <w:sz w:val="20"/>
          <w:u w:val="single"/>
        </w:rPr>
      </w:pPr>
      <w:r w:rsidRPr="00B8195E">
        <w:rPr>
          <w:rFonts w:asciiTheme="majorHAnsi" w:hAnsiTheme="majorHAnsi" w:cstheme="majorHAnsi"/>
          <w:snapToGrid w:val="0"/>
          <w:sz w:val="20"/>
          <w:u w:val="single"/>
        </w:rPr>
        <w:t>a) Demande d'acompte</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La demande d'acompte est établie par le titulaire </w:t>
      </w:r>
      <w:r w:rsidR="00292FD5">
        <w:rPr>
          <w:rFonts w:asciiTheme="majorHAnsi" w:hAnsiTheme="majorHAnsi" w:cstheme="majorHAnsi"/>
          <w:snapToGrid w:val="0"/>
          <w:sz w:val="20"/>
        </w:rPr>
        <w:t>et</w:t>
      </w:r>
      <w:r w:rsidRPr="004C6214">
        <w:rPr>
          <w:rFonts w:asciiTheme="majorHAnsi" w:hAnsiTheme="majorHAnsi" w:cstheme="majorHAnsi"/>
          <w:snapToGrid w:val="0"/>
          <w:sz w:val="20"/>
        </w:rPr>
        <w:t xml:space="preserve"> indique les prestations effectuées pour la période considérée, ainsi que leur prix évalué en prix de base et hors TVA.</w:t>
      </w:r>
    </w:p>
    <w:p w:rsidR="005C32C5" w:rsidRPr="004C6214" w:rsidRDefault="00200B8F" w:rsidP="00824F39">
      <w:pPr>
        <w:widowControl w:val="0"/>
        <w:numPr>
          <w:ilvl w:val="0"/>
          <w:numId w:val="0"/>
        </w:numPr>
        <w:spacing w:line="240" w:lineRule="auto"/>
        <w:rPr>
          <w:rFonts w:asciiTheme="majorHAnsi" w:hAnsiTheme="majorHAnsi" w:cstheme="majorHAnsi"/>
          <w:snapToGrid w:val="0"/>
          <w:sz w:val="20"/>
        </w:rPr>
      </w:pPr>
      <w:r>
        <w:rPr>
          <w:rFonts w:asciiTheme="majorHAnsi" w:hAnsiTheme="majorHAnsi" w:cstheme="majorHAnsi"/>
          <w:snapToGrid w:val="0"/>
          <w:sz w:val="20"/>
        </w:rPr>
        <w:t>C</w:t>
      </w:r>
      <w:r w:rsidR="005C32C5" w:rsidRPr="004C6214">
        <w:rPr>
          <w:rFonts w:asciiTheme="majorHAnsi" w:hAnsiTheme="majorHAnsi" w:cstheme="majorHAnsi"/>
          <w:snapToGrid w:val="0"/>
          <w:sz w:val="20"/>
        </w:rPr>
        <w:t>ette demande d'acompte est transmise au maître d’ouvrage, par tout moyen permettant de donner date certaine.</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p>
    <w:p w:rsidR="005C32C5" w:rsidRPr="00B8195E" w:rsidRDefault="005C32C5" w:rsidP="00824F39">
      <w:pPr>
        <w:widowControl w:val="0"/>
        <w:numPr>
          <w:ilvl w:val="0"/>
          <w:numId w:val="0"/>
        </w:numPr>
        <w:spacing w:line="240" w:lineRule="auto"/>
        <w:rPr>
          <w:rFonts w:asciiTheme="majorHAnsi" w:hAnsiTheme="majorHAnsi" w:cstheme="majorHAnsi"/>
          <w:snapToGrid w:val="0"/>
          <w:sz w:val="20"/>
          <w:u w:val="single"/>
        </w:rPr>
      </w:pPr>
      <w:r w:rsidRPr="00B8195E">
        <w:rPr>
          <w:rFonts w:asciiTheme="majorHAnsi" w:hAnsiTheme="majorHAnsi" w:cstheme="majorHAnsi"/>
          <w:snapToGrid w:val="0"/>
          <w:sz w:val="20"/>
          <w:u w:val="single"/>
        </w:rPr>
        <w:t>b) Acompte</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montant de l'acompte arrêté par le maître d’ouvrage correspondant au montant des sommes dues au titulaire pour la phase ou la période considérée est établi à partir de la demande d'acompte en y indiquant successivement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1 - L'évaluation du montant, en prix de base, de la fraction de la rémunération initiale à régler compte tenu des prestations effectuées,</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2 - Les pénalités éventuelles pour retard ainsi que toute autre pénalité, prime ou réfaction dont les éléments de liquidation sont connus,</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3 - l’application de l’actualisation ou de la révision des prix, le cas échéant,</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4 - L'incidence de la TVA,</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5 - Le montant total de l'acompte à verser, ce montant étant la récapitulation des montants 1, 2, 3, 4, ci-dessus augmentée éventuellement des intérêts moratoires.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maître d’ouvrage notifie au titulaire l'état d'acompte, c'est-à-dire la demande d'acompte assortie des corrections et compléments qu'il a pu effectuer.</w:t>
      </w:r>
    </w:p>
    <w:p w:rsidR="005C32C5" w:rsidRPr="004C6214" w:rsidRDefault="005C32C5" w:rsidP="005C32C5">
      <w:pPr>
        <w:widowControl w:val="0"/>
        <w:numPr>
          <w:ilvl w:val="0"/>
          <w:numId w:val="0"/>
        </w:numPr>
        <w:tabs>
          <w:tab w:val="left" w:leader="dot" w:pos="9355"/>
        </w:tabs>
        <w:overflowPunct w:val="0"/>
        <w:adjustRightInd w:val="0"/>
        <w:spacing w:line="240" w:lineRule="auto"/>
        <w:rPr>
          <w:rFonts w:asciiTheme="majorHAnsi" w:hAnsiTheme="majorHAnsi" w:cstheme="majorHAnsi"/>
          <w:noProof/>
          <w:spacing w:val="-6"/>
          <w:kern w:val="28"/>
          <w:sz w:val="20"/>
        </w:rPr>
      </w:pPr>
    </w:p>
    <w:p w:rsidR="005C32C5" w:rsidRPr="00B8195E" w:rsidRDefault="005C32C5" w:rsidP="00824F39">
      <w:pPr>
        <w:widowControl w:val="0"/>
        <w:numPr>
          <w:ilvl w:val="0"/>
          <w:numId w:val="0"/>
        </w:numPr>
        <w:spacing w:line="240" w:lineRule="auto"/>
        <w:rPr>
          <w:rFonts w:asciiTheme="majorHAnsi" w:hAnsiTheme="majorHAnsi" w:cstheme="majorHAnsi"/>
          <w:snapToGrid w:val="0"/>
          <w:sz w:val="20"/>
          <w:u w:val="single"/>
        </w:rPr>
      </w:pPr>
      <w:r w:rsidRPr="00B8195E">
        <w:rPr>
          <w:rFonts w:asciiTheme="majorHAnsi" w:hAnsiTheme="majorHAnsi" w:cstheme="majorHAnsi"/>
          <w:snapToGrid w:val="0"/>
          <w:sz w:val="20"/>
          <w:u w:val="single"/>
        </w:rPr>
        <w:t>c) Rythme de règlement</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Le règlement des sommes dues au titulaire fait l’objet d’acomptes suivants, pour chaque phase : </w:t>
      </w:r>
    </w:p>
    <w:p w:rsidR="005C32C5" w:rsidRPr="004C6214" w:rsidRDefault="006E26C9"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w:t>
      </w:r>
      <w:r w:rsidR="005C32C5" w:rsidRPr="004C6214">
        <w:rPr>
          <w:rFonts w:asciiTheme="majorHAnsi" w:hAnsiTheme="majorHAnsi" w:cstheme="majorHAnsi"/>
          <w:snapToGrid w:val="0"/>
          <w:sz w:val="20"/>
        </w:rPr>
        <w:t>élément de mission n°</w:t>
      </w:r>
      <w:r w:rsidR="00292FD5">
        <w:rPr>
          <w:rFonts w:asciiTheme="majorHAnsi" w:hAnsiTheme="majorHAnsi" w:cstheme="majorHAnsi"/>
          <w:snapToGrid w:val="0"/>
          <w:sz w:val="20"/>
        </w:rPr>
        <w:t>1 :</w:t>
      </w:r>
      <w:r w:rsidR="00F66C4A">
        <w:rPr>
          <w:rFonts w:asciiTheme="majorHAnsi" w:hAnsiTheme="majorHAnsi" w:cstheme="majorHAnsi"/>
          <w:snapToGrid w:val="0"/>
          <w:sz w:val="20"/>
        </w:rPr>
        <w:t xml:space="preserve"> « préparation</w:t>
      </w:r>
      <w:r w:rsidR="008F4B9E">
        <w:rPr>
          <w:rFonts w:asciiTheme="majorHAnsi" w:hAnsiTheme="majorHAnsi" w:cstheme="majorHAnsi"/>
          <w:snapToGrid w:val="0"/>
          <w:sz w:val="20"/>
        </w:rPr>
        <w:t xml:space="preserve"> de </w:t>
      </w:r>
      <w:r w:rsidR="00F66C4A">
        <w:rPr>
          <w:rFonts w:asciiTheme="majorHAnsi" w:hAnsiTheme="majorHAnsi" w:cstheme="majorHAnsi"/>
          <w:snapToGrid w:val="0"/>
          <w:sz w:val="20"/>
        </w:rPr>
        <w:t>chantier »</w:t>
      </w:r>
      <w:r w:rsidR="00292FD5">
        <w:rPr>
          <w:rFonts w:asciiTheme="majorHAnsi" w:hAnsiTheme="majorHAnsi" w:cstheme="majorHAnsi"/>
          <w:snapToGrid w:val="0"/>
          <w:sz w:val="20"/>
        </w:rPr>
        <w:t>,</w:t>
      </w:r>
      <w:r w:rsidR="005C32C5" w:rsidRPr="004C6214">
        <w:rPr>
          <w:rFonts w:asciiTheme="majorHAnsi" w:hAnsiTheme="majorHAnsi" w:cstheme="majorHAnsi"/>
          <w:snapToGrid w:val="0"/>
          <w:sz w:val="20"/>
        </w:rPr>
        <w:t xml:space="preserve"> 100 % à l’issue de la période de préparation de chantier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élém</w:t>
      </w:r>
      <w:r w:rsidR="008F4B9E">
        <w:rPr>
          <w:rFonts w:asciiTheme="majorHAnsi" w:hAnsiTheme="majorHAnsi" w:cstheme="majorHAnsi"/>
          <w:snapToGrid w:val="0"/>
          <w:sz w:val="20"/>
        </w:rPr>
        <w:t>ent de mission n°2 </w:t>
      </w:r>
      <w:r w:rsidR="00F66C4A">
        <w:rPr>
          <w:rFonts w:asciiTheme="majorHAnsi" w:hAnsiTheme="majorHAnsi" w:cstheme="majorHAnsi"/>
          <w:snapToGrid w:val="0"/>
          <w:sz w:val="20"/>
        </w:rPr>
        <w:t>: « travaux</w:t>
      </w:r>
      <w:r w:rsidR="00F66C4A" w:rsidRPr="004C6214">
        <w:rPr>
          <w:rFonts w:asciiTheme="majorHAnsi" w:hAnsiTheme="majorHAnsi" w:cstheme="majorHAnsi"/>
          <w:snapToGrid w:val="0"/>
          <w:sz w:val="20"/>
        </w:rPr>
        <w:t xml:space="preserve"> »</w:t>
      </w:r>
      <w:r w:rsidR="008F4B9E">
        <w:rPr>
          <w:rFonts w:asciiTheme="majorHAnsi" w:hAnsiTheme="majorHAnsi" w:cstheme="majorHAnsi"/>
          <w:snapToGrid w:val="0"/>
          <w:sz w:val="20"/>
        </w:rPr>
        <w:t xml:space="preserve"> </w:t>
      </w:r>
      <w:r w:rsidRPr="004C6214">
        <w:rPr>
          <w:rFonts w:asciiTheme="majorHAnsi" w:hAnsiTheme="majorHAnsi" w:cstheme="majorHAnsi"/>
          <w:snapToGrid w:val="0"/>
          <w:sz w:val="20"/>
        </w:rPr>
        <w:t>par acomptes mensuels calculés au prorata du délai contractuel de chantier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élément de mission </w:t>
      </w:r>
      <w:r w:rsidR="008F4B9E">
        <w:rPr>
          <w:rFonts w:asciiTheme="majorHAnsi" w:hAnsiTheme="majorHAnsi" w:cstheme="majorHAnsi"/>
          <w:snapToGrid w:val="0"/>
          <w:sz w:val="20"/>
        </w:rPr>
        <w:t>n°3 :</w:t>
      </w:r>
      <w:r w:rsidR="00F66C4A">
        <w:rPr>
          <w:rFonts w:asciiTheme="majorHAnsi" w:hAnsiTheme="majorHAnsi" w:cstheme="majorHAnsi"/>
          <w:snapToGrid w:val="0"/>
          <w:sz w:val="20"/>
        </w:rPr>
        <w:t xml:space="preserve"> « réception</w:t>
      </w:r>
      <w:r w:rsidR="008F4B9E">
        <w:rPr>
          <w:rFonts w:asciiTheme="majorHAnsi" w:hAnsiTheme="majorHAnsi" w:cstheme="majorHAnsi"/>
          <w:snapToGrid w:val="0"/>
          <w:sz w:val="20"/>
        </w:rPr>
        <w:t xml:space="preserve"> </w:t>
      </w:r>
      <w:r w:rsidR="00F66C4A">
        <w:rPr>
          <w:rFonts w:asciiTheme="majorHAnsi" w:hAnsiTheme="majorHAnsi" w:cstheme="majorHAnsi"/>
          <w:snapToGrid w:val="0"/>
          <w:sz w:val="20"/>
        </w:rPr>
        <w:t>totale »</w:t>
      </w:r>
      <w:r w:rsidR="00292FD5">
        <w:rPr>
          <w:rFonts w:asciiTheme="majorHAnsi" w:hAnsiTheme="majorHAnsi" w:cstheme="majorHAnsi"/>
          <w:snapToGrid w:val="0"/>
          <w:sz w:val="20"/>
        </w:rPr>
        <w:t xml:space="preserve">, </w:t>
      </w:r>
      <w:r w:rsidRPr="004C6214">
        <w:rPr>
          <w:rFonts w:asciiTheme="majorHAnsi" w:hAnsiTheme="majorHAnsi" w:cstheme="majorHAnsi"/>
          <w:snapToGrid w:val="0"/>
          <w:sz w:val="20"/>
        </w:rPr>
        <w:t>100 % à la remise du DIUO.</w:t>
      </w:r>
    </w:p>
    <w:p w:rsidR="005C32C5" w:rsidRPr="004C6214" w:rsidRDefault="005C32C5" w:rsidP="005C32C5">
      <w:pPr>
        <w:widowControl w:val="0"/>
        <w:numPr>
          <w:ilvl w:val="0"/>
          <w:numId w:val="0"/>
        </w:numPr>
        <w:tabs>
          <w:tab w:val="left" w:pos="170"/>
          <w:tab w:val="left" w:pos="720"/>
          <w:tab w:val="left" w:leader="dot" w:pos="9072"/>
        </w:tabs>
        <w:overflowPunct w:val="0"/>
        <w:adjustRightInd w:val="0"/>
        <w:spacing w:line="240" w:lineRule="auto"/>
        <w:ind w:left="720" w:hanging="360"/>
        <w:rPr>
          <w:rFonts w:asciiTheme="majorHAnsi" w:hAnsiTheme="majorHAnsi" w:cstheme="majorHAnsi"/>
          <w:noProof/>
          <w:spacing w:val="-6"/>
          <w:kern w:val="28"/>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noProof/>
          <w:spacing w:val="-6"/>
          <w:kern w:val="28"/>
          <w:sz w:val="20"/>
        </w:rPr>
      </w:pPr>
      <w:r w:rsidRPr="004C6214">
        <w:rPr>
          <w:rFonts w:asciiTheme="majorHAnsi" w:hAnsiTheme="majorHAnsi" w:cstheme="majorHAnsi"/>
          <w:b/>
          <w:noProof/>
          <w:snapToGrid w:val="0"/>
          <w:sz w:val="20"/>
        </w:rPr>
        <w:t xml:space="preserve">8.4  Décompte général,  paiement pour solde et paiements partiels définitifs </w:t>
      </w:r>
    </w:p>
    <w:p w:rsidR="005C32C5" w:rsidRPr="004C6214" w:rsidRDefault="00AB4FC2" w:rsidP="00824F39">
      <w:pPr>
        <w:widowControl w:val="0"/>
        <w:numPr>
          <w:ilvl w:val="0"/>
          <w:numId w:val="0"/>
        </w:numPr>
        <w:spacing w:line="240" w:lineRule="auto"/>
        <w:rPr>
          <w:rFonts w:asciiTheme="majorHAnsi" w:hAnsiTheme="majorHAnsi" w:cstheme="majorHAnsi"/>
          <w:snapToGrid w:val="0"/>
          <w:sz w:val="20"/>
        </w:rPr>
      </w:pPr>
      <w:r>
        <w:rPr>
          <w:rFonts w:asciiTheme="majorHAnsi" w:hAnsiTheme="majorHAnsi" w:cstheme="majorHAnsi"/>
          <w:snapToGrid w:val="0"/>
          <w:sz w:val="20"/>
        </w:rPr>
        <w:t>L</w:t>
      </w:r>
      <w:r w:rsidR="005C32C5" w:rsidRPr="004C6214">
        <w:rPr>
          <w:rFonts w:asciiTheme="majorHAnsi" w:hAnsiTheme="majorHAnsi" w:cstheme="majorHAnsi"/>
          <w:snapToGrid w:val="0"/>
          <w:sz w:val="20"/>
        </w:rPr>
        <w:t>e décompte général sera établi dans les conditions suivantes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projet de décompte général du marché, établi par le titulaire du marché, vérifié et signé par le maître d'ouvrage, est égal à la somme des acomptes mensuels perçus pour l'exécution des prestations qu'il récapitule et du solde. Il doit correspondre au montant des sommes dues au titre de l'exécution du marché.</w:t>
      </w:r>
    </w:p>
    <w:p w:rsidR="00AC1576" w:rsidRDefault="00AC1576" w:rsidP="00824F39">
      <w:pPr>
        <w:widowControl w:val="0"/>
        <w:numPr>
          <w:ilvl w:val="0"/>
          <w:numId w:val="0"/>
        </w:numPr>
        <w:spacing w:line="240" w:lineRule="auto"/>
        <w:rPr>
          <w:rFonts w:asciiTheme="majorHAnsi" w:hAnsiTheme="majorHAnsi" w:cstheme="majorHAnsi"/>
          <w:snapToGrid w:val="0"/>
          <w:sz w:val="20"/>
        </w:rPr>
      </w:pPr>
    </w:p>
    <w:p w:rsidR="005C32C5"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projet de décompte général est à présenter par le titulaire du marché dans un délai de 45 (</w:t>
      </w:r>
      <w:r w:rsidR="00B8195E" w:rsidRPr="004C6214">
        <w:rPr>
          <w:rFonts w:asciiTheme="majorHAnsi" w:hAnsiTheme="majorHAnsi" w:cstheme="majorHAnsi"/>
          <w:snapToGrid w:val="0"/>
          <w:sz w:val="20"/>
        </w:rPr>
        <w:t>quarante-cinq</w:t>
      </w:r>
      <w:r w:rsidRPr="004C6214">
        <w:rPr>
          <w:rFonts w:asciiTheme="majorHAnsi" w:hAnsiTheme="majorHAnsi" w:cstheme="majorHAnsi"/>
          <w:snapToGrid w:val="0"/>
          <w:sz w:val="20"/>
        </w:rPr>
        <w:t>) jours à compter de l’achèvement de sa mission ou de la date de réception des prestations</w:t>
      </w:r>
      <w:r w:rsidR="00AC1576">
        <w:rPr>
          <w:rFonts w:asciiTheme="majorHAnsi" w:hAnsiTheme="majorHAnsi" w:cstheme="majorHAnsi"/>
          <w:snapToGrid w:val="0"/>
          <w:sz w:val="20"/>
        </w:rPr>
        <w:t>.</w:t>
      </w:r>
    </w:p>
    <w:p w:rsidR="00AC1576" w:rsidRPr="004C6214" w:rsidRDefault="00AC1576" w:rsidP="00824F39">
      <w:pPr>
        <w:widowControl w:val="0"/>
        <w:numPr>
          <w:ilvl w:val="0"/>
          <w:numId w:val="0"/>
        </w:numPr>
        <w:spacing w:line="240" w:lineRule="auto"/>
        <w:rPr>
          <w:rFonts w:asciiTheme="majorHAnsi" w:hAnsiTheme="majorHAnsi" w:cstheme="majorHAnsi"/>
          <w:snapToGrid w:val="0"/>
          <w:sz w:val="20"/>
        </w:rPr>
      </w:pPr>
    </w:p>
    <w:p w:rsidR="005C32C5"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décompte général doit être notifié par le maître d'ouvrage au titulaire du marché dans un délai maximum de 30 (trente) jours, à compter de sa remise au maître de l’ouvrage, le titulaire du marché dispose ensuite d'un délai de 45 (</w:t>
      </w:r>
      <w:r w:rsidR="00B8195E" w:rsidRPr="004C6214">
        <w:rPr>
          <w:rFonts w:asciiTheme="majorHAnsi" w:hAnsiTheme="majorHAnsi" w:cstheme="majorHAnsi"/>
          <w:snapToGrid w:val="0"/>
          <w:sz w:val="20"/>
        </w:rPr>
        <w:t>quarante-cinq</w:t>
      </w:r>
      <w:r w:rsidRPr="004C6214">
        <w:rPr>
          <w:rFonts w:asciiTheme="majorHAnsi" w:hAnsiTheme="majorHAnsi" w:cstheme="majorHAnsi"/>
          <w:snapToGrid w:val="0"/>
          <w:sz w:val="20"/>
        </w:rPr>
        <w:t xml:space="preserve">) jours pour retourner ce décompte signé par lui avec ou </w:t>
      </w:r>
      <w:r w:rsidR="00B8195E" w:rsidRPr="004C6214">
        <w:rPr>
          <w:rFonts w:asciiTheme="majorHAnsi" w:hAnsiTheme="majorHAnsi" w:cstheme="majorHAnsi"/>
          <w:snapToGrid w:val="0"/>
          <w:sz w:val="20"/>
        </w:rPr>
        <w:t>sans réserve</w:t>
      </w:r>
      <w:r w:rsidRPr="004C6214">
        <w:rPr>
          <w:rFonts w:asciiTheme="majorHAnsi" w:hAnsiTheme="majorHAnsi" w:cstheme="majorHAnsi"/>
          <w:snapToGrid w:val="0"/>
          <w:sz w:val="20"/>
        </w:rPr>
        <w:t>. Dans le cas où le titulaire du marché n'a pas renvoyé ce décompte général dans ce délai, il est réputé être accepté par lui et devient définitif.</w:t>
      </w:r>
    </w:p>
    <w:p w:rsidR="00AC1576" w:rsidRPr="004C6214" w:rsidRDefault="00AC1576" w:rsidP="00824F39">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décompte général et définitif du marché établi par le titulaire du marché et signé par le maître de l’ouvrage, est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soit le décompte général revêtu de la signature du maître de l’ouvrage puis, après notification, de celle sans réserve du titulaire du marché, </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soit le décompte général revêtu de la signature du maître de l’ouvrage, augmenté du montant de l'éventuelle indemnité accordée au titulaire du marché à la suite d'un litige et accepté sans réserve par celui-ci,</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soit le décompte général revêtu de la signature du maître de </w:t>
      </w:r>
      <w:r w:rsidR="006537EB" w:rsidRPr="004C6214">
        <w:rPr>
          <w:rFonts w:asciiTheme="majorHAnsi" w:hAnsiTheme="majorHAnsi" w:cstheme="majorHAnsi"/>
          <w:snapToGrid w:val="0"/>
          <w:sz w:val="20"/>
        </w:rPr>
        <w:t>l’ouvrage notifié</w:t>
      </w:r>
      <w:r w:rsidRPr="004C6214">
        <w:rPr>
          <w:rFonts w:asciiTheme="majorHAnsi" w:hAnsiTheme="majorHAnsi" w:cstheme="majorHAnsi"/>
          <w:snapToGrid w:val="0"/>
          <w:sz w:val="20"/>
        </w:rPr>
        <w:t xml:space="preserve"> au titulaire, et, resté sans réponse pendant un délai de 45 jours.</w:t>
      </w:r>
    </w:p>
    <w:p w:rsidR="005C32C5" w:rsidRPr="004C6214" w:rsidRDefault="005C32C5" w:rsidP="005C32C5">
      <w:pPr>
        <w:widowControl w:val="0"/>
        <w:numPr>
          <w:ilvl w:val="0"/>
          <w:numId w:val="0"/>
        </w:numPr>
        <w:tabs>
          <w:tab w:val="left" w:pos="360"/>
        </w:tabs>
        <w:overflowPunct w:val="0"/>
        <w:adjustRightInd w:val="0"/>
        <w:spacing w:line="240" w:lineRule="auto"/>
        <w:ind w:left="360" w:hanging="180"/>
        <w:rPr>
          <w:rFonts w:asciiTheme="majorHAnsi" w:hAnsiTheme="majorHAnsi" w:cstheme="majorHAnsi"/>
          <w:spacing w:val="-6"/>
          <w:kern w:val="28"/>
          <w:sz w:val="20"/>
        </w:rPr>
      </w:pPr>
    </w:p>
    <w:p w:rsidR="005C32C5" w:rsidRPr="004C6214" w:rsidRDefault="005C32C5" w:rsidP="005C32C5">
      <w:pPr>
        <w:widowControl w:val="0"/>
        <w:numPr>
          <w:ilvl w:val="0"/>
          <w:numId w:val="0"/>
        </w:numPr>
        <w:tabs>
          <w:tab w:val="left" w:leader="dot" w:pos="9355"/>
        </w:tabs>
        <w:spacing w:line="240" w:lineRule="auto"/>
        <w:jc w:val="left"/>
        <w:rPr>
          <w:rFonts w:asciiTheme="majorHAnsi" w:hAnsiTheme="majorHAnsi" w:cstheme="majorHAnsi"/>
          <w:b/>
          <w:noProof/>
          <w:snapToGrid w:val="0"/>
          <w:sz w:val="20"/>
        </w:rPr>
      </w:pPr>
      <w:r w:rsidRPr="004C6214">
        <w:rPr>
          <w:rFonts w:asciiTheme="majorHAnsi" w:hAnsiTheme="majorHAnsi" w:cstheme="majorHAnsi"/>
          <w:b/>
          <w:noProof/>
          <w:snapToGrid w:val="0"/>
          <w:sz w:val="20"/>
        </w:rPr>
        <w:t xml:space="preserve">8.5  Modalités de règlement </w:t>
      </w:r>
    </w:p>
    <w:p w:rsidR="005C32C5" w:rsidRPr="004C6214" w:rsidRDefault="005C32C5" w:rsidP="005C32C5">
      <w:pPr>
        <w:numPr>
          <w:ilvl w:val="0"/>
          <w:numId w:val="0"/>
        </w:numPr>
        <w:autoSpaceDE w:val="0"/>
        <w:autoSpaceDN w:val="0"/>
        <w:adjustRightInd w:val="0"/>
        <w:spacing w:line="240" w:lineRule="auto"/>
        <w:jc w:val="left"/>
        <w:rPr>
          <w:rFonts w:asciiTheme="majorHAnsi" w:hAnsiTheme="majorHAnsi" w:cstheme="majorHAnsi"/>
          <w:color w:val="000000"/>
          <w:sz w:val="20"/>
        </w:rPr>
      </w:pPr>
      <w:r w:rsidRPr="004C6214">
        <w:rPr>
          <w:rFonts w:asciiTheme="majorHAnsi" w:hAnsiTheme="majorHAnsi" w:cstheme="majorHAnsi"/>
          <w:color w:val="000000"/>
          <w:sz w:val="20"/>
        </w:rPr>
        <w:t xml:space="preserve">Les demandes de paiement s’effectueront dans les conditions prévues à l’article 11 du CCAG-PI. </w:t>
      </w:r>
    </w:p>
    <w:p w:rsidR="005C32C5" w:rsidRPr="004C6214" w:rsidRDefault="005C32C5" w:rsidP="005C32C5">
      <w:pPr>
        <w:numPr>
          <w:ilvl w:val="0"/>
          <w:numId w:val="0"/>
        </w:numPr>
        <w:autoSpaceDE w:val="0"/>
        <w:autoSpaceDN w:val="0"/>
        <w:adjustRightInd w:val="0"/>
        <w:spacing w:line="240" w:lineRule="auto"/>
        <w:jc w:val="left"/>
        <w:rPr>
          <w:rFonts w:asciiTheme="majorHAnsi" w:hAnsiTheme="majorHAnsi" w:cstheme="majorHAnsi"/>
          <w:color w:val="000000"/>
          <w:sz w:val="20"/>
        </w:rPr>
      </w:pPr>
    </w:p>
    <w:p w:rsidR="005C32C5" w:rsidRPr="004C6214" w:rsidRDefault="005C32C5" w:rsidP="005C32C5">
      <w:pPr>
        <w:numPr>
          <w:ilvl w:val="0"/>
          <w:numId w:val="0"/>
        </w:numPr>
        <w:spacing w:line="240" w:lineRule="auto"/>
        <w:rPr>
          <w:rFonts w:asciiTheme="majorHAnsi" w:hAnsiTheme="majorHAnsi" w:cstheme="majorHAnsi"/>
          <w:spacing w:val="-6"/>
          <w:sz w:val="20"/>
        </w:rPr>
      </w:pPr>
      <w:r w:rsidRPr="004C6214">
        <w:rPr>
          <w:rFonts w:asciiTheme="majorHAnsi" w:hAnsiTheme="majorHAnsi" w:cstheme="majorHAnsi"/>
          <w:spacing w:val="-6"/>
          <w:sz w:val="20"/>
        </w:rPr>
        <w:t>Le mode de règlement utilisé est le virement bancaire après mandat administratif.</w:t>
      </w:r>
    </w:p>
    <w:p w:rsidR="005C32C5" w:rsidRPr="004C6214" w:rsidRDefault="005C32C5" w:rsidP="005C32C5">
      <w:pPr>
        <w:numPr>
          <w:ilvl w:val="0"/>
          <w:numId w:val="0"/>
        </w:numPr>
        <w:spacing w:line="240" w:lineRule="auto"/>
        <w:rPr>
          <w:rFonts w:asciiTheme="majorHAnsi" w:hAnsiTheme="majorHAnsi" w:cstheme="majorHAnsi"/>
          <w:spacing w:val="-6"/>
          <w:sz w:val="20"/>
        </w:rPr>
      </w:pPr>
    </w:p>
    <w:p w:rsidR="005C32C5" w:rsidRPr="004C6214" w:rsidRDefault="005C32C5" w:rsidP="005C32C5">
      <w:pPr>
        <w:numPr>
          <w:ilvl w:val="0"/>
          <w:numId w:val="0"/>
        </w:numPr>
        <w:spacing w:line="240" w:lineRule="auto"/>
        <w:rPr>
          <w:rFonts w:asciiTheme="majorHAnsi" w:hAnsiTheme="majorHAnsi" w:cstheme="majorHAnsi"/>
          <w:spacing w:val="-6"/>
          <w:sz w:val="20"/>
        </w:rPr>
      </w:pPr>
      <w:r w:rsidRPr="004C6214">
        <w:rPr>
          <w:rFonts w:asciiTheme="majorHAnsi" w:hAnsiTheme="majorHAnsi" w:cstheme="majorHAnsi"/>
          <w:spacing w:val="-6"/>
          <w:sz w:val="20"/>
        </w:rPr>
        <w:t>Le paiement sera effectué dans un délai de 30 jours à compter de la réception de la demande de paiement.</w:t>
      </w:r>
    </w:p>
    <w:p w:rsidR="005C32C5" w:rsidRPr="004C6214" w:rsidRDefault="005C32C5" w:rsidP="005C32C5">
      <w:pPr>
        <w:numPr>
          <w:ilvl w:val="0"/>
          <w:numId w:val="0"/>
        </w:numPr>
        <w:spacing w:line="240" w:lineRule="auto"/>
        <w:rPr>
          <w:rFonts w:asciiTheme="majorHAnsi" w:hAnsiTheme="majorHAnsi" w:cstheme="majorHAnsi"/>
          <w:spacing w:val="-6"/>
          <w:sz w:val="20"/>
        </w:rPr>
      </w:pPr>
    </w:p>
    <w:p w:rsidR="005C32C5" w:rsidRPr="004C6214" w:rsidRDefault="005C32C5" w:rsidP="005C32C5">
      <w:pPr>
        <w:numPr>
          <w:ilvl w:val="0"/>
          <w:numId w:val="0"/>
        </w:numPr>
        <w:pBdr>
          <w:top w:val="single" w:sz="4" w:space="1" w:color="auto"/>
          <w:left w:val="single" w:sz="4" w:space="1" w:color="auto"/>
          <w:right w:val="single" w:sz="4" w:space="1" w:color="auto"/>
        </w:pBdr>
        <w:shd w:val="clear" w:color="auto" w:fill="F2F2F2"/>
        <w:spacing w:line="240" w:lineRule="auto"/>
        <w:rPr>
          <w:rFonts w:asciiTheme="majorHAnsi" w:hAnsiTheme="majorHAnsi" w:cstheme="majorHAnsi"/>
          <w:sz w:val="20"/>
        </w:rPr>
      </w:pPr>
    </w:p>
    <w:p w:rsidR="005C32C5" w:rsidRPr="004C6214" w:rsidRDefault="005C32C5" w:rsidP="005C32C5">
      <w:pPr>
        <w:numPr>
          <w:ilvl w:val="0"/>
          <w:numId w:val="0"/>
        </w:numPr>
        <w:pBdr>
          <w:top w:val="single" w:sz="4" w:space="1" w:color="auto"/>
          <w:left w:val="single" w:sz="4" w:space="1" w:color="auto"/>
          <w:right w:val="single" w:sz="4" w:space="1" w:color="auto"/>
        </w:pBdr>
        <w:shd w:val="clear" w:color="auto" w:fill="F2F2F2"/>
        <w:spacing w:line="240" w:lineRule="auto"/>
        <w:rPr>
          <w:rFonts w:asciiTheme="majorHAnsi" w:hAnsiTheme="majorHAnsi" w:cstheme="majorHAnsi"/>
          <w:b/>
          <w:sz w:val="20"/>
        </w:rPr>
      </w:pPr>
      <w:r w:rsidRPr="004C6214">
        <w:rPr>
          <w:rFonts w:asciiTheme="majorHAnsi" w:hAnsiTheme="majorHAnsi" w:cstheme="majorHAnsi"/>
          <w:sz w:val="20"/>
        </w:rPr>
        <w:t xml:space="preserve">Conformément à l’ordonnance n° 2014-697 du 26 juin 2014, au décret 2016-1478 du 2 novembre 2016 et à l’arrêté du 9 décembre 2016, </w:t>
      </w:r>
      <w:r w:rsidRPr="004C6214">
        <w:rPr>
          <w:rFonts w:asciiTheme="majorHAnsi" w:hAnsiTheme="majorHAnsi" w:cstheme="majorHAnsi"/>
          <w:b/>
          <w:sz w:val="20"/>
        </w:rPr>
        <w:t>les opérateurs économiques</w:t>
      </w:r>
      <w:r w:rsidRPr="004C6214">
        <w:rPr>
          <w:rFonts w:asciiTheme="majorHAnsi" w:hAnsiTheme="majorHAnsi" w:cstheme="majorHAnsi"/>
          <w:sz w:val="20"/>
        </w:rPr>
        <w:t xml:space="preserve"> </w:t>
      </w:r>
      <w:r w:rsidRPr="004C6214">
        <w:rPr>
          <w:rFonts w:asciiTheme="majorHAnsi" w:hAnsiTheme="majorHAnsi" w:cstheme="majorHAnsi"/>
          <w:i/>
          <w:iCs/>
          <w:sz w:val="20"/>
        </w:rPr>
        <w:t>(titulaires, sous-traitants admis au paiement direct, qu’ils soient français ou étrangers)</w:t>
      </w:r>
      <w:r w:rsidRPr="004C6214">
        <w:rPr>
          <w:rFonts w:asciiTheme="majorHAnsi" w:hAnsiTheme="majorHAnsi" w:cstheme="majorHAnsi"/>
          <w:sz w:val="20"/>
        </w:rPr>
        <w:t xml:space="preserve"> </w:t>
      </w:r>
      <w:r w:rsidRPr="004C6214">
        <w:rPr>
          <w:rFonts w:asciiTheme="majorHAnsi" w:hAnsiTheme="majorHAnsi" w:cstheme="majorHAnsi"/>
          <w:b/>
          <w:sz w:val="20"/>
        </w:rPr>
        <w:t xml:space="preserve">sont soumis à l’obligation de transmission des factures par voie électronique selon le calendrier suivant : </w:t>
      </w:r>
    </w:p>
    <w:p w:rsidR="005C32C5" w:rsidRPr="004C6214" w:rsidRDefault="005C32C5" w:rsidP="005C32C5">
      <w:pPr>
        <w:numPr>
          <w:ilvl w:val="0"/>
          <w:numId w:val="0"/>
        </w:numPr>
        <w:pBdr>
          <w:top w:val="single" w:sz="4" w:space="1" w:color="auto"/>
          <w:left w:val="single" w:sz="4" w:space="1" w:color="auto"/>
          <w:right w:val="single" w:sz="4" w:space="1" w:color="auto"/>
        </w:pBdr>
        <w:shd w:val="clear" w:color="auto" w:fill="F2F2F2"/>
        <w:spacing w:line="240" w:lineRule="auto"/>
        <w:rPr>
          <w:rFonts w:asciiTheme="majorHAnsi" w:hAnsiTheme="majorHAnsi" w:cstheme="majorHAnsi"/>
          <w:i/>
          <w:sz w:val="20"/>
        </w:rPr>
      </w:pPr>
    </w:p>
    <w:p w:rsidR="005C32C5" w:rsidRPr="004C6214" w:rsidRDefault="005C32C5" w:rsidP="00B63939">
      <w:pPr>
        <w:widowControl w:val="0"/>
        <w:numPr>
          <w:ilvl w:val="0"/>
          <w:numId w:val="31"/>
        </w:numPr>
        <w:pBdr>
          <w:left w:val="single" w:sz="4" w:space="1" w:color="auto"/>
          <w:right w:val="single" w:sz="4" w:space="1" w:color="auto"/>
        </w:pBdr>
        <w:shd w:val="clear" w:color="auto" w:fill="F2F2F2"/>
        <w:overflowPunct w:val="0"/>
        <w:adjustRightInd w:val="0"/>
        <w:spacing w:line="240" w:lineRule="auto"/>
        <w:rPr>
          <w:rFonts w:asciiTheme="majorHAnsi" w:hAnsiTheme="majorHAnsi" w:cstheme="majorHAnsi"/>
          <w:i/>
          <w:sz w:val="20"/>
        </w:rPr>
      </w:pPr>
      <w:r w:rsidRPr="004C6214">
        <w:rPr>
          <w:rFonts w:asciiTheme="majorHAnsi" w:hAnsiTheme="majorHAnsi" w:cstheme="majorHAnsi"/>
          <w:i/>
          <w:sz w:val="20"/>
        </w:rPr>
        <w:t>Au 1er janvier 2017 : pour les grandes entreprises (+ de 5000 salariés et CA &gt; 1,5 milliards €) et les personnes publiques ;</w:t>
      </w:r>
    </w:p>
    <w:p w:rsidR="005C32C5" w:rsidRPr="004C6214" w:rsidRDefault="005C32C5" w:rsidP="00B63939">
      <w:pPr>
        <w:widowControl w:val="0"/>
        <w:numPr>
          <w:ilvl w:val="0"/>
          <w:numId w:val="31"/>
        </w:numPr>
        <w:pBdr>
          <w:left w:val="single" w:sz="4" w:space="1" w:color="auto"/>
          <w:right w:val="single" w:sz="4" w:space="1" w:color="auto"/>
        </w:pBdr>
        <w:shd w:val="clear" w:color="auto" w:fill="F2F2F2"/>
        <w:overflowPunct w:val="0"/>
        <w:adjustRightInd w:val="0"/>
        <w:spacing w:line="240" w:lineRule="auto"/>
        <w:rPr>
          <w:rFonts w:asciiTheme="majorHAnsi" w:hAnsiTheme="majorHAnsi" w:cstheme="majorHAnsi"/>
          <w:i/>
          <w:sz w:val="20"/>
        </w:rPr>
      </w:pPr>
      <w:r w:rsidRPr="004C6214">
        <w:rPr>
          <w:rFonts w:asciiTheme="majorHAnsi" w:hAnsiTheme="majorHAnsi" w:cstheme="majorHAnsi"/>
          <w:i/>
          <w:sz w:val="20"/>
        </w:rPr>
        <w:t>Au 1er janvier 2018 : pour les entreprises de taille intermédiaire (250 à 5000 salariés et CA &gt; 1,5 milliards €) ;</w:t>
      </w:r>
    </w:p>
    <w:p w:rsidR="005C32C5" w:rsidRPr="004C6214" w:rsidRDefault="005C32C5" w:rsidP="00B63939">
      <w:pPr>
        <w:widowControl w:val="0"/>
        <w:numPr>
          <w:ilvl w:val="0"/>
          <w:numId w:val="31"/>
        </w:numPr>
        <w:pBdr>
          <w:left w:val="single" w:sz="4" w:space="1" w:color="auto"/>
          <w:right w:val="single" w:sz="4" w:space="1" w:color="auto"/>
        </w:pBdr>
        <w:shd w:val="clear" w:color="auto" w:fill="F2F2F2"/>
        <w:overflowPunct w:val="0"/>
        <w:adjustRightInd w:val="0"/>
        <w:spacing w:line="240" w:lineRule="auto"/>
        <w:rPr>
          <w:rFonts w:asciiTheme="majorHAnsi" w:hAnsiTheme="majorHAnsi" w:cstheme="majorHAnsi"/>
          <w:i/>
          <w:sz w:val="20"/>
        </w:rPr>
      </w:pPr>
      <w:r w:rsidRPr="004C6214">
        <w:rPr>
          <w:rFonts w:asciiTheme="majorHAnsi" w:hAnsiTheme="majorHAnsi" w:cstheme="majorHAnsi"/>
          <w:i/>
          <w:sz w:val="20"/>
        </w:rPr>
        <w:t>Au 1er janvier 2019 : pour les petites et moyennes entreprises (10 à 250 salariés et CA &lt; 50 millions €) ;</w:t>
      </w:r>
    </w:p>
    <w:p w:rsidR="005C32C5" w:rsidRPr="004C6214" w:rsidRDefault="005C32C5" w:rsidP="00B63939">
      <w:pPr>
        <w:widowControl w:val="0"/>
        <w:numPr>
          <w:ilvl w:val="0"/>
          <w:numId w:val="31"/>
        </w:numPr>
        <w:pBdr>
          <w:left w:val="single" w:sz="4" w:space="1" w:color="auto"/>
          <w:right w:val="single" w:sz="4" w:space="1" w:color="auto"/>
        </w:pBdr>
        <w:shd w:val="clear" w:color="auto" w:fill="F2F2F2"/>
        <w:overflowPunct w:val="0"/>
        <w:adjustRightInd w:val="0"/>
        <w:spacing w:line="240" w:lineRule="auto"/>
        <w:rPr>
          <w:rFonts w:asciiTheme="majorHAnsi" w:hAnsiTheme="majorHAnsi" w:cstheme="majorHAnsi"/>
          <w:i/>
          <w:sz w:val="20"/>
        </w:rPr>
      </w:pPr>
      <w:r w:rsidRPr="004C6214">
        <w:rPr>
          <w:rFonts w:asciiTheme="majorHAnsi" w:hAnsiTheme="majorHAnsi" w:cstheme="majorHAnsi"/>
          <w:i/>
          <w:sz w:val="20"/>
        </w:rPr>
        <w:t>Au 1</w:t>
      </w:r>
      <w:r w:rsidRPr="004C6214">
        <w:rPr>
          <w:rFonts w:asciiTheme="majorHAnsi" w:hAnsiTheme="majorHAnsi" w:cstheme="majorHAnsi"/>
          <w:i/>
          <w:sz w:val="20"/>
          <w:vertAlign w:val="superscript"/>
        </w:rPr>
        <w:t>er</w:t>
      </w:r>
      <w:r w:rsidRPr="004C6214">
        <w:rPr>
          <w:rFonts w:asciiTheme="majorHAnsi" w:hAnsiTheme="majorHAnsi" w:cstheme="majorHAnsi"/>
          <w:i/>
          <w:sz w:val="20"/>
        </w:rPr>
        <w:t xml:space="preserve"> janvier 2020 : pour les micros entreprises (-10 salariés et CA &lt; 2 millions €).</w:t>
      </w:r>
    </w:p>
    <w:p w:rsidR="005C32C5" w:rsidRPr="004C6214" w:rsidRDefault="005C32C5" w:rsidP="005C32C5">
      <w:pPr>
        <w:numPr>
          <w:ilvl w:val="0"/>
          <w:numId w:val="0"/>
        </w:numPr>
        <w:pBdr>
          <w:left w:val="single" w:sz="4" w:space="1" w:color="auto"/>
          <w:right w:val="single" w:sz="4" w:space="1" w:color="auto"/>
        </w:pBdr>
        <w:shd w:val="clear" w:color="auto" w:fill="F2F2F2"/>
        <w:spacing w:line="240" w:lineRule="auto"/>
        <w:rPr>
          <w:rFonts w:asciiTheme="majorHAnsi" w:hAnsiTheme="majorHAnsi" w:cstheme="majorHAnsi"/>
          <w:i/>
          <w:sz w:val="20"/>
        </w:rPr>
      </w:pPr>
    </w:p>
    <w:p w:rsidR="005C32C5" w:rsidRPr="004C6214" w:rsidRDefault="005C32C5" w:rsidP="00FE553F">
      <w:pPr>
        <w:numPr>
          <w:ilvl w:val="0"/>
          <w:numId w:val="0"/>
        </w:numPr>
        <w:pBdr>
          <w:left w:val="single" w:sz="4" w:space="1" w:color="auto"/>
          <w:bottom w:val="single" w:sz="4" w:space="1" w:color="auto"/>
          <w:right w:val="single" w:sz="4" w:space="1" w:color="auto"/>
        </w:pBdr>
        <w:shd w:val="clear" w:color="auto" w:fill="F2F2F2"/>
        <w:spacing w:line="240" w:lineRule="auto"/>
        <w:rPr>
          <w:rFonts w:asciiTheme="majorHAnsi" w:hAnsiTheme="majorHAnsi" w:cstheme="majorHAnsi"/>
          <w:sz w:val="20"/>
        </w:rPr>
      </w:pPr>
      <w:r w:rsidRPr="004C6214">
        <w:rPr>
          <w:rFonts w:asciiTheme="majorHAnsi" w:hAnsiTheme="majorHAnsi" w:cstheme="majorHAnsi"/>
          <w:sz w:val="20"/>
        </w:rPr>
        <w:t xml:space="preserve">Ces catégories d’entreprises sont celles prévues par </w:t>
      </w:r>
      <w:hyperlink r:id="rId11" w:history="1">
        <w:r w:rsidRPr="004C6214">
          <w:rPr>
            <w:rFonts w:asciiTheme="majorHAnsi" w:hAnsiTheme="majorHAnsi" w:cstheme="majorHAnsi"/>
            <w:color w:val="0000FF"/>
            <w:sz w:val="20"/>
            <w:u w:val="single"/>
          </w:rPr>
          <w:t>l’article 51 de la loi</w:t>
        </w:r>
      </w:hyperlink>
      <w:r w:rsidRPr="004C6214">
        <w:rPr>
          <w:rFonts w:asciiTheme="majorHAnsi" w:hAnsiTheme="majorHAnsi" w:cstheme="majorHAnsi"/>
          <w:color w:val="0000FF"/>
          <w:sz w:val="20"/>
          <w:u w:val="single"/>
        </w:rPr>
        <w:t xml:space="preserve"> </w:t>
      </w:r>
      <w:r w:rsidRPr="004C6214">
        <w:rPr>
          <w:rFonts w:asciiTheme="majorHAnsi" w:hAnsiTheme="majorHAnsi" w:cstheme="majorHAnsi"/>
          <w:bCs/>
          <w:color w:val="0000FF"/>
          <w:sz w:val="20"/>
          <w:u w:val="single"/>
        </w:rPr>
        <w:t xml:space="preserve">n° 2008-776 du 4 août 2008 de modernisation de l’économie </w:t>
      </w:r>
      <w:r w:rsidRPr="004C6214">
        <w:rPr>
          <w:rFonts w:asciiTheme="majorHAnsi" w:hAnsiTheme="majorHAnsi" w:cstheme="majorHAnsi"/>
          <w:sz w:val="20"/>
        </w:rPr>
        <w:t xml:space="preserve">(et détaillées par le décret n°2008-1354 du 18 décembre 2008). </w:t>
      </w:r>
    </w:p>
    <w:p w:rsidR="005C32C5" w:rsidRPr="004C6214" w:rsidRDefault="005C32C5" w:rsidP="005C32C5">
      <w:pPr>
        <w:numPr>
          <w:ilvl w:val="0"/>
          <w:numId w:val="0"/>
        </w:numPr>
        <w:pBdr>
          <w:left w:val="single" w:sz="4" w:space="1" w:color="auto"/>
          <w:bottom w:val="single" w:sz="4" w:space="1" w:color="auto"/>
          <w:right w:val="single" w:sz="4" w:space="1" w:color="auto"/>
        </w:pBdr>
        <w:shd w:val="clear" w:color="auto" w:fill="F2F2F2"/>
        <w:spacing w:line="240" w:lineRule="auto"/>
        <w:jc w:val="left"/>
        <w:rPr>
          <w:rFonts w:asciiTheme="majorHAnsi" w:hAnsiTheme="majorHAnsi" w:cstheme="majorHAnsi"/>
          <w:sz w:val="20"/>
        </w:rPr>
      </w:pPr>
    </w:p>
    <w:p w:rsidR="005C32C5" w:rsidRPr="004C6214" w:rsidRDefault="005C32C5" w:rsidP="005C32C5">
      <w:pPr>
        <w:numPr>
          <w:ilvl w:val="0"/>
          <w:numId w:val="0"/>
        </w:numPr>
        <w:pBdr>
          <w:left w:val="single" w:sz="4" w:space="1" w:color="auto"/>
          <w:bottom w:val="single" w:sz="4" w:space="1" w:color="auto"/>
          <w:right w:val="single" w:sz="4" w:space="1" w:color="auto"/>
        </w:pBdr>
        <w:shd w:val="clear" w:color="auto" w:fill="F2F2F2"/>
        <w:autoSpaceDE w:val="0"/>
        <w:autoSpaceDN w:val="0"/>
        <w:adjustRightInd w:val="0"/>
        <w:spacing w:line="240" w:lineRule="auto"/>
        <w:rPr>
          <w:rFonts w:asciiTheme="majorHAnsi" w:hAnsiTheme="majorHAnsi" w:cstheme="majorHAnsi"/>
          <w:sz w:val="20"/>
        </w:rPr>
      </w:pPr>
      <w:r w:rsidRPr="004C6214">
        <w:rPr>
          <w:rFonts w:asciiTheme="majorHAnsi" w:hAnsiTheme="majorHAnsi" w:cstheme="majorHAnsi"/>
          <w:sz w:val="20"/>
        </w:rPr>
        <w:t xml:space="preserve">Pour permettre le traitement de ces factures dématérialisées et améliorer les relations fournisseurs, une </w:t>
      </w:r>
      <w:r w:rsidRPr="004C6214">
        <w:rPr>
          <w:rFonts w:asciiTheme="majorHAnsi" w:hAnsiTheme="majorHAnsi" w:cstheme="majorHAnsi"/>
          <w:b/>
          <w:bCs/>
          <w:sz w:val="20"/>
        </w:rPr>
        <w:t xml:space="preserve">solution </w:t>
      </w:r>
      <w:r w:rsidRPr="004C6214">
        <w:rPr>
          <w:rFonts w:asciiTheme="majorHAnsi" w:hAnsiTheme="majorHAnsi" w:cstheme="majorHAnsi"/>
          <w:b/>
          <w:sz w:val="20"/>
        </w:rPr>
        <w:t xml:space="preserve">informatique </w:t>
      </w:r>
      <w:r w:rsidRPr="004C6214">
        <w:rPr>
          <w:rFonts w:asciiTheme="majorHAnsi" w:hAnsiTheme="majorHAnsi" w:cstheme="majorHAnsi"/>
          <w:b/>
          <w:bCs/>
          <w:sz w:val="20"/>
        </w:rPr>
        <w:t xml:space="preserve">gratuite et sécurisée, Chorus Pro </w:t>
      </w:r>
      <w:r w:rsidRPr="004C6214">
        <w:rPr>
          <w:rFonts w:asciiTheme="majorHAnsi" w:hAnsiTheme="majorHAnsi" w:cstheme="majorHAnsi"/>
          <w:sz w:val="20"/>
        </w:rPr>
        <w:t xml:space="preserve">est à votre disposition afin de transmettre vos factures :  </w:t>
      </w:r>
    </w:p>
    <w:p w:rsidR="005C32C5" w:rsidRPr="004C6214" w:rsidRDefault="00E2793E" w:rsidP="005C32C5">
      <w:pPr>
        <w:numPr>
          <w:ilvl w:val="0"/>
          <w:numId w:val="0"/>
        </w:numPr>
        <w:pBdr>
          <w:left w:val="single" w:sz="4" w:space="1" w:color="auto"/>
          <w:bottom w:val="single" w:sz="4" w:space="1" w:color="auto"/>
          <w:right w:val="single" w:sz="4" w:space="1" w:color="auto"/>
        </w:pBdr>
        <w:shd w:val="clear" w:color="auto" w:fill="F2F2F2"/>
        <w:autoSpaceDE w:val="0"/>
        <w:autoSpaceDN w:val="0"/>
        <w:adjustRightInd w:val="0"/>
        <w:spacing w:line="240" w:lineRule="auto"/>
        <w:jc w:val="center"/>
        <w:rPr>
          <w:rFonts w:asciiTheme="majorHAnsi" w:hAnsiTheme="majorHAnsi" w:cstheme="majorHAnsi"/>
          <w:color w:val="00B0F0"/>
          <w:sz w:val="20"/>
        </w:rPr>
      </w:pPr>
      <w:hyperlink r:id="rId12" w:history="1">
        <w:r w:rsidR="005C32C5" w:rsidRPr="004C6214">
          <w:rPr>
            <w:rFonts w:asciiTheme="majorHAnsi" w:hAnsiTheme="majorHAnsi" w:cstheme="majorHAnsi"/>
            <w:b/>
            <w:bCs/>
            <w:color w:val="00B0F0"/>
            <w:sz w:val="20"/>
            <w:u w:val="single"/>
          </w:rPr>
          <w:t>https://chorus-pro.gouv.fr/</w:t>
        </w:r>
      </w:hyperlink>
    </w:p>
    <w:p w:rsidR="005C32C5" w:rsidRPr="004C6214" w:rsidRDefault="005C32C5" w:rsidP="005C32C5">
      <w:pPr>
        <w:numPr>
          <w:ilvl w:val="0"/>
          <w:numId w:val="0"/>
        </w:numPr>
        <w:pBdr>
          <w:left w:val="single" w:sz="4" w:space="1" w:color="auto"/>
          <w:bottom w:val="single" w:sz="4" w:space="1" w:color="auto"/>
          <w:right w:val="single" w:sz="4" w:space="1" w:color="auto"/>
        </w:pBdr>
        <w:shd w:val="clear" w:color="auto" w:fill="F2F2F2"/>
        <w:autoSpaceDE w:val="0"/>
        <w:autoSpaceDN w:val="0"/>
        <w:adjustRightInd w:val="0"/>
        <w:spacing w:line="240" w:lineRule="auto"/>
        <w:jc w:val="center"/>
        <w:rPr>
          <w:rFonts w:asciiTheme="majorHAnsi" w:hAnsiTheme="majorHAnsi" w:cstheme="majorHAnsi"/>
          <w:color w:val="00B0F0"/>
          <w:sz w:val="20"/>
        </w:rPr>
      </w:pPr>
    </w:p>
    <w:p w:rsidR="005C32C5" w:rsidRPr="004C6214" w:rsidRDefault="005C32C5" w:rsidP="00825864">
      <w:pPr>
        <w:numPr>
          <w:ilvl w:val="0"/>
          <w:numId w:val="0"/>
        </w:numPr>
        <w:pBdr>
          <w:left w:val="single" w:sz="4" w:space="1" w:color="auto"/>
          <w:bottom w:val="single" w:sz="4" w:space="1" w:color="auto"/>
          <w:right w:val="single" w:sz="4" w:space="1" w:color="auto"/>
        </w:pBdr>
        <w:shd w:val="clear" w:color="auto" w:fill="F2F2F2"/>
        <w:spacing w:line="240" w:lineRule="auto"/>
        <w:rPr>
          <w:rFonts w:asciiTheme="majorHAnsi" w:hAnsiTheme="majorHAnsi" w:cstheme="majorHAnsi"/>
          <w:sz w:val="20"/>
        </w:rPr>
      </w:pPr>
      <w:r w:rsidRPr="004C6214">
        <w:rPr>
          <w:rFonts w:asciiTheme="majorHAnsi" w:hAnsiTheme="majorHAnsi" w:cstheme="majorHAnsi"/>
          <w:b/>
          <w:bCs/>
          <w:sz w:val="20"/>
        </w:rPr>
        <w:t xml:space="preserve">Point d’attention : </w:t>
      </w:r>
      <w:r w:rsidRPr="004C6214">
        <w:rPr>
          <w:rFonts w:asciiTheme="majorHAnsi" w:hAnsiTheme="majorHAnsi" w:cstheme="majorHAnsi"/>
          <w:sz w:val="20"/>
        </w:rPr>
        <w:t xml:space="preserve">les fournisseurs qui ne sont pas encore soumis à l’obligation ont tout de même la possibilité, s’ils le souhaitent, de déposer leurs demandes de paiement via Chorus Pro. </w:t>
      </w:r>
    </w:p>
    <w:p w:rsidR="005C32C5" w:rsidRPr="004C6214" w:rsidRDefault="005C32C5" w:rsidP="005C32C5">
      <w:pPr>
        <w:numPr>
          <w:ilvl w:val="0"/>
          <w:numId w:val="0"/>
        </w:numPr>
        <w:pBdr>
          <w:left w:val="single" w:sz="4" w:space="1" w:color="auto"/>
          <w:bottom w:val="single" w:sz="4" w:space="1" w:color="auto"/>
          <w:right w:val="single" w:sz="4" w:space="1" w:color="auto"/>
        </w:pBdr>
        <w:shd w:val="clear" w:color="auto" w:fill="F2F2F2"/>
        <w:spacing w:line="240" w:lineRule="auto"/>
        <w:jc w:val="left"/>
        <w:rPr>
          <w:rFonts w:asciiTheme="majorHAnsi" w:hAnsiTheme="majorHAnsi" w:cstheme="majorHAnsi"/>
          <w:sz w:val="20"/>
          <w:highlight w:val="cyan"/>
        </w:rPr>
      </w:pPr>
    </w:p>
    <w:p w:rsidR="005C32C5" w:rsidRPr="004C6214" w:rsidRDefault="005C32C5" w:rsidP="005C32C5">
      <w:pPr>
        <w:widowControl w:val="0"/>
        <w:numPr>
          <w:ilvl w:val="0"/>
          <w:numId w:val="0"/>
        </w:numPr>
        <w:autoSpaceDE w:val="0"/>
        <w:autoSpaceDN w:val="0"/>
        <w:adjustRightInd w:val="0"/>
        <w:spacing w:line="240" w:lineRule="auto"/>
        <w:rPr>
          <w:rFonts w:asciiTheme="majorHAnsi" w:hAnsiTheme="majorHAnsi" w:cstheme="majorHAnsi"/>
          <w:sz w:val="20"/>
        </w:rPr>
      </w:pPr>
    </w:p>
    <w:p w:rsidR="005C32C5" w:rsidRDefault="005C32C5" w:rsidP="005C32C5">
      <w:pPr>
        <w:widowControl w:val="0"/>
        <w:numPr>
          <w:ilvl w:val="0"/>
          <w:numId w:val="0"/>
        </w:numPr>
        <w:autoSpaceDE w:val="0"/>
        <w:autoSpaceDN w:val="0"/>
        <w:adjustRightInd w:val="0"/>
        <w:spacing w:line="240" w:lineRule="auto"/>
        <w:rPr>
          <w:rFonts w:asciiTheme="majorHAnsi" w:hAnsiTheme="majorHAnsi" w:cstheme="majorHAnsi"/>
          <w:sz w:val="20"/>
        </w:rPr>
      </w:pPr>
      <w:r w:rsidRPr="004C6214">
        <w:rPr>
          <w:rFonts w:asciiTheme="majorHAnsi" w:hAnsiTheme="majorHAnsi" w:cstheme="majorHAnsi"/>
          <w:sz w:val="20"/>
        </w:rPr>
        <w:t xml:space="preserve">Il appartient au titulaire du marché de donner date certaine à sa demande de paiement en adressant cette </w:t>
      </w:r>
      <w:r w:rsidRPr="004C6214">
        <w:rPr>
          <w:rFonts w:asciiTheme="majorHAnsi" w:hAnsiTheme="majorHAnsi" w:cstheme="majorHAnsi"/>
          <w:sz w:val="20"/>
        </w:rPr>
        <w:lastRenderedPageBreak/>
        <w:t>demande via le portail Chorus Pro, ou par courrier ou par remise contre récépissé aux adresses et aux jours et horaires fixées ci-dessous :</w:t>
      </w:r>
    </w:p>
    <w:p w:rsidR="006537EB" w:rsidRDefault="006537EB" w:rsidP="005C32C5">
      <w:pPr>
        <w:widowControl w:val="0"/>
        <w:numPr>
          <w:ilvl w:val="0"/>
          <w:numId w:val="0"/>
        </w:numPr>
        <w:autoSpaceDE w:val="0"/>
        <w:autoSpaceDN w:val="0"/>
        <w:adjustRightInd w:val="0"/>
        <w:spacing w:line="240" w:lineRule="auto"/>
        <w:rPr>
          <w:rFonts w:asciiTheme="majorHAnsi" w:hAnsiTheme="majorHAnsi" w:cstheme="majorHAnsi"/>
          <w:sz w:val="20"/>
        </w:rPr>
      </w:pPr>
    </w:p>
    <w:p w:rsidR="006537EB" w:rsidRDefault="006537EB" w:rsidP="0038561D">
      <w:pPr>
        <w:widowControl w:val="0"/>
        <w:numPr>
          <w:ilvl w:val="0"/>
          <w:numId w:val="0"/>
        </w:num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HAnsi" w:hAnsiTheme="majorHAnsi" w:cstheme="majorHAnsi"/>
          <w:sz w:val="20"/>
        </w:rPr>
      </w:pPr>
      <w:r w:rsidRPr="004C6214">
        <w:rPr>
          <w:rFonts w:asciiTheme="majorHAnsi" w:hAnsiTheme="majorHAnsi" w:cstheme="majorHAnsi"/>
          <w:b/>
          <w:sz w:val="20"/>
        </w:rPr>
        <w:t>Syndicat mixte du Gier Rhodanien</w:t>
      </w:r>
      <w:r>
        <w:rPr>
          <w:rFonts w:asciiTheme="majorHAnsi" w:hAnsiTheme="majorHAnsi" w:cstheme="majorHAnsi"/>
          <w:b/>
          <w:sz w:val="20"/>
        </w:rPr>
        <w:t xml:space="preserve">, </w:t>
      </w:r>
      <w:r>
        <w:rPr>
          <w:rFonts w:asciiTheme="majorHAnsi" w:hAnsiTheme="majorHAnsi" w:cstheme="majorHAnsi"/>
          <w:sz w:val="20"/>
        </w:rPr>
        <w:t>l</w:t>
      </w:r>
      <w:r w:rsidRPr="008178EC">
        <w:rPr>
          <w:rFonts w:asciiTheme="majorHAnsi" w:hAnsiTheme="majorHAnsi" w:cstheme="majorHAnsi"/>
          <w:sz w:val="20"/>
        </w:rPr>
        <w:t>ocalisé au bâtiment « Directions des Services Techniques » de la Mairie de Givors</w:t>
      </w:r>
      <w:r>
        <w:rPr>
          <w:rFonts w:asciiTheme="majorHAnsi" w:hAnsiTheme="majorHAnsi" w:cstheme="majorHAnsi"/>
          <w:sz w:val="20"/>
        </w:rPr>
        <w:t>, a</w:t>
      </w:r>
      <w:r w:rsidRPr="008178EC">
        <w:rPr>
          <w:rFonts w:asciiTheme="majorHAnsi" w:hAnsiTheme="majorHAnsi" w:cstheme="majorHAnsi"/>
          <w:sz w:val="20"/>
        </w:rPr>
        <w:t>ccès via les Place Camille Vallin et Place Jean Jaurès</w:t>
      </w:r>
      <w:r w:rsidR="0038561D">
        <w:rPr>
          <w:rFonts w:asciiTheme="majorHAnsi" w:hAnsiTheme="majorHAnsi" w:cstheme="majorHAnsi"/>
          <w:sz w:val="20"/>
        </w:rPr>
        <w:t xml:space="preserve">, </w:t>
      </w:r>
      <w:r w:rsidRPr="008178EC">
        <w:rPr>
          <w:rFonts w:asciiTheme="majorHAnsi" w:hAnsiTheme="majorHAnsi" w:cstheme="majorHAnsi"/>
          <w:sz w:val="20"/>
        </w:rPr>
        <w:t>69 700 GIVORS</w:t>
      </w:r>
      <w:r>
        <w:rPr>
          <w:rFonts w:asciiTheme="majorHAnsi" w:hAnsiTheme="majorHAnsi" w:cstheme="majorHAnsi"/>
          <w:sz w:val="20"/>
        </w:rPr>
        <w:t>.</w:t>
      </w:r>
    </w:p>
    <w:p w:rsidR="006537EB" w:rsidRPr="004C6214" w:rsidRDefault="006537EB" w:rsidP="0038561D">
      <w:pPr>
        <w:widowControl w:val="0"/>
        <w:numPr>
          <w:ilvl w:val="0"/>
          <w:numId w:val="0"/>
        </w:num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HAnsi" w:hAnsiTheme="majorHAnsi" w:cstheme="majorHAnsi"/>
          <w:b/>
          <w:sz w:val="20"/>
        </w:rPr>
      </w:pPr>
    </w:p>
    <w:p w:rsidR="006537EB" w:rsidRPr="006537EB" w:rsidRDefault="006537EB" w:rsidP="0038561D">
      <w:pPr>
        <w:widowControl w:val="0"/>
        <w:numPr>
          <w:ilvl w:val="0"/>
          <w:numId w:val="0"/>
        </w:num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HAnsi" w:hAnsiTheme="majorHAnsi" w:cstheme="majorHAnsi"/>
          <w:sz w:val="20"/>
        </w:rPr>
      </w:pPr>
      <w:r w:rsidRPr="006537EB">
        <w:rPr>
          <w:rFonts w:asciiTheme="majorHAnsi" w:hAnsiTheme="majorHAnsi" w:cstheme="majorHAnsi"/>
          <w:sz w:val="20"/>
          <w:u w:val="single"/>
        </w:rPr>
        <w:t>Horaires d’ouverture</w:t>
      </w:r>
      <w:r w:rsidRPr="006537EB">
        <w:rPr>
          <w:rFonts w:asciiTheme="majorHAnsi" w:hAnsiTheme="majorHAnsi" w:cstheme="majorHAnsi"/>
          <w:sz w:val="20"/>
        </w:rPr>
        <w:t xml:space="preserve"> : mardi et jeudi de 8h30 à 12h00 uniquement. </w:t>
      </w:r>
    </w:p>
    <w:p w:rsidR="006537EB" w:rsidRDefault="006537EB" w:rsidP="006537EB">
      <w:pPr>
        <w:widowControl w:val="0"/>
        <w:numPr>
          <w:ilvl w:val="0"/>
          <w:numId w:val="0"/>
        </w:numPr>
        <w:autoSpaceDE w:val="0"/>
        <w:autoSpaceDN w:val="0"/>
        <w:adjustRightInd w:val="0"/>
        <w:spacing w:line="240" w:lineRule="auto"/>
        <w:jc w:val="center"/>
        <w:rPr>
          <w:rFonts w:asciiTheme="majorHAnsi" w:hAnsiTheme="majorHAnsi" w:cstheme="majorHAnsi"/>
          <w:sz w:val="20"/>
        </w:rPr>
      </w:pP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défaut de paiement dans le délai précédemment indiqué fait courir de plein droit des intérêts moratoires au bénéfice du titulaire du marché ou de son sous-traitant payé directement. Ces intérêts courent à compter du jour suivant l'expiration du délai global de paiement jusqu'à la date de mise en paiement du principal incluse. Ils sont calculés sur le montant total de l'acompte ou du solde toutes taxes comprises, diminué le cas échéant de la retenue de garantie.</w:t>
      </w: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824F39">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taux des intérêts moratoires applicable est celui de l'intérêt légal en vigueur à la date à laquelle les intérêts moratoires ont commencé à courir, augmenté de sept points.</w:t>
      </w:r>
    </w:p>
    <w:p w:rsidR="005C32C5" w:rsidRPr="004C6214" w:rsidRDefault="005C32C5" w:rsidP="005C32C5">
      <w:pPr>
        <w:numPr>
          <w:ilvl w:val="0"/>
          <w:numId w:val="0"/>
        </w:numPr>
        <w:spacing w:line="240" w:lineRule="auto"/>
        <w:rPr>
          <w:rFonts w:asciiTheme="majorHAnsi" w:hAnsiTheme="majorHAnsi" w:cstheme="majorHAnsi"/>
          <w:spacing w:val="-6"/>
          <w:sz w:val="20"/>
        </w:rPr>
      </w:pPr>
    </w:p>
    <w:p w:rsidR="005C32C5" w:rsidRPr="004C6214" w:rsidRDefault="005C32C5" w:rsidP="005C32C5">
      <w:pPr>
        <w:numPr>
          <w:ilvl w:val="0"/>
          <w:numId w:val="0"/>
        </w:numPr>
        <w:spacing w:line="240" w:lineRule="auto"/>
        <w:rPr>
          <w:rFonts w:asciiTheme="majorHAnsi" w:hAnsiTheme="majorHAnsi" w:cstheme="majorHAnsi"/>
          <w:b/>
          <w:spacing w:val="-6"/>
          <w:sz w:val="20"/>
        </w:rPr>
      </w:pPr>
      <w:r w:rsidRPr="004C6214">
        <w:rPr>
          <w:rFonts w:asciiTheme="majorHAnsi" w:hAnsiTheme="majorHAnsi" w:cstheme="majorHAnsi"/>
          <w:spacing w:val="-6"/>
          <w:sz w:val="20"/>
        </w:rPr>
        <w:t xml:space="preserve">Le comptable assignataire des paiements est : </w:t>
      </w:r>
      <w:r w:rsidRPr="004C6214">
        <w:rPr>
          <w:rFonts w:asciiTheme="majorHAnsi" w:hAnsiTheme="majorHAnsi" w:cstheme="majorHAnsi"/>
          <w:b/>
          <w:spacing w:val="-6"/>
          <w:sz w:val="20"/>
        </w:rPr>
        <w:t xml:space="preserve">Madame la Trésorière Principale – </w:t>
      </w:r>
      <w:r w:rsidR="007D0A1C" w:rsidRPr="004C6214">
        <w:rPr>
          <w:rFonts w:asciiTheme="majorHAnsi" w:hAnsiTheme="majorHAnsi" w:cstheme="majorHAnsi"/>
          <w:b/>
          <w:spacing w:val="-6"/>
          <w:sz w:val="20"/>
        </w:rPr>
        <w:t>1 Rue Jacques Prévert</w:t>
      </w:r>
      <w:r w:rsidRPr="004C6214">
        <w:rPr>
          <w:rFonts w:asciiTheme="majorHAnsi" w:hAnsiTheme="majorHAnsi" w:cstheme="majorHAnsi"/>
          <w:b/>
          <w:spacing w:val="-6"/>
          <w:sz w:val="20"/>
        </w:rPr>
        <w:t xml:space="preserve"> – </w:t>
      </w:r>
      <w:r w:rsidR="007D0A1C" w:rsidRPr="004C6214">
        <w:rPr>
          <w:rFonts w:asciiTheme="majorHAnsi" w:hAnsiTheme="majorHAnsi" w:cstheme="majorHAnsi"/>
          <w:b/>
          <w:spacing w:val="-6"/>
          <w:sz w:val="20"/>
        </w:rPr>
        <w:t>69700 GIVORS</w:t>
      </w:r>
    </w:p>
    <w:p w:rsidR="005C32C5" w:rsidRPr="004C6214" w:rsidRDefault="005C32C5" w:rsidP="005C32C5">
      <w:pPr>
        <w:numPr>
          <w:ilvl w:val="0"/>
          <w:numId w:val="0"/>
        </w:numPr>
        <w:spacing w:line="240" w:lineRule="auto"/>
        <w:rPr>
          <w:rFonts w:asciiTheme="majorHAnsi" w:hAnsiTheme="majorHAnsi" w:cstheme="majorHAnsi"/>
          <w:spacing w:val="-6"/>
          <w:sz w:val="20"/>
        </w:rPr>
      </w:pPr>
    </w:p>
    <w:p w:rsidR="00F00BB7" w:rsidRPr="004C6214" w:rsidRDefault="00F00BB7" w:rsidP="00824F39">
      <w:pPr>
        <w:widowControl w:val="0"/>
        <w:numPr>
          <w:ilvl w:val="0"/>
          <w:numId w:val="0"/>
        </w:numPr>
        <w:spacing w:line="240" w:lineRule="auto"/>
        <w:rPr>
          <w:rFonts w:asciiTheme="majorHAnsi" w:hAnsiTheme="majorHAnsi" w:cstheme="majorHAnsi"/>
          <w:b/>
          <w:snapToGrid w:val="0"/>
          <w:sz w:val="20"/>
        </w:rPr>
      </w:pPr>
    </w:p>
    <w:p w:rsidR="00F00BB7" w:rsidRDefault="00F00BB7" w:rsidP="00F00BB7">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pouvoir adjudicateur se libérera des sommes dues au titre du présent marché en en faisant porter le montant au crédit en euros du compte ouvert au nom de :</w:t>
      </w:r>
    </w:p>
    <w:p w:rsidR="00F00BB7" w:rsidRPr="004C6214" w:rsidRDefault="00F00BB7" w:rsidP="00F00BB7">
      <w:pPr>
        <w:widowControl w:val="0"/>
        <w:numPr>
          <w:ilvl w:val="0"/>
          <w:numId w:val="0"/>
        </w:numPr>
        <w:spacing w:line="240" w:lineRule="auto"/>
        <w:rPr>
          <w:rFonts w:asciiTheme="majorHAnsi" w:hAnsiTheme="majorHAnsi" w:cstheme="majorHAnsi"/>
          <w:snapToGrid w:val="0"/>
          <w:sz w:val="20"/>
        </w:rPr>
      </w:pPr>
    </w:p>
    <w:p w:rsidR="00F00BB7" w:rsidRPr="004C6214" w:rsidRDefault="00F00BB7" w:rsidP="00F00BB7">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w:t>
      </w:r>
      <w:r w:rsidRPr="004C6214">
        <w:rPr>
          <w:rFonts w:asciiTheme="majorHAnsi" w:hAnsiTheme="majorHAnsi" w:cstheme="majorHAnsi"/>
          <w:b/>
          <w:snapToGrid w:val="0"/>
          <w:sz w:val="20"/>
        </w:rPr>
        <w:t>JOINDRE LE RIB/ BIC/ IBAN CORRESPONDANT).</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u w:val="single"/>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u w:val="single"/>
        </w:rPr>
        <w:t>En cas de groupement</w:t>
      </w:r>
      <w:r w:rsidRPr="004C6214">
        <w:rPr>
          <w:rFonts w:asciiTheme="majorHAnsi" w:hAnsiTheme="majorHAnsi" w:cstheme="majorHAnsi"/>
          <w:snapToGrid w:val="0"/>
          <w:sz w:val="20"/>
        </w:rPr>
        <w:t>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b/>
          <w:snapToGrid w:val="0"/>
          <w:sz w:val="20"/>
        </w:rPr>
        <w:t>1)</w:t>
      </w:r>
      <w:r w:rsidRPr="004C6214">
        <w:rPr>
          <w:rFonts w:asciiTheme="majorHAnsi" w:hAnsiTheme="majorHAnsi" w:cstheme="majorHAnsi"/>
          <w:snapToGrid w:val="0"/>
          <w:sz w:val="20"/>
        </w:rPr>
        <w:t xml:space="preserve"> </w:t>
      </w:r>
      <w:r w:rsidRPr="004C6214">
        <w:rPr>
          <w:rFonts w:asciiTheme="majorHAnsi" w:hAnsiTheme="majorHAnsi" w:cstheme="majorHAnsi"/>
          <w:b/>
          <w:snapToGrid w:val="0"/>
          <w:sz w:val="20"/>
        </w:rPr>
        <w:t>sur le compte de chacun des cotraitants si les prestations sont individualisées</w:t>
      </w:r>
      <w:r w:rsidRPr="004C6214">
        <w:rPr>
          <w:rFonts w:asciiTheme="majorHAnsi" w:hAnsiTheme="majorHAnsi" w:cstheme="majorHAnsi"/>
          <w:snapToGrid w:val="0"/>
          <w:sz w:val="20"/>
        </w:rPr>
        <w:t xml:space="preserve">, chacun fournissant un </w:t>
      </w:r>
      <w:r w:rsidRPr="004C6214">
        <w:rPr>
          <w:rFonts w:asciiTheme="majorHAnsi" w:hAnsiTheme="majorHAnsi" w:cstheme="majorHAnsi"/>
          <w:b/>
          <w:bCs/>
          <w:snapToGrid w:val="0"/>
          <w:sz w:val="20"/>
        </w:rPr>
        <w:t>BIC/ IBAN</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Dans ce cas, joindre l’annexe « répartition des paiements du </w:t>
      </w:r>
      <w:r w:rsidR="00F00BB7" w:rsidRPr="004C6214">
        <w:rPr>
          <w:rFonts w:asciiTheme="majorHAnsi" w:hAnsiTheme="majorHAnsi" w:cstheme="majorHAnsi"/>
          <w:snapToGrid w:val="0"/>
          <w:sz w:val="20"/>
        </w:rPr>
        <w:t>groupement »</w:t>
      </w:r>
      <w:r w:rsidRPr="004C6214">
        <w:rPr>
          <w:rFonts w:asciiTheme="majorHAnsi" w:hAnsiTheme="majorHAnsi" w:cstheme="majorHAnsi"/>
          <w:snapToGrid w:val="0"/>
          <w:sz w:val="20"/>
        </w:rPr>
        <w:t xml:space="preserve"> précisant la nature et le montant de la part du marché revenant à chacun, dûment complétée.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b/>
          <w:snapToGrid w:val="0"/>
          <w:sz w:val="20"/>
        </w:rPr>
        <w:t>2) sur le compte unique du groupement si les prestations ne sont pas individualisées</w:t>
      </w: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snapToGrid w:val="0"/>
          <w:sz w:val="20"/>
        </w:rPr>
        <w:fldChar w:fldCharType="begin">
          <w:ffData>
            <w:name w:val="CaseACocher4"/>
            <w:enabled/>
            <w:calcOnExit w:val="0"/>
            <w:checkBox>
              <w:sizeAuto/>
              <w:default w:val="0"/>
            </w:checkBox>
          </w:ffData>
        </w:fldChar>
      </w:r>
      <w:r w:rsidRPr="004C6214">
        <w:rPr>
          <w:rFonts w:asciiTheme="majorHAnsi" w:hAnsiTheme="majorHAnsi" w:cstheme="majorHAnsi"/>
          <w:snapToGrid w:val="0"/>
          <w:sz w:val="20"/>
        </w:rPr>
        <w:instrText xml:space="preserve"> FORMCHECKBOX </w:instrText>
      </w:r>
      <w:r w:rsidR="00E2793E">
        <w:rPr>
          <w:rFonts w:asciiTheme="majorHAnsi" w:hAnsiTheme="majorHAnsi" w:cstheme="majorHAnsi"/>
          <w:snapToGrid w:val="0"/>
          <w:sz w:val="20"/>
        </w:rPr>
      </w:r>
      <w:r w:rsidR="00E2793E">
        <w:rPr>
          <w:rFonts w:asciiTheme="majorHAnsi" w:hAnsiTheme="majorHAnsi" w:cstheme="majorHAnsi"/>
          <w:snapToGrid w:val="0"/>
          <w:sz w:val="20"/>
        </w:rPr>
        <w:fldChar w:fldCharType="separate"/>
      </w:r>
      <w:r w:rsidRPr="004C6214">
        <w:rPr>
          <w:rFonts w:asciiTheme="majorHAnsi" w:hAnsiTheme="majorHAnsi" w:cstheme="majorHAnsi"/>
          <w:snapToGrid w:val="0"/>
          <w:sz w:val="20"/>
        </w:rPr>
        <w:fldChar w:fldCharType="end"/>
      </w:r>
      <w:r w:rsidRPr="004C6214">
        <w:rPr>
          <w:rFonts w:asciiTheme="majorHAnsi" w:hAnsiTheme="majorHAnsi" w:cstheme="majorHAnsi"/>
          <w:snapToGrid w:val="0"/>
          <w:sz w:val="20"/>
        </w:rPr>
        <w:t xml:space="preserve">  Le compte existant déjà, le groupement fournit le RIP ou RIB</w:t>
      </w:r>
      <w:r w:rsidR="00F00BB7">
        <w:rPr>
          <w:rFonts w:asciiTheme="majorHAnsi" w:hAnsiTheme="majorHAnsi" w:cstheme="majorHAnsi"/>
          <w:snapToGrid w:val="0"/>
          <w:sz w:val="20"/>
        </w:rPr>
        <w:t>.</w:t>
      </w: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snapToGrid w:val="0"/>
          <w:sz w:val="20"/>
        </w:rPr>
        <w:fldChar w:fldCharType="begin">
          <w:ffData>
            <w:name w:val="CaseACocher5"/>
            <w:enabled/>
            <w:calcOnExit w:val="0"/>
            <w:checkBox>
              <w:sizeAuto/>
              <w:default w:val="0"/>
            </w:checkBox>
          </w:ffData>
        </w:fldChar>
      </w:r>
      <w:r w:rsidRPr="004C6214">
        <w:rPr>
          <w:rFonts w:asciiTheme="majorHAnsi" w:hAnsiTheme="majorHAnsi" w:cstheme="majorHAnsi"/>
          <w:snapToGrid w:val="0"/>
          <w:sz w:val="20"/>
        </w:rPr>
        <w:instrText xml:space="preserve"> FORMCHECKBOX </w:instrText>
      </w:r>
      <w:r w:rsidR="00E2793E">
        <w:rPr>
          <w:rFonts w:asciiTheme="majorHAnsi" w:hAnsiTheme="majorHAnsi" w:cstheme="majorHAnsi"/>
          <w:snapToGrid w:val="0"/>
          <w:sz w:val="20"/>
        </w:rPr>
      </w:r>
      <w:r w:rsidR="00E2793E">
        <w:rPr>
          <w:rFonts w:asciiTheme="majorHAnsi" w:hAnsiTheme="majorHAnsi" w:cstheme="majorHAnsi"/>
          <w:snapToGrid w:val="0"/>
          <w:sz w:val="20"/>
        </w:rPr>
        <w:fldChar w:fldCharType="separate"/>
      </w:r>
      <w:r w:rsidRPr="004C6214">
        <w:rPr>
          <w:rFonts w:asciiTheme="majorHAnsi" w:hAnsiTheme="majorHAnsi" w:cstheme="majorHAnsi"/>
          <w:snapToGrid w:val="0"/>
          <w:sz w:val="20"/>
        </w:rPr>
        <w:fldChar w:fldCharType="end"/>
      </w:r>
      <w:r w:rsidRPr="004C6214">
        <w:rPr>
          <w:rFonts w:asciiTheme="majorHAnsi" w:hAnsiTheme="majorHAnsi" w:cstheme="majorHAnsi"/>
          <w:snapToGrid w:val="0"/>
          <w:sz w:val="20"/>
        </w:rPr>
        <w:t xml:space="preserve"> Le compte n’existe pas encore, le groupement s’engage à l’ouvrir fournir le RIP ou RIB avant notification du marché.</w:t>
      </w:r>
      <w:r w:rsidRPr="004C6214">
        <w:rPr>
          <w:rFonts w:asciiTheme="majorHAnsi" w:hAnsiTheme="majorHAnsi" w:cstheme="majorHAnsi"/>
          <w:b/>
          <w:snapToGrid w:val="0"/>
          <w:sz w:val="20"/>
        </w:rPr>
        <w:t xml:space="preserve">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numPr>
          <w:ilvl w:val="0"/>
          <w:numId w:val="0"/>
        </w:numPr>
        <w:pBdr>
          <w:top w:val="single" w:sz="4" w:space="1" w:color="auto"/>
          <w:left w:val="single" w:sz="4" w:space="4" w:color="auto"/>
          <w:bottom w:val="single" w:sz="4" w:space="1"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28" w:name="_Toc23167883"/>
      <w:r w:rsidRPr="004C6214">
        <w:rPr>
          <w:rFonts w:asciiTheme="majorHAnsi" w:hAnsiTheme="majorHAnsi" w:cstheme="majorHAnsi"/>
          <w:b/>
        </w:rPr>
        <w:t xml:space="preserve">Article </w:t>
      </w:r>
      <w:r w:rsidR="00F00BB7">
        <w:rPr>
          <w:rFonts w:asciiTheme="majorHAnsi" w:hAnsiTheme="majorHAnsi" w:cstheme="majorHAnsi"/>
          <w:b/>
        </w:rPr>
        <w:t>9</w:t>
      </w:r>
      <w:r w:rsidRPr="004C6214">
        <w:rPr>
          <w:rFonts w:asciiTheme="majorHAnsi" w:hAnsiTheme="majorHAnsi" w:cstheme="majorHAnsi"/>
          <w:b/>
        </w:rPr>
        <w:t xml:space="preserve"> – Prestations sous-traitées désignées au marché</w:t>
      </w:r>
      <w:bookmarkEnd w:id="28"/>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bCs/>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Les annexes n°…………………………………………………………………</w:t>
      </w:r>
      <w:proofErr w:type="gramStart"/>
      <w:r w:rsidRPr="004C6214">
        <w:rPr>
          <w:rFonts w:asciiTheme="majorHAnsi" w:hAnsiTheme="majorHAnsi" w:cstheme="majorHAnsi"/>
          <w:snapToGrid w:val="0"/>
          <w:sz w:val="20"/>
        </w:rPr>
        <w:t>…….</w:t>
      </w:r>
      <w:proofErr w:type="gramEnd"/>
      <w:r w:rsidRPr="004C6214">
        <w:rPr>
          <w:rFonts w:asciiTheme="majorHAnsi" w:hAnsiTheme="majorHAnsi" w:cstheme="majorHAnsi"/>
          <w:snapToGrid w:val="0"/>
          <w:sz w:val="20"/>
        </w:rPr>
        <w:t>. (sur formulaire DC4 du site de la DAJ « déclaration de sous-traitance » ou équivalent) du présent document indiquent la nature et le montant des prestations que j'envisage (nous envisageons) de faire exécuter par des sous-traitants payés directement, les noms de ces sous-traitants et les conditions de paiement des contrats de sous-traitance, le montant des prestations sous-traitées indiqué dans chaque annexe constitue le montant maximal de la créance que le sous-traitant concerné pourra présenter en nantissement.</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Chaque annexe constitue une demande d'acceptation du sous-traitant concerné et d'agrément des conditions de paiement du contrat de sous-traitance, demande qui est réputée prendre effet à la date de notification du marché, cette notification est réputée emporter acceptation du sous-traitant et agrément des conditions de paiement du contrat de sous-traitance.</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Le montant total des prestations qu</w:t>
      </w:r>
      <w:r w:rsidR="00F00BB7">
        <w:rPr>
          <w:rFonts w:asciiTheme="majorHAnsi" w:hAnsiTheme="majorHAnsi" w:cstheme="majorHAnsi"/>
          <w:snapToGrid w:val="0"/>
          <w:sz w:val="20"/>
        </w:rPr>
        <w:t xml:space="preserve">’il est envisagé </w:t>
      </w:r>
      <w:r w:rsidRPr="004C6214">
        <w:rPr>
          <w:rFonts w:asciiTheme="majorHAnsi" w:hAnsiTheme="majorHAnsi" w:cstheme="majorHAnsi"/>
          <w:snapToGrid w:val="0"/>
          <w:sz w:val="20"/>
        </w:rPr>
        <w:t>de sous-traiter conformément à ces annexes est de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16"/>
      </w:tblGrid>
      <w:tr w:rsidR="005C32C5" w:rsidRPr="004C6214" w:rsidTr="00F00BB7">
        <w:trPr>
          <w:trHeight w:val="1039"/>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lastRenderedPageBreak/>
              <w:t>Montant</w:t>
            </w:r>
            <w:r w:rsidR="00F00BB7">
              <w:rPr>
                <w:rFonts w:asciiTheme="majorHAnsi" w:hAnsiTheme="majorHAnsi" w:cstheme="majorHAnsi"/>
                <w:b/>
                <w:bCs/>
                <w:snapToGrid w:val="0"/>
                <w:sz w:val="20"/>
              </w:rPr>
              <w:t xml:space="preserve"> total en €</w:t>
            </w:r>
            <w:r w:rsidRPr="004C6214">
              <w:rPr>
                <w:rFonts w:asciiTheme="majorHAnsi" w:hAnsiTheme="majorHAnsi" w:cstheme="majorHAnsi"/>
                <w:b/>
                <w:bCs/>
                <w:snapToGrid w:val="0"/>
                <w:sz w:val="20"/>
              </w:rPr>
              <w:t xml:space="preserve"> H.T.</w:t>
            </w:r>
          </w:p>
        </w:tc>
        <w:tc>
          <w:tcPr>
            <w:tcW w:w="7116"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BD7FB9" w:rsidRPr="004C6214">
              <w:rPr>
                <w:rFonts w:asciiTheme="majorHAnsi" w:hAnsiTheme="majorHAnsi" w:cstheme="majorHAnsi"/>
                <w:bCs/>
                <w:snapToGrid w:val="0"/>
                <w:sz w:val="20"/>
              </w:rPr>
              <w:t>……</w:t>
            </w: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…Euros</w:t>
            </w:r>
          </w:p>
        </w:tc>
      </w:tr>
      <w:tr w:rsidR="005C32C5" w:rsidRPr="004C6214" w:rsidTr="00F00BB7">
        <w:trPr>
          <w:trHeight w:val="949"/>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Montant TVA </w:t>
            </w:r>
          </w:p>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w:t>
            </w:r>
            <w:r w:rsidR="00BD7FB9" w:rsidRPr="004C6214">
              <w:rPr>
                <w:rFonts w:asciiTheme="majorHAnsi" w:hAnsiTheme="majorHAnsi" w:cstheme="majorHAnsi"/>
                <w:b/>
                <w:bCs/>
                <w:snapToGrid w:val="0"/>
                <w:sz w:val="20"/>
              </w:rPr>
              <w:t>Taux</w:t>
            </w:r>
            <w:r w:rsidRPr="004C6214">
              <w:rPr>
                <w:rFonts w:asciiTheme="majorHAnsi" w:hAnsiTheme="majorHAnsi" w:cstheme="majorHAnsi"/>
                <w:b/>
                <w:bCs/>
                <w:snapToGrid w:val="0"/>
                <w:sz w:val="20"/>
              </w:rPr>
              <w:t xml:space="preserve"> de </w:t>
            </w:r>
            <w:r w:rsidR="00BD7FB9" w:rsidRPr="004C6214">
              <w:rPr>
                <w:rFonts w:asciiTheme="majorHAnsi" w:hAnsiTheme="majorHAnsi" w:cstheme="majorHAnsi"/>
                <w:b/>
                <w:bCs/>
                <w:snapToGrid w:val="0"/>
                <w:sz w:val="20"/>
              </w:rPr>
              <w:t>……</w:t>
            </w:r>
            <w:r w:rsidRPr="004C6214">
              <w:rPr>
                <w:rFonts w:asciiTheme="majorHAnsi" w:hAnsiTheme="majorHAnsi" w:cstheme="majorHAnsi"/>
                <w:b/>
                <w:bCs/>
                <w:snapToGrid w:val="0"/>
                <w:sz w:val="20"/>
              </w:rPr>
              <w:t>%)</w:t>
            </w:r>
          </w:p>
        </w:tc>
        <w:tc>
          <w:tcPr>
            <w:tcW w:w="7116"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 Euros</w:t>
            </w:r>
          </w:p>
        </w:tc>
      </w:tr>
      <w:tr w:rsidR="005C32C5" w:rsidRPr="004C6214" w:rsidTr="00F00BB7">
        <w:trPr>
          <w:trHeight w:val="982"/>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Montant</w:t>
            </w:r>
            <w:r w:rsidR="00F00BB7">
              <w:rPr>
                <w:rFonts w:asciiTheme="majorHAnsi" w:hAnsiTheme="majorHAnsi" w:cstheme="majorHAnsi"/>
                <w:b/>
                <w:bCs/>
                <w:snapToGrid w:val="0"/>
                <w:sz w:val="20"/>
              </w:rPr>
              <w:t xml:space="preserve"> total en €</w:t>
            </w:r>
            <w:r w:rsidRPr="004C6214">
              <w:rPr>
                <w:rFonts w:asciiTheme="majorHAnsi" w:hAnsiTheme="majorHAnsi" w:cstheme="majorHAnsi"/>
                <w:b/>
                <w:bCs/>
                <w:snapToGrid w:val="0"/>
                <w:sz w:val="20"/>
              </w:rPr>
              <w:t xml:space="preserve"> T.T.C. </w:t>
            </w:r>
          </w:p>
        </w:tc>
        <w:tc>
          <w:tcPr>
            <w:tcW w:w="7116"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 Euros</w:t>
            </w:r>
          </w:p>
        </w:tc>
      </w:tr>
      <w:tr w:rsidR="005C32C5" w:rsidRPr="004C6214" w:rsidTr="00F00BB7">
        <w:trPr>
          <w:trHeight w:val="1403"/>
        </w:trPr>
        <w:tc>
          <w:tcPr>
            <w:tcW w:w="1843" w:type="dxa"/>
            <w:shd w:val="clear" w:color="auto" w:fill="D9D9D9"/>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
                <w:bCs/>
                <w:snapToGrid w:val="0"/>
                <w:sz w:val="20"/>
              </w:rPr>
            </w:pPr>
            <w:r w:rsidRPr="004C6214">
              <w:rPr>
                <w:rFonts w:asciiTheme="majorHAnsi" w:hAnsiTheme="majorHAnsi" w:cstheme="majorHAnsi"/>
                <w:b/>
                <w:bCs/>
                <w:snapToGrid w:val="0"/>
                <w:sz w:val="20"/>
              </w:rPr>
              <w:t xml:space="preserve">Soit en toutes lettres </w:t>
            </w:r>
          </w:p>
        </w:tc>
        <w:tc>
          <w:tcPr>
            <w:tcW w:w="7116" w:type="dxa"/>
            <w:shd w:val="clear" w:color="auto" w:fill="auto"/>
            <w:vAlign w:val="center"/>
          </w:tcPr>
          <w:p w:rsidR="005C32C5" w:rsidRPr="004C6214" w:rsidRDefault="005C32C5" w:rsidP="005C32C5">
            <w:pPr>
              <w:widowControl w:val="0"/>
              <w:numPr>
                <w:ilvl w:val="0"/>
                <w:numId w:val="0"/>
              </w:numPr>
              <w:spacing w:line="240" w:lineRule="auto"/>
              <w:jc w:val="left"/>
              <w:rPr>
                <w:rFonts w:asciiTheme="majorHAnsi" w:hAnsiTheme="majorHAnsi" w:cstheme="majorHAnsi"/>
                <w:bCs/>
                <w:snapToGrid w:val="0"/>
                <w:sz w:val="20"/>
              </w:rPr>
            </w:pP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 .………………………………………………………………………………………………………….………………………………………………………</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w:t>
            </w:r>
            <w:r w:rsidR="00F00BB7">
              <w:rPr>
                <w:rFonts w:asciiTheme="majorHAnsi" w:hAnsiTheme="majorHAnsi" w:cstheme="majorHAnsi"/>
                <w:bCs/>
                <w:snapToGrid w:val="0"/>
                <w:sz w:val="20"/>
              </w:rPr>
              <w:t>………………………………</w:t>
            </w:r>
            <w:r w:rsidRPr="004C6214">
              <w:rPr>
                <w:rFonts w:asciiTheme="majorHAnsi" w:hAnsiTheme="majorHAnsi" w:cstheme="majorHAnsi"/>
                <w:bCs/>
                <w:snapToGrid w:val="0"/>
                <w:sz w:val="20"/>
              </w:rPr>
              <w:t>………………………………………………………………………………………………………..</w:t>
            </w:r>
          </w:p>
        </w:tc>
      </w:tr>
    </w:tbl>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Default="002155A6" w:rsidP="002155A6">
      <w:pPr>
        <w:numPr>
          <w:ilvl w:val="0"/>
          <w:numId w:val="0"/>
        </w:numPr>
        <w:spacing w:after="160" w:line="259" w:lineRule="auto"/>
        <w:jc w:val="left"/>
        <w:rPr>
          <w:rFonts w:asciiTheme="majorHAnsi" w:hAnsiTheme="majorHAnsi" w:cstheme="majorHAnsi"/>
          <w:snapToGrid w:val="0"/>
          <w:sz w:val="20"/>
        </w:rPr>
      </w:pPr>
      <w:r>
        <w:rPr>
          <w:rFonts w:asciiTheme="majorHAnsi" w:hAnsiTheme="majorHAnsi" w:cstheme="majorHAnsi"/>
          <w:snapToGrid w:val="0"/>
          <w:sz w:val="20"/>
        </w:rPr>
        <w:br w:type="page"/>
      </w:r>
    </w:p>
    <w:p w:rsidR="003B3149" w:rsidRPr="004C6214" w:rsidRDefault="003B3149" w:rsidP="003B3149">
      <w:pPr>
        <w:widowControl w:val="0"/>
        <w:numPr>
          <w:ilvl w:val="0"/>
          <w:numId w:val="0"/>
        </w:numPr>
        <w:pBdr>
          <w:top w:val="single" w:sz="4" w:space="1" w:color="auto"/>
          <w:left w:val="single" w:sz="4" w:space="4" w:color="auto"/>
          <w:bottom w:val="single" w:sz="4" w:space="1" w:color="auto"/>
          <w:right w:val="single" w:sz="4" w:space="4" w:color="auto"/>
        </w:pBdr>
        <w:shd w:val="clear" w:color="auto" w:fill="A6A6A6"/>
        <w:spacing w:line="240" w:lineRule="auto"/>
        <w:jc w:val="center"/>
        <w:rPr>
          <w:rFonts w:asciiTheme="majorHAnsi" w:hAnsiTheme="majorHAnsi" w:cstheme="majorHAnsi"/>
          <w:b/>
          <w:snapToGrid w:val="0"/>
          <w:szCs w:val="24"/>
        </w:rPr>
      </w:pPr>
      <w:r w:rsidRPr="004C6214">
        <w:rPr>
          <w:rFonts w:asciiTheme="majorHAnsi" w:hAnsiTheme="majorHAnsi" w:cstheme="majorHAnsi"/>
          <w:b/>
          <w:snapToGrid w:val="0"/>
          <w:szCs w:val="24"/>
        </w:rPr>
        <w:lastRenderedPageBreak/>
        <w:t xml:space="preserve">PARTIE </w:t>
      </w:r>
      <w:r>
        <w:rPr>
          <w:rFonts w:asciiTheme="majorHAnsi" w:hAnsiTheme="majorHAnsi" w:cstheme="majorHAnsi"/>
          <w:b/>
          <w:snapToGrid w:val="0"/>
          <w:szCs w:val="24"/>
        </w:rPr>
        <w:t>2</w:t>
      </w:r>
      <w:r w:rsidRPr="004C6214">
        <w:rPr>
          <w:rFonts w:asciiTheme="majorHAnsi" w:hAnsiTheme="majorHAnsi" w:cstheme="majorHAnsi"/>
          <w:b/>
          <w:snapToGrid w:val="0"/>
          <w:szCs w:val="24"/>
        </w:rPr>
        <w:t xml:space="preserve"> – </w:t>
      </w:r>
      <w:r>
        <w:rPr>
          <w:rFonts w:asciiTheme="majorHAnsi" w:hAnsiTheme="majorHAnsi" w:cstheme="majorHAnsi"/>
          <w:b/>
          <w:snapToGrid w:val="0"/>
          <w:szCs w:val="24"/>
        </w:rPr>
        <w:t>CONDITIONS GENERALES D’EXECUTION DU MARCHE</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B83DE0" w:rsidRPr="004C6214" w:rsidRDefault="005C32C5" w:rsidP="00AC23F9">
      <w:pPr>
        <w:numPr>
          <w:ilvl w:val="0"/>
          <w:numId w:val="0"/>
        </w:numPr>
        <w:pBdr>
          <w:top w:val="single" w:sz="4" w:space="1" w:color="auto"/>
          <w:left w:val="single" w:sz="4" w:space="4" w:color="auto"/>
          <w:bottom w:val="single" w:sz="4" w:space="0" w:color="auto"/>
          <w:right w:val="single" w:sz="4" w:space="4" w:color="auto"/>
        </w:pBdr>
        <w:shd w:val="clear" w:color="auto" w:fill="D9D9D9"/>
        <w:spacing w:line="240" w:lineRule="auto"/>
        <w:ind w:left="1701" w:right="1701"/>
        <w:jc w:val="center"/>
        <w:outlineLvl w:val="0"/>
        <w:rPr>
          <w:rFonts w:asciiTheme="majorHAnsi" w:hAnsiTheme="majorHAnsi" w:cstheme="majorHAnsi"/>
        </w:rPr>
      </w:pPr>
      <w:bookmarkStart w:id="29" w:name="_Hlk23157658"/>
      <w:bookmarkStart w:id="30" w:name="_Toc23167884"/>
      <w:r w:rsidRPr="004C6214">
        <w:rPr>
          <w:rFonts w:asciiTheme="majorHAnsi" w:hAnsiTheme="majorHAnsi" w:cstheme="majorHAnsi"/>
          <w:b/>
        </w:rPr>
        <w:t xml:space="preserve">Article 1 – </w:t>
      </w:r>
      <w:r w:rsidR="003B3149">
        <w:rPr>
          <w:rFonts w:asciiTheme="majorHAnsi" w:hAnsiTheme="majorHAnsi" w:cstheme="majorHAnsi"/>
          <w:b/>
        </w:rPr>
        <w:t>C</w:t>
      </w:r>
      <w:r w:rsidR="003B3149" w:rsidRPr="00AC23F9">
        <w:rPr>
          <w:rFonts w:asciiTheme="majorHAnsi" w:hAnsiTheme="majorHAnsi" w:cstheme="majorHAnsi"/>
          <w:b/>
        </w:rPr>
        <w:t>lauses techniques – modalités techniques de la mission</w:t>
      </w:r>
      <w:bookmarkEnd w:id="30"/>
      <w:r w:rsidR="003B3149" w:rsidRPr="004C6214">
        <w:rPr>
          <w:rFonts w:asciiTheme="majorHAnsi" w:hAnsiTheme="majorHAnsi" w:cstheme="majorHAnsi"/>
        </w:rPr>
        <w:t xml:space="preserve"> </w:t>
      </w:r>
    </w:p>
    <w:p w:rsidR="00B83DE0" w:rsidRPr="003B3149" w:rsidRDefault="00B83DE0" w:rsidP="00840EEE">
      <w:pPr>
        <w:pStyle w:val="Titre2"/>
        <w:numPr>
          <w:ilvl w:val="0"/>
          <w:numId w:val="16"/>
        </w:numPr>
        <w:rPr>
          <w:rFonts w:cstheme="majorHAnsi"/>
          <w:sz w:val="20"/>
        </w:rPr>
      </w:pPr>
      <w:bookmarkStart w:id="31" w:name="_Toc23167885"/>
      <w:bookmarkEnd w:id="29"/>
      <w:r w:rsidRPr="003B3149">
        <w:rPr>
          <w:rFonts w:cstheme="majorHAnsi"/>
          <w:sz w:val="20"/>
        </w:rPr>
        <w:t>Principes généraux</w:t>
      </w:r>
      <w:bookmarkEnd w:id="31"/>
    </w:p>
    <w:p w:rsidR="00F35EA9" w:rsidRPr="003B3149" w:rsidRDefault="00F35EA9" w:rsidP="00F35EA9">
      <w:pPr>
        <w:numPr>
          <w:ilvl w:val="0"/>
          <w:numId w:val="0"/>
        </w:numPr>
        <w:tabs>
          <w:tab w:val="left" w:leader="dot" w:pos="9355"/>
        </w:tabs>
        <w:spacing w:after="240"/>
        <w:rPr>
          <w:rFonts w:asciiTheme="majorHAnsi" w:hAnsiTheme="majorHAnsi" w:cstheme="majorHAnsi"/>
          <w:noProof/>
          <w:sz w:val="20"/>
        </w:rPr>
      </w:pPr>
      <w:r w:rsidRPr="003B3149">
        <w:rPr>
          <w:rFonts w:asciiTheme="majorHAnsi" w:hAnsiTheme="majorHAnsi" w:cstheme="majorHAnsi"/>
          <w:noProof/>
          <w:sz w:val="20"/>
        </w:rPr>
        <w:t>Les missions confiées au coordonnateur sont celles définies par les articles R</w:t>
      </w:r>
      <w:r w:rsidR="003B3149">
        <w:rPr>
          <w:rFonts w:asciiTheme="majorHAnsi" w:hAnsiTheme="majorHAnsi" w:cstheme="majorHAnsi"/>
          <w:noProof/>
          <w:sz w:val="20"/>
        </w:rPr>
        <w:t xml:space="preserve">. </w:t>
      </w:r>
      <w:r w:rsidRPr="003B3149">
        <w:rPr>
          <w:rFonts w:asciiTheme="majorHAnsi" w:hAnsiTheme="majorHAnsi" w:cstheme="majorHAnsi"/>
          <w:noProof/>
          <w:sz w:val="20"/>
        </w:rPr>
        <w:t>4532-11 à 16 et suivants du Code du travail telles que précisées ci-dessous en fonction de la catégorie de l</w:t>
      </w:r>
      <w:r w:rsidRPr="003B3149">
        <w:rPr>
          <w:rFonts w:asciiTheme="majorHAnsi" w:hAnsiTheme="majorHAnsi" w:cstheme="majorHAnsi"/>
          <w:sz w:val="20"/>
        </w:rPr>
        <w:t>’</w:t>
      </w:r>
      <w:r w:rsidRPr="003B3149">
        <w:rPr>
          <w:rFonts w:asciiTheme="majorHAnsi" w:hAnsiTheme="majorHAnsi" w:cstheme="majorHAnsi"/>
          <w:noProof/>
          <w:sz w:val="20"/>
        </w:rPr>
        <w:t>opération définie par le maître d</w:t>
      </w:r>
      <w:r w:rsidRPr="003B3149">
        <w:rPr>
          <w:rFonts w:asciiTheme="majorHAnsi" w:hAnsiTheme="majorHAnsi" w:cstheme="majorHAnsi"/>
          <w:sz w:val="20"/>
        </w:rPr>
        <w:t>’</w:t>
      </w:r>
      <w:r w:rsidRPr="003B3149">
        <w:rPr>
          <w:rFonts w:asciiTheme="majorHAnsi" w:hAnsiTheme="majorHAnsi" w:cstheme="majorHAnsi"/>
          <w:noProof/>
          <w:sz w:val="20"/>
        </w:rPr>
        <w:t xml:space="preserve">ouvrage.  </w:t>
      </w:r>
    </w:p>
    <w:p w:rsidR="00A27F5E" w:rsidRPr="003B3149" w:rsidRDefault="00F35EA9" w:rsidP="00F35EA9">
      <w:pPr>
        <w:numPr>
          <w:ilvl w:val="0"/>
          <w:numId w:val="0"/>
        </w:numPr>
        <w:tabs>
          <w:tab w:val="left" w:leader="dot" w:pos="9355"/>
        </w:tabs>
        <w:spacing w:after="240"/>
        <w:rPr>
          <w:rFonts w:asciiTheme="majorHAnsi" w:hAnsiTheme="majorHAnsi" w:cstheme="majorHAnsi"/>
          <w:noProof/>
          <w:sz w:val="20"/>
        </w:rPr>
      </w:pPr>
      <w:r w:rsidRPr="003B3149">
        <w:rPr>
          <w:rFonts w:asciiTheme="majorHAnsi" w:hAnsiTheme="majorHAnsi" w:cstheme="majorHAnsi"/>
          <w:noProof/>
          <w:sz w:val="20"/>
        </w:rPr>
        <w:t>Le coordonnateur veille à ce que les principes généraux de prévention définis aux articles L 4531-1 et 2 et L 4534-1 et L 4532-18 du code du travail soient effectivement mis en œuvre.</w:t>
      </w:r>
    </w:p>
    <w:p w:rsidR="00A27F5E" w:rsidRPr="003B3149" w:rsidRDefault="00A27F5E" w:rsidP="00840EEE">
      <w:pPr>
        <w:numPr>
          <w:ilvl w:val="0"/>
          <w:numId w:val="0"/>
        </w:numPr>
        <w:spacing w:line="240" w:lineRule="auto"/>
        <w:rPr>
          <w:rFonts w:asciiTheme="majorHAnsi" w:hAnsiTheme="majorHAnsi" w:cstheme="majorHAnsi"/>
          <w:sz w:val="20"/>
        </w:rPr>
      </w:pPr>
      <w:r w:rsidRPr="003B3149">
        <w:rPr>
          <w:rFonts w:asciiTheme="majorHAnsi" w:eastAsiaTheme="minorHAnsi" w:hAnsiTheme="majorHAnsi" w:cstheme="majorHAnsi"/>
          <w:sz w:val="20"/>
          <w:lang w:eastAsia="en-US"/>
        </w:rPr>
        <w:t xml:space="preserve">La mission attendue du coordonnateur SPS est de </w:t>
      </w:r>
      <w:r w:rsidRPr="003B3149">
        <w:rPr>
          <w:rFonts w:asciiTheme="majorHAnsi" w:eastAsiaTheme="minorHAnsi" w:hAnsiTheme="majorHAnsi" w:cstheme="majorHAnsi"/>
          <w:sz w:val="20"/>
          <w:u w:val="single"/>
          <w:lang w:eastAsia="en-US"/>
        </w:rPr>
        <w:t>niveau 3</w:t>
      </w:r>
      <w:r w:rsidRPr="003B3149">
        <w:rPr>
          <w:rFonts w:asciiTheme="majorHAnsi" w:eastAsiaTheme="minorHAnsi" w:hAnsiTheme="majorHAnsi" w:cstheme="majorHAnsi"/>
          <w:sz w:val="20"/>
          <w:lang w:eastAsia="en-US"/>
        </w:rPr>
        <w:t>.</w:t>
      </w:r>
    </w:p>
    <w:p w:rsidR="00840EEE" w:rsidRPr="003B3149" w:rsidRDefault="00840EEE" w:rsidP="00840EEE">
      <w:pPr>
        <w:numPr>
          <w:ilvl w:val="0"/>
          <w:numId w:val="0"/>
        </w:numPr>
        <w:spacing w:line="240" w:lineRule="auto"/>
        <w:rPr>
          <w:rFonts w:asciiTheme="majorHAnsi" w:hAnsiTheme="majorHAnsi" w:cstheme="majorHAnsi"/>
          <w:sz w:val="20"/>
        </w:rPr>
      </w:pPr>
    </w:p>
    <w:p w:rsidR="00B83DE0" w:rsidRPr="003B3149" w:rsidRDefault="00B83DE0" w:rsidP="00840EEE">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coordonnate</w:t>
      </w:r>
      <w:r w:rsidR="00A27F5E" w:rsidRPr="003B3149">
        <w:rPr>
          <w:rFonts w:asciiTheme="majorHAnsi" w:hAnsiTheme="majorHAnsi" w:cstheme="majorHAnsi"/>
          <w:sz w:val="20"/>
        </w:rPr>
        <w:t>ur SPS</w:t>
      </w:r>
      <w:r w:rsidRPr="003B3149">
        <w:rPr>
          <w:rFonts w:asciiTheme="majorHAnsi" w:hAnsiTheme="majorHAnsi" w:cstheme="majorHAnsi"/>
          <w:sz w:val="20"/>
        </w:rPr>
        <w:t xml:space="preserve"> ne pe</w:t>
      </w:r>
      <w:r w:rsidR="00840EEE" w:rsidRPr="003B3149">
        <w:rPr>
          <w:rFonts w:asciiTheme="majorHAnsi" w:hAnsiTheme="majorHAnsi" w:cstheme="majorHAnsi"/>
          <w:sz w:val="20"/>
        </w:rPr>
        <w:t xml:space="preserve">ut se substituer aux autres intervenants pour l'exécution des </w:t>
      </w:r>
      <w:r w:rsidRPr="003B3149">
        <w:rPr>
          <w:rFonts w:asciiTheme="majorHAnsi" w:hAnsiTheme="majorHAnsi" w:cstheme="majorHAnsi"/>
          <w:sz w:val="20"/>
        </w:rPr>
        <w:t>missions qui leur incombent notamment dans le domaine de la sécu</w:t>
      </w:r>
      <w:r w:rsidR="00840EEE" w:rsidRPr="003B3149">
        <w:rPr>
          <w:rFonts w:asciiTheme="majorHAnsi" w:hAnsiTheme="majorHAnsi" w:cstheme="majorHAnsi"/>
          <w:sz w:val="20"/>
        </w:rPr>
        <w:t xml:space="preserve">rité et de la protection de la </w:t>
      </w:r>
      <w:r w:rsidRPr="003B3149">
        <w:rPr>
          <w:rFonts w:asciiTheme="majorHAnsi" w:hAnsiTheme="majorHAnsi" w:cstheme="majorHAnsi"/>
          <w:sz w:val="20"/>
        </w:rPr>
        <w:t>santé des travailleurs, sous réserve des dispositions et du présent C.C.P.</w:t>
      </w:r>
    </w:p>
    <w:p w:rsidR="00840EEE" w:rsidRPr="003B3149" w:rsidRDefault="00840EEE" w:rsidP="00840EEE">
      <w:pPr>
        <w:numPr>
          <w:ilvl w:val="0"/>
          <w:numId w:val="0"/>
        </w:numPr>
        <w:spacing w:line="240" w:lineRule="auto"/>
        <w:rPr>
          <w:rFonts w:asciiTheme="majorHAnsi" w:hAnsiTheme="majorHAnsi" w:cstheme="majorHAnsi"/>
          <w:sz w:val="20"/>
        </w:rPr>
      </w:pPr>
    </w:p>
    <w:p w:rsidR="00B83DE0" w:rsidRPr="003B3149" w:rsidRDefault="00B83DE0" w:rsidP="00840EEE">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L'intervention du coordo</w:t>
      </w:r>
      <w:r w:rsidR="00A27F5E" w:rsidRPr="003B3149">
        <w:rPr>
          <w:rFonts w:asciiTheme="majorHAnsi" w:hAnsiTheme="majorHAnsi" w:cstheme="majorHAnsi"/>
          <w:sz w:val="20"/>
        </w:rPr>
        <w:t>nnateur SP</w:t>
      </w:r>
      <w:r w:rsidR="00840EEE" w:rsidRPr="003B3149">
        <w:rPr>
          <w:rFonts w:asciiTheme="majorHAnsi" w:hAnsiTheme="majorHAnsi" w:cstheme="majorHAnsi"/>
          <w:sz w:val="20"/>
        </w:rPr>
        <w:t xml:space="preserve">S ne modifie ni la </w:t>
      </w:r>
      <w:r w:rsidRPr="003B3149">
        <w:rPr>
          <w:rFonts w:asciiTheme="majorHAnsi" w:hAnsiTheme="majorHAnsi" w:cstheme="majorHAnsi"/>
          <w:sz w:val="20"/>
        </w:rPr>
        <w:t>nature, ni l'é</w:t>
      </w:r>
      <w:r w:rsidR="00840EEE" w:rsidRPr="003B3149">
        <w:rPr>
          <w:rFonts w:asciiTheme="majorHAnsi" w:hAnsiTheme="majorHAnsi" w:cstheme="majorHAnsi"/>
          <w:sz w:val="20"/>
        </w:rPr>
        <w:t xml:space="preserve">tendue des responsabilités qui </w:t>
      </w:r>
      <w:r w:rsidRPr="003B3149">
        <w:rPr>
          <w:rFonts w:asciiTheme="majorHAnsi" w:hAnsiTheme="majorHAnsi" w:cstheme="majorHAnsi"/>
          <w:sz w:val="20"/>
        </w:rPr>
        <w:t>incombent, en application des dispositions du Code du Travail, à chacun des participants au</w:t>
      </w:r>
      <w:r w:rsidR="00840EEE" w:rsidRPr="003B3149">
        <w:rPr>
          <w:rFonts w:asciiTheme="majorHAnsi" w:hAnsiTheme="majorHAnsi" w:cstheme="majorHAnsi"/>
          <w:sz w:val="20"/>
        </w:rPr>
        <w:t xml:space="preserve">x </w:t>
      </w:r>
      <w:r w:rsidRPr="003B3149">
        <w:rPr>
          <w:rFonts w:asciiTheme="majorHAnsi" w:hAnsiTheme="majorHAnsi" w:cstheme="majorHAnsi"/>
          <w:sz w:val="20"/>
        </w:rPr>
        <w:t>opé</w:t>
      </w:r>
      <w:r w:rsidR="00840EEE" w:rsidRPr="003B3149">
        <w:rPr>
          <w:rFonts w:asciiTheme="majorHAnsi" w:hAnsiTheme="majorHAnsi" w:cstheme="majorHAnsi"/>
          <w:sz w:val="20"/>
        </w:rPr>
        <w:t xml:space="preserve">rations de bâtiment et de génie - </w:t>
      </w:r>
      <w:r w:rsidRPr="003B3149">
        <w:rPr>
          <w:rFonts w:asciiTheme="majorHAnsi" w:hAnsiTheme="majorHAnsi" w:cstheme="majorHAnsi"/>
          <w:sz w:val="20"/>
        </w:rPr>
        <w:t>civil.</w:t>
      </w:r>
    </w:p>
    <w:p w:rsidR="00840EEE" w:rsidRPr="003B3149" w:rsidRDefault="00840EEE" w:rsidP="00840EEE">
      <w:pPr>
        <w:numPr>
          <w:ilvl w:val="0"/>
          <w:numId w:val="0"/>
        </w:numPr>
        <w:spacing w:line="240" w:lineRule="auto"/>
        <w:rPr>
          <w:rFonts w:asciiTheme="majorHAnsi" w:hAnsiTheme="majorHAnsi" w:cstheme="majorHAnsi"/>
          <w:sz w:val="20"/>
        </w:rPr>
      </w:pPr>
    </w:p>
    <w:p w:rsidR="00B83DE0" w:rsidRPr="003B3149" w:rsidRDefault="00A27F5E" w:rsidP="00840EEE">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coordonnateur SPS</w:t>
      </w:r>
      <w:r w:rsidR="00B83DE0" w:rsidRPr="003B3149">
        <w:rPr>
          <w:rFonts w:asciiTheme="majorHAnsi" w:hAnsiTheme="majorHAnsi" w:cstheme="majorHAnsi"/>
          <w:sz w:val="20"/>
        </w:rPr>
        <w:t xml:space="preserve"> accuse réception de </w:t>
      </w:r>
      <w:r w:rsidR="00840EEE" w:rsidRPr="003B3149">
        <w:rPr>
          <w:rFonts w:asciiTheme="majorHAnsi" w:hAnsiTheme="majorHAnsi" w:cstheme="majorHAnsi"/>
          <w:sz w:val="20"/>
        </w:rPr>
        <w:t xml:space="preserve">l'ensemble des documents relatifs à la Sécurité et la </w:t>
      </w:r>
      <w:r w:rsidR="00B83DE0" w:rsidRPr="003B3149">
        <w:rPr>
          <w:rFonts w:asciiTheme="majorHAnsi" w:hAnsiTheme="majorHAnsi" w:cstheme="majorHAnsi"/>
          <w:sz w:val="20"/>
        </w:rPr>
        <w:t>Protection de la Santé des travailleurs.</w:t>
      </w:r>
    </w:p>
    <w:p w:rsidR="00253A1C" w:rsidRPr="003B3149" w:rsidRDefault="00253A1C" w:rsidP="00840EEE">
      <w:pPr>
        <w:numPr>
          <w:ilvl w:val="0"/>
          <w:numId w:val="0"/>
        </w:numPr>
        <w:spacing w:line="240" w:lineRule="auto"/>
        <w:rPr>
          <w:rFonts w:asciiTheme="majorHAnsi" w:hAnsiTheme="majorHAnsi" w:cstheme="majorHAnsi"/>
          <w:sz w:val="20"/>
        </w:rPr>
      </w:pPr>
    </w:p>
    <w:p w:rsidR="00B83DE0" w:rsidRDefault="00B83DE0" w:rsidP="00840EEE">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Dès la notificatio</w:t>
      </w:r>
      <w:r w:rsidR="00253A1C" w:rsidRPr="003B3149">
        <w:rPr>
          <w:rFonts w:asciiTheme="majorHAnsi" w:hAnsiTheme="majorHAnsi" w:cstheme="majorHAnsi"/>
          <w:sz w:val="20"/>
        </w:rPr>
        <w:t>n du marché de coordination SP</w:t>
      </w:r>
      <w:r w:rsidRPr="003B3149">
        <w:rPr>
          <w:rFonts w:asciiTheme="majorHAnsi" w:hAnsiTheme="majorHAnsi" w:cstheme="majorHAnsi"/>
          <w:sz w:val="20"/>
        </w:rPr>
        <w:t xml:space="preserve">S, </w:t>
      </w:r>
      <w:r w:rsidRPr="003B3149">
        <w:rPr>
          <w:rFonts w:asciiTheme="majorHAnsi" w:hAnsiTheme="majorHAnsi" w:cstheme="majorHAnsi"/>
          <w:sz w:val="20"/>
          <w:u w:val="single"/>
        </w:rPr>
        <w:t>le coordonnate</w:t>
      </w:r>
      <w:r w:rsidR="00A27F5E" w:rsidRPr="003B3149">
        <w:rPr>
          <w:rFonts w:asciiTheme="majorHAnsi" w:hAnsiTheme="majorHAnsi" w:cstheme="majorHAnsi"/>
          <w:sz w:val="20"/>
          <w:u w:val="single"/>
        </w:rPr>
        <w:t>ur SP</w:t>
      </w:r>
      <w:r w:rsidR="00840EEE" w:rsidRPr="003B3149">
        <w:rPr>
          <w:rFonts w:asciiTheme="majorHAnsi" w:hAnsiTheme="majorHAnsi" w:cstheme="majorHAnsi"/>
          <w:sz w:val="20"/>
          <w:u w:val="single"/>
        </w:rPr>
        <w:t>S remet au maître d’ouvrage</w:t>
      </w:r>
      <w:r w:rsidRPr="003B3149">
        <w:rPr>
          <w:rFonts w:asciiTheme="majorHAnsi" w:hAnsiTheme="majorHAnsi" w:cstheme="majorHAnsi"/>
          <w:sz w:val="20"/>
          <w:u w:val="single"/>
        </w:rPr>
        <w:t xml:space="preserve"> son programme prévisionnel d'intervention sur le chantier</w:t>
      </w:r>
      <w:r w:rsidRPr="003B3149">
        <w:rPr>
          <w:rFonts w:asciiTheme="majorHAnsi" w:hAnsiTheme="majorHAnsi" w:cstheme="majorHAnsi"/>
          <w:sz w:val="20"/>
        </w:rPr>
        <w:t xml:space="preserve">. En tout état de cause, il participe à toutes les </w:t>
      </w:r>
      <w:r w:rsidR="00840EEE" w:rsidRPr="003B3149">
        <w:rPr>
          <w:rFonts w:asciiTheme="majorHAnsi" w:hAnsiTheme="majorHAnsi" w:cstheme="majorHAnsi"/>
          <w:sz w:val="20"/>
        </w:rPr>
        <w:t>réunions telles que définies ci-</w:t>
      </w:r>
      <w:r w:rsidRPr="003B3149">
        <w:rPr>
          <w:rFonts w:asciiTheme="majorHAnsi" w:hAnsiTheme="majorHAnsi" w:cstheme="majorHAnsi"/>
          <w:sz w:val="20"/>
        </w:rPr>
        <w:t>après par élémen</w:t>
      </w:r>
      <w:r w:rsidR="00840EEE" w:rsidRPr="003B3149">
        <w:rPr>
          <w:rFonts w:asciiTheme="majorHAnsi" w:hAnsiTheme="majorHAnsi" w:cstheme="majorHAnsi"/>
          <w:sz w:val="20"/>
        </w:rPr>
        <w:t xml:space="preserve">t de mission, nécessaires à la </w:t>
      </w:r>
      <w:r w:rsidRPr="003B3149">
        <w:rPr>
          <w:rFonts w:asciiTheme="majorHAnsi" w:hAnsiTheme="majorHAnsi" w:cstheme="majorHAnsi"/>
          <w:sz w:val="20"/>
        </w:rPr>
        <w:t>bonne exécution de sa mission. A la fin de chaque mois, il remet</w:t>
      </w:r>
      <w:r w:rsidR="00840EEE" w:rsidRPr="003B3149">
        <w:rPr>
          <w:rFonts w:asciiTheme="majorHAnsi" w:hAnsiTheme="majorHAnsi" w:cstheme="majorHAnsi"/>
          <w:sz w:val="20"/>
        </w:rPr>
        <w:t xml:space="preserve"> au maître d'ouvrage un compte </w:t>
      </w:r>
      <w:r w:rsidRPr="003B3149">
        <w:rPr>
          <w:rFonts w:asciiTheme="majorHAnsi" w:hAnsiTheme="majorHAnsi" w:cstheme="majorHAnsi"/>
          <w:sz w:val="20"/>
        </w:rPr>
        <w:t>rendu d'avancement de l'exécution de sa mission.</w:t>
      </w:r>
    </w:p>
    <w:p w:rsidR="00CB1603" w:rsidRDefault="00CB1603" w:rsidP="00840EEE">
      <w:pPr>
        <w:numPr>
          <w:ilvl w:val="0"/>
          <w:numId w:val="0"/>
        </w:numPr>
        <w:spacing w:line="240" w:lineRule="auto"/>
        <w:rPr>
          <w:rFonts w:asciiTheme="majorHAnsi" w:hAnsiTheme="majorHAnsi" w:cstheme="majorHAnsi"/>
          <w:sz w:val="20"/>
        </w:rPr>
      </w:pPr>
    </w:p>
    <w:p w:rsidR="00CB1603" w:rsidRPr="008F0FD8" w:rsidRDefault="00476420" w:rsidP="00CB1603">
      <w:pPr>
        <w:pStyle w:val="Titre2"/>
        <w:numPr>
          <w:ilvl w:val="0"/>
          <w:numId w:val="16"/>
        </w:numPr>
        <w:rPr>
          <w:rFonts w:cstheme="majorHAnsi"/>
          <w:sz w:val="20"/>
        </w:rPr>
      </w:pPr>
      <w:bookmarkStart w:id="32" w:name="_Toc23167886"/>
      <w:r w:rsidRPr="008F0FD8">
        <w:rPr>
          <w:rFonts w:cstheme="majorHAnsi"/>
          <w:sz w:val="20"/>
        </w:rPr>
        <w:t>Remise des</w:t>
      </w:r>
      <w:r w:rsidR="00CB1603" w:rsidRPr="008F0FD8">
        <w:rPr>
          <w:rFonts w:cstheme="majorHAnsi"/>
          <w:sz w:val="20"/>
        </w:rPr>
        <w:t xml:space="preserve"> documents</w:t>
      </w:r>
      <w:bookmarkEnd w:id="32"/>
    </w:p>
    <w:p w:rsid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Les délais d’établissements particuliers sont définis ci-dessous :</w:t>
      </w:r>
    </w:p>
    <w:p w:rsidR="00CB1603" w:rsidRPr="00CB1603" w:rsidRDefault="00CB1603" w:rsidP="00CB1603">
      <w:pPr>
        <w:numPr>
          <w:ilvl w:val="0"/>
          <w:numId w:val="0"/>
        </w:numPr>
        <w:spacing w:line="240" w:lineRule="auto"/>
        <w:rPr>
          <w:rFonts w:asciiTheme="majorHAnsi" w:hAnsiTheme="majorHAnsi" w:cstheme="majorHAnsi"/>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3964"/>
        <w:gridCol w:w="2410"/>
        <w:gridCol w:w="2835"/>
      </w:tblGrid>
      <w:tr w:rsidR="00CB1603" w:rsidRPr="00CB1603" w:rsidTr="00CB1603">
        <w:trPr>
          <w:trHeight w:val="402"/>
        </w:trPr>
        <w:tc>
          <w:tcPr>
            <w:tcW w:w="3964" w:type="dxa"/>
            <w:shd w:val="clear" w:color="auto" w:fill="D9D9D9"/>
            <w:vAlign w:val="center"/>
          </w:tcPr>
          <w:p w:rsidR="00CB1603" w:rsidRPr="00CB1603" w:rsidRDefault="00CB1603" w:rsidP="00CB1603">
            <w:pPr>
              <w:numPr>
                <w:ilvl w:val="0"/>
                <w:numId w:val="0"/>
              </w:numPr>
              <w:spacing w:line="240" w:lineRule="auto"/>
              <w:rPr>
                <w:rFonts w:asciiTheme="majorHAnsi" w:hAnsiTheme="majorHAnsi" w:cstheme="majorHAnsi"/>
                <w:b/>
                <w:sz w:val="20"/>
              </w:rPr>
            </w:pPr>
            <w:r w:rsidRPr="00CB1603">
              <w:rPr>
                <w:rFonts w:asciiTheme="majorHAnsi" w:hAnsiTheme="majorHAnsi" w:cstheme="majorHAnsi"/>
                <w:b/>
                <w:sz w:val="20"/>
              </w:rPr>
              <w:t>Type de documents</w:t>
            </w:r>
          </w:p>
        </w:tc>
        <w:tc>
          <w:tcPr>
            <w:tcW w:w="2410" w:type="dxa"/>
            <w:shd w:val="clear" w:color="auto" w:fill="D9D9D9"/>
            <w:vAlign w:val="center"/>
          </w:tcPr>
          <w:p w:rsidR="00CB1603" w:rsidRPr="00CB1603" w:rsidRDefault="00CB1603" w:rsidP="00CB1603">
            <w:pPr>
              <w:numPr>
                <w:ilvl w:val="0"/>
                <w:numId w:val="0"/>
              </w:numPr>
              <w:spacing w:line="240" w:lineRule="auto"/>
              <w:rPr>
                <w:rFonts w:asciiTheme="majorHAnsi" w:hAnsiTheme="majorHAnsi" w:cstheme="majorHAnsi"/>
                <w:b/>
                <w:sz w:val="20"/>
              </w:rPr>
            </w:pPr>
            <w:r w:rsidRPr="00CB1603">
              <w:rPr>
                <w:rFonts w:asciiTheme="majorHAnsi" w:hAnsiTheme="majorHAnsi" w:cstheme="majorHAnsi"/>
                <w:b/>
                <w:sz w:val="20"/>
              </w:rPr>
              <w:t>Délais d’établissement</w:t>
            </w:r>
          </w:p>
        </w:tc>
        <w:tc>
          <w:tcPr>
            <w:tcW w:w="2835" w:type="dxa"/>
            <w:shd w:val="clear" w:color="auto" w:fill="D9D9D9"/>
            <w:vAlign w:val="center"/>
          </w:tcPr>
          <w:p w:rsidR="00CB1603" w:rsidRPr="00CB1603" w:rsidRDefault="00CB1603" w:rsidP="00CB1603">
            <w:pPr>
              <w:numPr>
                <w:ilvl w:val="0"/>
                <w:numId w:val="0"/>
              </w:numPr>
              <w:spacing w:line="240" w:lineRule="auto"/>
              <w:rPr>
                <w:rFonts w:asciiTheme="majorHAnsi" w:hAnsiTheme="majorHAnsi" w:cstheme="majorHAnsi"/>
                <w:b/>
                <w:sz w:val="20"/>
              </w:rPr>
            </w:pPr>
            <w:r w:rsidRPr="00CB1603">
              <w:rPr>
                <w:rFonts w:asciiTheme="majorHAnsi" w:hAnsiTheme="majorHAnsi" w:cstheme="majorHAnsi"/>
                <w:b/>
                <w:sz w:val="20"/>
              </w:rPr>
              <w:t>Fait générateur</w:t>
            </w:r>
          </w:p>
        </w:tc>
      </w:tr>
      <w:tr w:rsidR="00CB1603" w:rsidRPr="00CB1603" w:rsidTr="00CB1603">
        <w:trPr>
          <w:trHeight w:val="350"/>
        </w:trPr>
        <w:tc>
          <w:tcPr>
            <w:tcW w:w="3964"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Ouverture du registre journal</w:t>
            </w:r>
          </w:p>
        </w:tc>
        <w:tc>
          <w:tcPr>
            <w:tcW w:w="2410"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2 semaines</w:t>
            </w:r>
          </w:p>
        </w:tc>
        <w:tc>
          <w:tcPr>
            <w:tcW w:w="2835"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Notification du marché</w:t>
            </w:r>
          </w:p>
        </w:tc>
      </w:tr>
      <w:tr w:rsidR="00CB1603" w:rsidRPr="00CB1603" w:rsidTr="00CB1603">
        <w:trPr>
          <w:trHeight w:val="608"/>
        </w:trPr>
        <w:tc>
          <w:tcPr>
            <w:tcW w:w="3964"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Remise du PGC et de la notice de coordination à transmettre aux entreprises</w:t>
            </w:r>
          </w:p>
        </w:tc>
        <w:tc>
          <w:tcPr>
            <w:tcW w:w="2410"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2 semaines</w:t>
            </w:r>
          </w:p>
        </w:tc>
        <w:tc>
          <w:tcPr>
            <w:tcW w:w="2835"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Notification du marché</w:t>
            </w:r>
          </w:p>
        </w:tc>
      </w:tr>
      <w:tr w:rsidR="00CB1603" w:rsidRPr="00CB1603" w:rsidTr="00CB1603">
        <w:trPr>
          <w:trHeight w:val="418"/>
        </w:trPr>
        <w:tc>
          <w:tcPr>
            <w:tcW w:w="3964"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Avis sur documents d’exécution et PPSPS</w:t>
            </w:r>
          </w:p>
        </w:tc>
        <w:tc>
          <w:tcPr>
            <w:tcW w:w="2410"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1 semaine</w:t>
            </w:r>
          </w:p>
        </w:tc>
        <w:tc>
          <w:tcPr>
            <w:tcW w:w="2835" w:type="dxa"/>
            <w:vAlign w:val="center"/>
          </w:tcPr>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A réception du document</w:t>
            </w:r>
          </w:p>
        </w:tc>
      </w:tr>
      <w:tr w:rsidR="00CB1603" w:rsidRPr="009B474F" w:rsidTr="00CB1603">
        <w:trPr>
          <w:trHeight w:val="411"/>
        </w:trPr>
        <w:tc>
          <w:tcPr>
            <w:tcW w:w="3964" w:type="dxa"/>
            <w:vAlign w:val="center"/>
          </w:tcPr>
          <w:p w:rsidR="00CB1603" w:rsidRPr="009B474F" w:rsidRDefault="00CB1603" w:rsidP="00CB1603">
            <w:pPr>
              <w:numPr>
                <w:ilvl w:val="0"/>
                <w:numId w:val="0"/>
              </w:numPr>
              <w:spacing w:line="240" w:lineRule="auto"/>
              <w:rPr>
                <w:rFonts w:asciiTheme="majorHAnsi" w:hAnsiTheme="majorHAnsi" w:cstheme="majorHAnsi"/>
                <w:sz w:val="20"/>
              </w:rPr>
            </w:pPr>
            <w:r w:rsidRPr="009B474F">
              <w:rPr>
                <w:rFonts w:asciiTheme="majorHAnsi" w:hAnsiTheme="majorHAnsi" w:cstheme="majorHAnsi"/>
                <w:sz w:val="20"/>
              </w:rPr>
              <w:t>Remise définitive du DIUO</w:t>
            </w:r>
          </w:p>
        </w:tc>
        <w:tc>
          <w:tcPr>
            <w:tcW w:w="2410" w:type="dxa"/>
            <w:vAlign w:val="center"/>
          </w:tcPr>
          <w:p w:rsidR="00CB1603" w:rsidRPr="009B474F" w:rsidRDefault="00CB1603" w:rsidP="00CB1603">
            <w:pPr>
              <w:numPr>
                <w:ilvl w:val="0"/>
                <w:numId w:val="0"/>
              </w:numPr>
              <w:spacing w:line="240" w:lineRule="auto"/>
              <w:rPr>
                <w:rFonts w:asciiTheme="majorHAnsi" w:hAnsiTheme="majorHAnsi" w:cstheme="majorHAnsi"/>
                <w:sz w:val="20"/>
              </w:rPr>
            </w:pPr>
            <w:r w:rsidRPr="009B474F">
              <w:rPr>
                <w:rFonts w:asciiTheme="majorHAnsi" w:hAnsiTheme="majorHAnsi" w:cstheme="majorHAnsi"/>
                <w:sz w:val="20"/>
              </w:rPr>
              <w:t>1 mois</w:t>
            </w:r>
          </w:p>
        </w:tc>
        <w:tc>
          <w:tcPr>
            <w:tcW w:w="2835" w:type="dxa"/>
            <w:vAlign w:val="center"/>
          </w:tcPr>
          <w:p w:rsidR="00CB1603" w:rsidRPr="009B474F" w:rsidRDefault="000764E0" w:rsidP="009B474F">
            <w:pPr>
              <w:numPr>
                <w:ilvl w:val="0"/>
                <w:numId w:val="0"/>
              </w:numPr>
              <w:spacing w:line="240" w:lineRule="auto"/>
              <w:rPr>
                <w:rFonts w:asciiTheme="majorHAnsi" w:hAnsiTheme="majorHAnsi" w:cstheme="majorHAnsi"/>
                <w:sz w:val="20"/>
              </w:rPr>
            </w:pPr>
            <w:r>
              <w:rPr>
                <w:rFonts w:asciiTheme="majorHAnsi" w:hAnsiTheme="majorHAnsi" w:cstheme="majorHAnsi"/>
                <w:sz w:val="20"/>
              </w:rPr>
              <w:t>Réception des travaux</w:t>
            </w:r>
          </w:p>
        </w:tc>
      </w:tr>
    </w:tbl>
    <w:p w:rsidR="00CB1603" w:rsidRPr="009B474F" w:rsidRDefault="00CB1603" w:rsidP="00CB1603">
      <w:pPr>
        <w:numPr>
          <w:ilvl w:val="0"/>
          <w:numId w:val="0"/>
        </w:numPr>
        <w:spacing w:line="240" w:lineRule="auto"/>
        <w:rPr>
          <w:rFonts w:asciiTheme="majorHAnsi" w:hAnsiTheme="majorHAnsi" w:cstheme="majorHAnsi"/>
          <w:sz w:val="20"/>
        </w:rPr>
      </w:pPr>
    </w:p>
    <w:p w:rsidR="00CB1603" w:rsidRDefault="00CB1603" w:rsidP="00CB1603">
      <w:pPr>
        <w:numPr>
          <w:ilvl w:val="0"/>
          <w:numId w:val="0"/>
        </w:numPr>
        <w:spacing w:line="240" w:lineRule="auto"/>
        <w:rPr>
          <w:rFonts w:asciiTheme="majorHAnsi" w:hAnsiTheme="majorHAnsi" w:cstheme="majorHAnsi"/>
          <w:sz w:val="20"/>
        </w:rPr>
      </w:pPr>
      <w:r w:rsidRPr="009B474F">
        <w:rPr>
          <w:rFonts w:asciiTheme="majorHAnsi" w:hAnsiTheme="majorHAnsi" w:cstheme="majorHAnsi"/>
          <w:sz w:val="20"/>
        </w:rPr>
        <w:t xml:space="preserve">Dans le cadre de son contrat, le titulaire devra fournir tous les documents écrits ou dessinés, résultant de son contrat, </w:t>
      </w:r>
      <w:r w:rsidR="00433B5C" w:rsidRPr="009B474F">
        <w:rPr>
          <w:rFonts w:asciiTheme="majorHAnsi" w:hAnsiTheme="majorHAnsi" w:cstheme="majorHAnsi"/>
          <w:sz w:val="20"/>
        </w:rPr>
        <w:t xml:space="preserve">en double exemplaire et </w:t>
      </w:r>
      <w:r w:rsidRPr="009B474F">
        <w:rPr>
          <w:rFonts w:asciiTheme="majorHAnsi" w:hAnsiTheme="majorHAnsi" w:cstheme="majorHAnsi"/>
          <w:sz w:val="20"/>
        </w:rPr>
        <w:t xml:space="preserve">sous forme dématérialisée transmis par la voie électronique </w:t>
      </w:r>
      <w:r w:rsidR="009B474F" w:rsidRPr="009B474F">
        <w:rPr>
          <w:rFonts w:asciiTheme="majorHAnsi" w:hAnsiTheme="majorHAnsi" w:cstheme="majorHAnsi"/>
          <w:sz w:val="20"/>
        </w:rPr>
        <w:t>aux adresses mail suivantes</w:t>
      </w:r>
      <w:r w:rsidRPr="009B474F">
        <w:rPr>
          <w:rFonts w:asciiTheme="majorHAnsi" w:hAnsiTheme="majorHAnsi" w:cstheme="majorHAnsi"/>
          <w:sz w:val="20"/>
        </w:rPr>
        <w:t xml:space="preserve"> :</w:t>
      </w:r>
      <w:r w:rsidRPr="00CB1603">
        <w:rPr>
          <w:rFonts w:asciiTheme="majorHAnsi" w:hAnsiTheme="majorHAnsi" w:cstheme="majorHAnsi"/>
          <w:sz w:val="20"/>
        </w:rPr>
        <w:t xml:space="preserve"> </w:t>
      </w:r>
      <w:hyperlink r:id="rId13" w:history="1">
        <w:r w:rsidR="00527652" w:rsidRPr="00030DDE">
          <w:rPr>
            <w:rStyle w:val="Lienhypertexte"/>
            <w:rFonts w:asciiTheme="majorHAnsi" w:hAnsiTheme="majorHAnsi" w:cstheme="majorHAnsi"/>
            <w:sz w:val="20"/>
          </w:rPr>
          <w:t>murielle.papirnyk@ville-givors.fr</w:t>
        </w:r>
      </w:hyperlink>
      <w:r w:rsidR="00527652">
        <w:rPr>
          <w:rFonts w:asciiTheme="majorHAnsi" w:hAnsiTheme="majorHAnsi" w:cstheme="majorHAnsi"/>
          <w:sz w:val="20"/>
        </w:rPr>
        <w:t xml:space="preserve"> </w:t>
      </w:r>
    </w:p>
    <w:p w:rsidR="00476420" w:rsidRPr="00CB1603" w:rsidRDefault="00476420" w:rsidP="00CB1603">
      <w:pPr>
        <w:numPr>
          <w:ilvl w:val="0"/>
          <w:numId w:val="0"/>
        </w:numPr>
        <w:spacing w:line="240" w:lineRule="auto"/>
        <w:rPr>
          <w:rFonts w:asciiTheme="majorHAnsi" w:hAnsiTheme="majorHAnsi" w:cstheme="majorHAnsi"/>
          <w:sz w:val="20"/>
        </w:rPr>
      </w:pPr>
    </w:p>
    <w:p w:rsidR="00CB1603" w:rsidRPr="00CB1603" w:rsidRDefault="00CB1603" w:rsidP="00CB1603">
      <w:pPr>
        <w:numPr>
          <w:ilvl w:val="0"/>
          <w:numId w:val="0"/>
        </w:numPr>
        <w:spacing w:line="240" w:lineRule="auto"/>
        <w:rPr>
          <w:rFonts w:asciiTheme="majorHAnsi" w:hAnsiTheme="majorHAnsi" w:cstheme="majorHAnsi"/>
          <w:sz w:val="20"/>
        </w:rPr>
      </w:pPr>
      <w:r w:rsidRPr="00CB1603">
        <w:rPr>
          <w:rFonts w:asciiTheme="majorHAnsi" w:hAnsiTheme="majorHAnsi" w:cstheme="majorHAnsi"/>
          <w:sz w:val="20"/>
        </w:rPr>
        <w:t>En cas de difficulté de récupération ou détection de virus, le titulaire devra prendre toutes les mesures nécessaires pour transmettre au maître d’ouvrage, l’ensemble de ces données soit par la voie électronique, soit sur un support physique électronique lisible et sain dans un délai de 3 jours. En cas de retard dans la transmission de ce support, le maître d’ouvrage ou son représentant se réserve, s’il y a lieu, l’application de pénalités de retard pour l’élément d’études concerné. Il appartiendra au titulaire de s’assurer que la transmission de ces documents sous la forme dématérialisée a bien été effectuée auprès des intéressés.</w:t>
      </w:r>
    </w:p>
    <w:p w:rsidR="00B83DE0" w:rsidRPr="003B3149" w:rsidRDefault="00476420" w:rsidP="00476420">
      <w:pPr>
        <w:pStyle w:val="Titre2"/>
        <w:numPr>
          <w:ilvl w:val="0"/>
          <w:numId w:val="16"/>
        </w:numPr>
        <w:rPr>
          <w:rFonts w:cstheme="majorHAnsi"/>
          <w:sz w:val="20"/>
        </w:rPr>
      </w:pPr>
      <w:bookmarkStart w:id="33" w:name="_Toc23167887"/>
      <w:r>
        <w:rPr>
          <w:rFonts w:cstheme="majorHAnsi"/>
          <w:sz w:val="20"/>
        </w:rPr>
        <w:lastRenderedPageBreak/>
        <w:t xml:space="preserve">Missions de </w:t>
      </w:r>
      <w:r w:rsidR="00A27F5E" w:rsidRPr="003B3149">
        <w:rPr>
          <w:rFonts w:cstheme="majorHAnsi"/>
          <w:sz w:val="20"/>
        </w:rPr>
        <w:t>coordination SP</w:t>
      </w:r>
      <w:r w:rsidR="00B83DE0" w:rsidRPr="003B3149">
        <w:rPr>
          <w:rFonts w:cstheme="majorHAnsi"/>
          <w:sz w:val="20"/>
        </w:rPr>
        <w:t>S</w:t>
      </w:r>
      <w:bookmarkEnd w:id="33"/>
    </w:p>
    <w:p w:rsidR="00840EEE" w:rsidRDefault="00476420" w:rsidP="00B83DE0">
      <w:pPr>
        <w:numPr>
          <w:ilvl w:val="0"/>
          <w:numId w:val="0"/>
        </w:numPr>
        <w:spacing w:line="240" w:lineRule="auto"/>
        <w:jc w:val="left"/>
        <w:rPr>
          <w:rFonts w:asciiTheme="majorHAnsi" w:hAnsiTheme="majorHAnsi" w:cstheme="majorHAnsi"/>
          <w:sz w:val="20"/>
        </w:rPr>
      </w:pPr>
      <w:r>
        <w:rPr>
          <w:rFonts w:asciiTheme="majorHAnsi" w:hAnsiTheme="majorHAnsi" w:cstheme="majorHAnsi"/>
          <w:sz w:val="20"/>
        </w:rPr>
        <w:t>Les missions de coordination SPS se décomposent de la façon suivante :</w:t>
      </w:r>
    </w:p>
    <w:p w:rsidR="00476420" w:rsidRPr="003B3149" w:rsidRDefault="00476420" w:rsidP="00B83DE0">
      <w:pPr>
        <w:numPr>
          <w:ilvl w:val="0"/>
          <w:numId w:val="0"/>
        </w:numPr>
        <w:spacing w:line="240" w:lineRule="auto"/>
        <w:jc w:val="left"/>
        <w:rPr>
          <w:rFonts w:asciiTheme="majorHAnsi" w:hAnsiTheme="majorHAnsi" w:cstheme="majorHAnsi"/>
          <w:sz w:val="20"/>
        </w:rPr>
      </w:pPr>
    </w:p>
    <w:p w:rsidR="00B83DE0" w:rsidRPr="003B3149" w:rsidRDefault="00B83DE0" w:rsidP="00A34608">
      <w:pPr>
        <w:pStyle w:val="Paragraphedeliste"/>
        <w:numPr>
          <w:ilvl w:val="0"/>
          <w:numId w:val="17"/>
        </w:numPr>
        <w:spacing w:line="240" w:lineRule="auto"/>
        <w:jc w:val="left"/>
        <w:rPr>
          <w:rFonts w:asciiTheme="majorHAnsi" w:hAnsiTheme="majorHAnsi" w:cstheme="majorHAnsi"/>
          <w:b/>
          <w:sz w:val="20"/>
        </w:rPr>
      </w:pPr>
      <w:r w:rsidRPr="003B3149">
        <w:rPr>
          <w:rFonts w:asciiTheme="majorHAnsi" w:hAnsiTheme="majorHAnsi" w:cstheme="majorHAnsi"/>
          <w:b/>
          <w:sz w:val="20"/>
        </w:rPr>
        <w:t xml:space="preserve">Mission de coordination en phase </w:t>
      </w:r>
      <w:r w:rsidR="00A34608" w:rsidRPr="003B3149">
        <w:rPr>
          <w:rFonts w:asciiTheme="majorHAnsi" w:hAnsiTheme="majorHAnsi" w:cstheme="majorHAnsi"/>
          <w:b/>
          <w:sz w:val="20"/>
        </w:rPr>
        <w:t>p</w:t>
      </w:r>
      <w:r w:rsidRPr="003B3149">
        <w:rPr>
          <w:rFonts w:asciiTheme="majorHAnsi" w:hAnsiTheme="majorHAnsi" w:cstheme="majorHAnsi"/>
          <w:b/>
          <w:sz w:val="20"/>
        </w:rPr>
        <w:t>réparation de chantier</w:t>
      </w:r>
    </w:p>
    <w:p w:rsidR="00F35EA9" w:rsidRPr="003B3149" w:rsidRDefault="00B83DE0" w:rsidP="004C6214">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A compter de la notification du marché de travaux aux entreprises, le coordonnateur</w:t>
      </w:r>
      <w:r w:rsidR="005E628A" w:rsidRPr="003B3149">
        <w:rPr>
          <w:rFonts w:asciiTheme="majorHAnsi" w:hAnsiTheme="majorHAnsi" w:cstheme="majorHAnsi"/>
          <w:sz w:val="20"/>
        </w:rPr>
        <w:t xml:space="preserve"> SPS met en </w:t>
      </w:r>
      <w:r w:rsidRPr="003B3149">
        <w:rPr>
          <w:rFonts w:asciiTheme="majorHAnsi" w:hAnsiTheme="majorHAnsi" w:cstheme="majorHAnsi"/>
          <w:sz w:val="20"/>
        </w:rPr>
        <w:t>place une organisation lui pe</w:t>
      </w:r>
      <w:r w:rsidR="004C6214" w:rsidRPr="003B3149">
        <w:rPr>
          <w:rFonts w:asciiTheme="majorHAnsi" w:hAnsiTheme="majorHAnsi" w:cstheme="majorHAnsi"/>
          <w:sz w:val="20"/>
        </w:rPr>
        <w:t>rmettant de remplir sa mission</w:t>
      </w:r>
      <w:r w:rsidRPr="003B3149">
        <w:rPr>
          <w:rFonts w:asciiTheme="majorHAnsi" w:hAnsiTheme="majorHAnsi" w:cstheme="majorHAnsi"/>
          <w:sz w:val="20"/>
        </w:rPr>
        <w:t xml:space="preserve"> de so</w:t>
      </w:r>
      <w:r w:rsidR="005E628A" w:rsidRPr="003B3149">
        <w:rPr>
          <w:rFonts w:asciiTheme="majorHAnsi" w:hAnsiTheme="majorHAnsi" w:cstheme="majorHAnsi"/>
          <w:sz w:val="20"/>
        </w:rPr>
        <w:t xml:space="preserve">rte que le délai de période de </w:t>
      </w:r>
      <w:r w:rsidRPr="003B3149">
        <w:rPr>
          <w:rFonts w:asciiTheme="majorHAnsi" w:hAnsiTheme="majorHAnsi" w:cstheme="majorHAnsi"/>
          <w:sz w:val="20"/>
        </w:rPr>
        <w:t>prépar</w:t>
      </w:r>
      <w:r w:rsidR="009F4239" w:rsidRPr="003B3149">
        <w:rPr>
          <w:rFonts w:asciiTheme="majorHAnsi" w:hAnsiTheme="majorHAnsi" w:cstheme="majorHAnsi"/>
          <w:sz w:val="20"/>
        </w:rPr>
        <w:t xml:space="preserve">ation de chantier n’excède pas </w:t>
      </w:r>
      <w:r w:rsidR="003B3149">
        <w:rPr>
          <w:rFonts w:asciiTheme="majorHAnsi" w:hAnsiTheme="majorHAnsi" w:cstheme="majorHAnsi"/>
          <w:sz w:val="20"/>
        </w:rPr>
        <w:t>trois semaines</w:t>
      </w:r>
      <w:r w:rsidRPr="003B3149">
        <w:rPr>
          <w:rFonts w:asciiTheme="majorHAnsi" w:hAnsiTheme="majorHAnsi" w:cstheme="majorHAnsi"/>
          <w:sz w:val="20"/>
        </w:rPr>
        <w:t xml:space="preserve"> avant l’intervention d</w:t>
      </w:r>
      <w:r w:rsidR="005E628A" w:rsidRPr="003B3149">
        <w:rPr>
          <w:rFonts w:asciiTheme="majorHAnsi" w:hAnsiTheme="majorHAnsi" w:cstheme="majorHAnsi"/>
          <w:sz w:val="20"/>
        </w:rPr>
        <w:t xml:space="preserve">e la première entreprise sur le </w:t>
      </w:r>
      <w:r w:rsidRPr="003B3149">
        <w:rPr>
          <w:rFonts w:asciiTheme="majorHAnsi" w:hAnsiTheme="majorHAnsi" w:cstheme="majorHAnsi"/>
          <w:sz w:val="20"/>
        </w:rPr>
        <w:t>site. En phase de période de préparation d</w:t>
      </w:r>
      <w:r w:rsidR="005E628A" w:rsidRPr="003B3149">
        <w:rPr>
          <w:rFonts w:asciiTheme="majorHAnsi" w:hAnsiTheme="majorHAnsi" w:cstheme="majorHAnsi"/>
          <w:sz w:val="20"/>
        </w:rPr>
        <w:t>e chantier, le coordonnateur S</w:t>
      </w:r>
      <w:r w:rsidRPr="003B3149">
        <w:rPr>
          <w:rFonts w:asciiTheme="majorHAnsi" w:hAnsiTheme="majorHAnsi" w:cstheme="majorHAnsi"/>
          <w:sz w:val="20"/>
        </w:rPr>
        <w:t>PS organisera des séances de travail avec la ou les entreprises désignées pour notamment</w:t>
      </w:r>
      <w:r w:rsidR="005E628A" w:rsidRPr="003B3149">
        <w:rPr>
          <w:rFonts w:asciiTheme="majorHAnsi" w:hAnsiTheme="majorHAnsi" w:cstheme="majorHAnsi"/>
          <w:sz w:val="20"/>
        </w:rPr>
        <w:t> :</w:t>
      </w:r>
    </w:p>
    <w:p w:rsidR="004C6214" w:rsidRPr="003B3149" w:rsidRDefault="004C6214" w:rsidP="004A74C6">
      <w:pPr>
        <w:pStyle w:val="Paragraphedeliste"/>
        <w:numPr>
          <w:ilvl w:val="0"/>
          <w:numId w:val="26"/>
        </w:numPr>
        <w:spacing w:line="240" w:lineRule="auto"/>
        <w:rPr>
          <w:rFonts w:asciiTheme="majorHAnsi" w:hAnsiTheme="majorHAnsi" w:cstheme="majorHAnsi"/>
          <w:sz w:val="20"/>
        </w:rPr>
      </w:pPr>
      <w:r w:rsidRPr="003B3149">
        <w:rPr>
          <w:rFonts w:asciiTheme="majorHAnsi" w:hAnsiTheme="majorHAnsi" w:cstheme="majorHAnsi"/>
          <w:sz w:val="20"/>
        </w:rPr>
        <w:t>Ouvrir le registre journal de coordination ;</w:t>
      </w:r>
    </w:p>
    <w:p w:rsidR="00AF3003" w:rsidRPr="003B3149" w:rsidRDefault="00AF3003" w:rsidP="004A74C6">
      <w:pPr>
        <w:pStyle w:val="Paragraphedeliste"/>
        <w:numPr>
          <w:ilvl w:val="0"/>
          <w:numId w:val="26"/>
        </w:numPr>
        <w:spacing w:line="240" w:lineRule="auto"/>
        <w:rPr>
          <w:rFonts w:asciiTheme="majorHAnsi" w:hAnsiTheme="majorHAnsi" w:cstheme="majorHAnsi"/>
          <w:sz w:val="20"/>
        </w:rPr>
      </w:pPr>
      <w:r w:rsidRPr="003B3149">
        <w:rPr>
          <w:rFonts w:asciiTheme="majorHAnsi" w:eastAsiaTheme="minorHAnsi" w:hAnsiTheme="majorHAnsi" w:cstheme="majorHAnsi"/>
          <w:sz w:val="20"/>
          <w:lang w:eastAsia="en-US"/>
        </w:rPr>
        <w:t>Présenter le PGC</w:t>
      </w:r>
      <w:r w:rsidR="00A077C4">
        <w:rPr>
          <w:rFonts w:asciiTheme="majorHAnsi" w:eastAsiaTheme="minorHAnsi" w:hAnsiTheme="majorHAnsi" w:cstheme="majorHAnsi"/>
          <w:sz w:val="20"/>
          <w:lang w:eastAsia="en-US"/>
        </w:rPr>
        <w:t>, dont le cadre est défini par l’article</w:t>
      </w:r>
      <w:r w:rsidR="00A077C4" w:rsidRPr="00A077C4">
        <w:rPr>
          <w:rFonts w:asciiTheme="majorHAnsi" w:eastAsiaTheme="minorHAnsi" w:hAnsiTheme="majorHAnsi" w:cstheme="majorHAnsi"/>
          <w:sz w:val="20"/>
          <w:lang w:eastAsia="en-US"/>
        </w:rPr>
        <w:t xml:space="preserve"> R.4532-44 du Code du travail</w:t>
      </w:r>
      <w:r w:rsidRPr="003B3149">
        <w:rPr>
          <w:rFonts w:asciiTheme="majorHAnsi" w:eastAsiaTheme="minorHAnsi" w:hAnsiTheme="majorHAnsi" w:cstheme="majorHAnsi"/>
          <w:sz w:val="20"/>
          <w:lang w:eastAsia="en-US"/>
        </w:rPr>
        <w:t> ;</w:t>
      </w:r>
    </w:p>
    <w:p w:rsidR="00253A1C" w:rsidRPr="003B3149" w:rsidRDefault="00253A1C" w:rsidP="004A74C6">
      <w:pPr>
        <w:pStyle w:val="Paragraphedeliste"/>
        <w:numPr>
          <w:ilvl w:val="0"/>
          <w:numId w:val="26"/>
        </w:numPr>
        <w:spacing w:line="240" w:lineRule="auto"/>
        <w:rPr>
          <w:rFonts w:asciiTheme="majorHAnsi" w:hAnsiTheme="majorHAnsi" w:cstheme="majorHAnsi"/>
          <w:sz w:val="20"/>
        </w:rPr>
      </w:pPr>
      <w:r w:rsidRPr="003B3149">
        <w:rPr>
          <w:rFonts w:asciiTheme="majorHAnsi" w:hAnsiTheme="majorHAnsi" w:cstheme="majorHAnsi"/>
          <w:sz w:val="20"/>
        </w:rPr>
        <w:t>D</w:t>
      </w:r>
      <w:r w:rsidR="00B83DE0" w:rsidRPr="003B3149">
        <w:rPr>
          <w:rFonts w:asciiTheme="majorHAnsi" w:hAnsiTheme="majorHAnsi" w:cstheme="majorHAnsi"/>
          <w:sz w:val="20"/>
        </w:rPr>
        <w:t>éfinir</w:t>
      </w:r>
      <w:r w:rsidR="005E628A" w:rsidRPr="003B3149">
        <w:rPr>
          <w:rFonts w:asciiTheme="majorHAnsi" w:hAnsiTheme="majorHAnsi" w:cstheme="majorHAnsi"/>
          <w:sz w:val="20"/>
        </w:rPr>
        <w:t xml:space="preserve"> les modalités de l’utilisation </w:t>
      </w:r>
      <w:r w:rsidR="00B83DE0" w:rsidRPr="003B3149">
        <w:rPr>
          <w:rFonts w:asciiTheme="majorHAnsi" w:hAnsiTheme="majorHAnsi" w:cstheme="majorHAnsi"/>
          <w:sz w:val="20"/>
        </w:rPr>
        <w:t>en commun des installati</w:t>
      </w:r>
      <w:r w:rsidR="005E628A" w:rsidRPr="003B3149">
        <w:rPr>
          <w:rFonts w:asciiTheme="majorHAnsi" w:hAnsiTheme="majorHAnsi" w:cstheme="majorHAnsi"/>
          <w:sz w:val="20"/>
        </w:rPr>
        <w:t>ons générales, matériels ;</w:t>
      </w:r>
    </w:p>
    <w:p w:rsidR="00253A1C" w:rsidRPr="003B3149" w:rsidRDefault="00253A1C" w:rsidP="004A74C6">
      <w:pPr>
        <w:pStyle w:val="Paragraphedeliste"/>
        <w:numPr>
          <w:ilvl w:val="0"/>
          <w:numId w:val="26"/>
        </w:numPr>
        <w:spacing w:line="240" w:lineRule="auto"/>
        <w:rPr>
          <w:rFonts w:asciiTheme="majorHAnsi" w:hAnsiTheme="majorHAnsi" w:cstheme="majorHAnsi"/>
          <w:sz w:val="20"/>
        </w:rPr>
      </w:pPr>
      <w:r w:rsidRPr="003B3149">
        <w:rPr>
          <w:rFonts w:asciiTheme="majorHAnsi" w:hAnsiTheme="majorHAnsi" w:cstheme="majorHAnsi"/>
          <w:sz w:val="20"/>
        </w:rPr>
        <w:t>A</w:t>
      </w:r>
      <w:r w:rsidR="00B83DE0" w:rsidRPr="003B3149">
        <w:rPr>
          <w:rFonts w:asciiTheme="majorHAnsi" w:hAnsiTheme="majorHAnsi" w:cstheme="majorHAnsi"/>
          <w:sz w:val="20"/>
        </w:rPr>
        <w:t>rrêter le mode d’échange d</w:t>
      </w:r>
      <w:r w:rsidR="005E628A" w:rsidRPr="003B3149">
        <w:rPr>
          <w:rFonts w:asciiTheme="majorHAnsi" w:hAnsiTheme="majorHAnsi" w:cstheme="majorHAnsi"/>
          <w:sz w:val="20"/>
        </w:rPr>
        <w:t xml:space="preserve">es consignes de sécurité entre </w:t>
      </w:r>
      <w:r w:rsidR="00B83DE0" w:rsidRPr="003B3149">
        <w:rPr>
          <w:rFonts w:asciiTheme="majorHAnsi" w:hAnsiTheme="majorHAnsi" w:cstheme="majorHAnsi"/>
          <w:sz w:val="20"/>
        </w:rPr>
        <w:t>les entreprises</w:t>
      </w:r>
      <w:r w:rsidR="00E70B43" w:rsidRPr="003B3149">
        <w:rPr>
          <w:rFonts w:asciiTheme="majorHAnsi" w:hAnsiTheme="majorHAnsi" w:cstheme="majorHAnsi"/>
          <w:sz w:val="20"/>
        </w:rPr>
        <w:t xml:space="preserve"> (terme générique définissant la ou les entreprises titulaires du marché de travaux, la ou les entreprises sous-traitantes)</w:t>
      </w:r>
      <w:r w:rsidR="005E628A" w:rsidRPr="003B3149">
        <w:rPr>
          <w:rFonts w:asciiTheme="majorHAnsi" w:hAnsiTheme="majorHAnsi" w:cstheme="majorHAnsi"/>
          <w:sz w:val="20"/>
        </w:rPr>
        <w:t> ;</w:t>
      </w:r>
    </w:p>
    <w:p w:rsidR="005E628A" w:rsidRPr="003B3149" w:rsidRDefault="00253A1C" w:rsidP="004A74C6">
      <w:pPr>
        <w:pStyle w:val="Paragraphedeliste"/>
        <w:numPr>
          <w:ilvl w:val="0"/>
          <w:numId w:val="26"/>
        </w:numPr>
        <w:spacing w:line="240" w:lineRule="auto"/>
        <w:rPr>
          <w:rFonts w:asciiTheme="majorHAnsi" w:hAnsiTheme="majorHAnsi" w:cstheme="majorHAnsi"/>
          <w:sz w:val="20"/>
        </w:rPr>
      </w:pPr>
      <w:r w:rsidRPr="003B3149">
        <w:rPr>
          <w:rFonts w:asciiTheme="majorHAnsi" w:hAnsiTheme="majorHAnsi" w:cstheme="majorHAnsi"/>
          <w:sz w:val="20"/>
        </w:rPr>
        <w:t>P</w:t>
      </w:r>
      <w:r w:rsidR="00B83DE0" w:rsidRPr="003B3149">
        <w:rPr>
          <w:rFonts w:asciiTheme="majorHAnsi" w:hAnsiTheme="majorHAnsi" w:cstheme="majorHAnsi"/>
          <w:sz w:val="20"/>
        </w:rPr>
        <w:t xml:space="preserve">rocéder, </w:t>
      </w:r>
      <w:r w:rsidR="00A34608" w:rsidRPr="003B3149">
        <w:rPr>
          <w:rFonts w:asciiTheme="majorHAnsi" w:hAnsiTheme="majorHAnsi" w:cstheme="majorHAnsi"/>
          <w:sz w:val="20"/>
        </w:rPr>
        <w:t>préalablement à toute intervention de</w:t>
      </w:r>
      <w:r w:rsidR="00E70B43" w:rsidRPr="003B3149">
        <w:rPr>
          <w:rFonts w:asciiTheme="majorHAnsi" w:hAnsiTheme="majorHAnsi" w:cstheme="majorHAnsi"/>
          <w:sz w:val="20"/>
        </w:rPr>
        <w:t>(s)</w:t>
      </w:r>
      <w:r w:rsidR="00A34608" w:rsidRPr="003B3149">
        <w:rPr>
          <w:rFonts w:asciiTheme="majorHAnsi" w:hAnsiTheme="majorHAnsi" w:cstheme="majorHAnsi"/>
          <w:sz w:val="20"/>
        </w:rPr>
        <w:t xml:space="preserve"> l’entreprise</w:t>
      </w:r>
      <w:r w:rsidR="00E70B43" w:rsidRPr="003B3149">
        <w:rPr>
          <w:rFonts w:asciiTheme="majorHAnsi" w:hAnsiTheme="majorHAnsi" w:cstheme="majorHAnsi"/>
          <w:sz w:val="20"/>
        </w:rPr>
        <w:t>(s)</w:t>
      </w:r>
      <w:r w:rsidR="004A74C6" w:rsidRPr="003B3149">
        <w:rPr>
          <w:rFonts w:asciiTheme="majorHAnsi" w:hAnsiTheme="majorHAnsi" w:cstheme="majorHAnsi"/>
          <w:sz w:val="20"/>
        </w:rPr>
        <w:t>,</w:t>
      </w:r>
      <w:r w:rsidR="00E70B43" w:rsidRPr="003B3149">
        <w:rPr>
          <w:rFonts w:asciiTheme="majorHAnsi" w:hAnsiTheme="majorHAnsi" w:cstheme="majorHAnsi"/>
          <w:sz w:val="20"/>
        </w:rPr>
        <w:t xml:space="preserve"> </w:t>
      </w:r>
      <w:r w:rsidR="00B83DE0" w:rsidRPr="003B3149">
        <w:rPr>
          <w:rFonts w:asciiTheme="majorHAnsi" w:hAnsiTheme="majorHAnsi" w:cstheme="majorHAnsi"/>
          <w:sz w:val="20"/>
        </w:rPr>
        <w:t xml:space="preserve">à une </w:t>
      </w:r>
      <w:r w:rsidR="00A34608" w:rsidRPr="003B3149">
        <w:rPr>
          <w:rFonts w:asciiTheme="majorHAnsi" w:hAnsiTheme="majorHAnsi" w:cstheme="majorHAnsi"/>
          <w:sz w:val="20"/>
        </w:rPr>
        <w:t>inspection commune</w:t>
      </w:r>
      <w:r w:rsidR="00B83DE0" w:rsidRPr="003B3149">
        <w:rPr>
          <w:rFonts w:asciiTheme="majorHAnsi" w:hAnsiTheme="majorHAnsi" w:cstheme="majorHAnsi"/>
          <w:sz w:val="20"/>
        </w:rPr>
        <w:t>. Un procès-verbal sera dressé</w:t>
      </w:r>
      <w:r w:rsidR="005E628A" w:rsidRPr="003B3149">
        <w:rPr>
          <w:rFonts w:asciiTheme="majorHAnsi" w:hAnsiTheme="majorHAnsi" w:cstheme="majorHAnsi"/>
          <w:sz w:val="20"/>
        </w:rPr>
        <w:t xml:space="preserve"> </w:t>
      </w:r>
      <w:r w:rsidR="00B83DE0" w:rsidRPr="003B3149">
        <w:rPr>
          <w:rFonts w:asciiTheme="majorHAnsi" w:hAnsiTheme="majorHAnsi" w:cstheme="majorHAnsi"/>
          <w:sz w:val="20"/>
        </w:rPr>
        <w:t>avant que l’entreprise ne remette son Plan Particulier de Sécurité et de Protection de la Santé (P.P.S.P.S.).</w:t>
      </w:r>
    </w:p>
    <w:p w:rsidR="005E628A" w:rsidRPr="003B3149" w:rsidRDefault="005E628A" w:rsidP="00A27F5E">
      <w:pPr>
        <w:numPr>
          <w:ilvl w:val="0"/>
          <w:numId w:val="0"/>
        </w:numPr>
        <w:spacing w:line="240" w:lineRule="auto"/>
        <w:jc w:val="left"/>
        <w:rPr>
          <w:rFonts w:asciiTheme="majorHAnsi" w:hAnsiTheme="majorHAnsi" w:cstheme="majorHAnsi"/>
          <w:sz w:val="20"/>
        </w:rPr>
      </w:pPr>
    </w:p>
    <w:p w:rsidR="00A27F5E" w:rsidRPr="003B3149" w:rsidRDefault="00B83DE0" w:rsidP="00A27F5E">
      <w:pPr>
        <w:numPr>
          <w:ilvl w:val="0"/>
          <w:numId w:val="0"/>
        </w:numPr>
        <w:spacing w:line="240" w:lineRule="auto"/>
        <w:jc w:val="left"/>
        <w:rPr>
          <w:rFonts w:asciiTheme="majorHAnsi" w:hAnsiTheme="majorHAnsi" w:cstheme="majorHAnsi"/>
          <w:sz w:val="20"/>
        </w:rPr>
      </w:pPr>
      <w:r w:rsidRPr="003B3149">
        <w:rPr>
          <w:rFonts w:asciiTheme="majorHAnsi" w:hAnsiTheme="majorHAnsi" w:cstheme="majorHAnsi"/>
          <w:sz w:val="20"/>
        </w:rPr>
        <w:t>A l’issue de la période de préparation de chantier, le coordonnateur SPS remettra</w:t>
      </w:r>
      <w:r w:rsidR="00A27F5E" w:rsidRPr="003B3149">
        <w:rPr>
          <w:rFonts w:asciiTheme="majorHAnsi" w:hAnsiTheme="majorHAnsi" w:cstheme="majorHAnsi"/>
          <w:sz w:val="20"/>
        </w:rPr>
        <w:t> :</w:t>
      </w:r>
    </w:p>
    <w:p w:rsidR="00A27F5E" w:rsidRPr="003B3149" w:rsidRDefault="00A27F5E" w:rsidP="00A27F5E">
      <w:pPr>
        <w:pStyle w:val="Paragraphedeliste"/>
        <w:numPr>
          <w:ilvl w:val="0"/>
          <w:numId w:val="25"/>
        </w:numPr>
        <w:spacing w:line="240" w:lineRule="auto"/>
        <w:jc w:val="left"/>
        <w:rPr>
          <w:rFonts w:asciiTheme="majorHAnsi" w:hAnsiTheme="majorHAnsi" w:cstheme="majorHAnsi"/>
          <w:sz w:val="20"/>
        </w:rPr>
      </w:pPr>
      <w:r w:rsidRPr="003B3149">
        <w:rPr>
          <w:rFonts w:asciiTheme="majorHAnsi" w:hAnsiTheme="majorHAnsi" w:cstheme="majorHAnsi"/>
          <w:sz w:val="20"/>
        </w:rPr>
        <w:t>U</w:t>
      </w:r>
      <w:r w:rsidR="005E628A" w:rsidRPr="003B3149">
        <w:rPr>
          <w:rFonts w:asciiTheme="majorHAnsi" w:hAnsiTheme="majorHAnsi" w:cstheme="majorHAnsi"/>
          <w:sz w:val="20"/>
        </w:rPr>
        <w:t>ne copie du procès-</w:t>
      </w:r>
      <w:r w:rsidR="00B83DE0" w:rsidRPr="003B3149">
        <w:rPr>
          <w:rFonts w:asciiTheme="majorHAnsi" w:hAnsiTheme="majorHAnsi" w:cstheme="majorHAnsi"/>
          <w:sz w:val="20"/>
        </w:rPr>
        <w:t>verbal des inspections communes</w:t>
      </w:r>
      <w:r w:rsidR="00247F75">
        <w:rPr>
          <w:rFonts w:asciiTheme="majorHAnsi" w:hAnsiTheme="majorHAnsi" w:cstheme="majorHAnsi"/>
          <w:sz w:val="20"/>
        </w:rPr>
        <w:t> ;</w:t>
      </w:r>
    </w:p>
    <w:p w:rsidR="00B83DE0" w:rsidRPr="003B3149" w:rsidRDefault="00A27F5E" w:rsidP="00A27F5E">
      <w:pPr>
        <w:pStyle w:val="Paragraphedeliste"/>
        <w:numPr>
          <w:ilvl w:val="0"/>
          <w:numId w:val="25"/>
        </w:numPr>
        <w:spacing w:line="240" w:lineRule="auto"/>
        <w:jc w:val="left"/>
        <w:rPr>
          <w:rFonts w:asciiTheme="majorHAnsi" w:hAnsiTheme="majorHAnsi" w:cstheme="majorHAnsi"/>
          <w:sz w:val="20"/>
        </w:rPr>
      </w:pPr>
      <w:r w:rsidRPr="003B3149">
        <w:rPr>
          <w:rFonts w:asciiTheme="majorHAnsi" w:hAnsiTheme="majorHAnsi" w:cstheme="majorHAnsi"/>
          <w:sz w:val="20"/>
        </w:rPr>
        <w:t>U</w:t>
      </w:r>
      <w:r w:rsidR="005E628A" w:rsidRPr="003B3149">
        <w:rPr>
          <w:rFonts w:asciiTheme="majorHAnsi" w:hAnsiTheme="majorHAnsi" w:cstheme="majorHAnsi"/>
          <w:sz w:val="20"/>
        </w:rPr>
        <w:t xml:space="preserve">ne </w:t>
      </w:r>
      <w:r w:rsidR="00B83DE0" w:rsidRPr="003B3149">
        <w:rPr>
          <w:rFonts w:asciiTheme="majorHAnsi" w:hAnsiTheme="majorHAnsi" w:cstheme="majorHAnsi"/>
          <w:sz w:val="20"/>
        </w:rPr>
        <w:t>copie des P.P.S.P.S. approuvés et visés par lui</w:t>
      </w:r>
      <w:r w:rsidR="005E628A" w:rsidRPr="003B3149">
        <w:rPr>
          <w:rFonts w:asciiTheme="majorHAnsi" w:hAnsiTheme="majorHAnsi" w:cstheme="majorHAnsi"/>
          <w:sz w:val="20"/>
        </w:rPr>
        <w:t>.</w:t>
      </w:r>
    </w:p>
    <w:p w:rsidR="005E628A" w:rsidRPr="003B3149" w:rsidRDefault="005E628A" w:rsidP="00B83DE0">
      <w:pPr>
        <w:numPr>
          <w:ilvl w:val="0"/>
          <w:numId w:val="0"/>
        </w:numPr>
        <w:spacing w:line="240" w:lineRule="auto"/>
        <w:jc w:val="left"/>
        <w:rPr>
          <w:rFonts w:asciiTheme="majorHAnsi" w:hAnsiTheme="majorHAnsi" w:cstheme="majorHAnsi"/>
          <w:sz w:val="20"/>
        </w:rPr>
      </w:pPr>
    </w:p>
    <w:p w:rsidR="00B83DE0" w:rsidRPr="003B3149" w:rsidRDefault="005E628A" w:rsidP="00F7615C">
      <w:pPr>
        <w:pStyle w:val="Paragraphedeliste"/>
        <w:numPr>
          <w:ilvl w:val="0"/>
          <w:numId w:val="17"/>
        </w:numPr>
        <w:spacing w:line="240" w:lineRule="auto"/>
        <w:jc w:val="left"/>
        <w:rPr>
          <w:rFonts w:asciiTheme="majorHAnsi" w:hAnsiTheme="majorHAnsi" w:cstheme="majorHAnsi"/>
          <w:b/>
          <w:sz w:val="20"/>
        </w:rPr>
      </w:pPr>
      <w:r w:rsidRPr="003B3149">
        <w:rPr>
          <w:rFonts w:asciiTheme="majorHAnsi" w:hAnsiTheme="majorHAnsi" w:cstheme="majorHAnsi"/>
          <w:b/>
          <w:sz w:val="20"/>
        </w:rPr>
        <w:t xml:space="preserve">Mission </w:t>
      </w:r>
      <w:r w:rsidR="00B83DE0" w:rsidRPr="003B3149">
        <w:rPr>
          <w:rFonts w:asciiTheme="majorHAnsi" w:hAnsiTheme="majorHAnsi" w:cstheme="majorHAnsi"/>
          <w:b/>
          <w:sz w:val="20"/>
        </w:rPr>
        <w:t>de coordination en phase de réalisation des travaux</w:t>
      </w:r>
    </w:p>
    <w:p w:rsidR="00B83DE0" w:rsidRPr="003B3149" w:rsidRDefault="00B83DE0" w:rsidP="00F7615C">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contenu d</w:t>
      </w:r>
      <w:r w:rsidR="009F5376" w:rsidRPr="003B3149">
        <w:rPr>
          <w:rFonts w:asciiTheme="majorHAnsi" w:hAnsiTheme="majorHAnsi" w:cstheme="majorHAnsi"/>
          <w:sz w:val="20"/>
        </w:rPr>
        <w:t>e mission de coordination SPS</w:t>
      </w:r>
      <w:r w:rsidRPr="003B3149">
        <w:rPr>
          <w:rFonts w:asciiTheme="majorHAnsi" w:hAnsiTheme="majorHAnsi" w:cstheme="majorHAnsi"/>
          <w:sz w:val="20"/>
        </w:rPr>
        <w:t xml:space="preserve"> est ce</w:t>
      </w:r>
      <w:r w:rsidR="005E628A" w:rsidRPr="003B3149">
        <w:rPr>
          <w:rFonts w:asciiTheme="majorHAnsi" w:hAnsiTheme="majorHAnsi" w:cstheme="majorHAnsi"/>
          <w:sz w:val="20"/>
        </w:rPr>
        <w:t xml:space="preserve">lle définie par le décret n° 94 </w:t>
      </w:r>
      <w:r w:rsidRPr="003B3149">
        <w:rPr>
          <w:rFonts w:asciiTheme="majorHAnsi" w:hAnsiTheme="majorHAnsi" w:cstheme="majorHAnsi"/>
          <w:sz w:val="20"/>
        </w:rPr>
        <w:t>-</w:t>
      </w:r>
      <w:r w:rsidR="005E628A" w:rsidRPr="003B3149">
        <w:rPr>
          <w:rFonts w:asciiTheme="majorHAnsi" w:hAnsiTheme="majorHAnsi" w:cstheme="majorHAnsi"/>
          <w:sz w:val="20"/>
        </w:rPr>
        <w:t xml:space="preserve"> </w:t>
      </w:r>
      <w:r w:rsidRPr="003B3149">
        <w:rPr>
          <w:rFonts w:asciiTheme="majorHAnsi" w:hAnsiTheme="majorHAnsi" w:cstheme="majorHAnsi"/>
          <w:sz w:val="20"/>
        </w:rPr>
        <w:t>1159 du 26</w:t>
      </w:r>
      <w:r w:rsidR="00F7615C" w:rsidRPr="003B3149">
        <w:rPr>
          <w:rFonts w:asciiTheme="majorHAnsi" w:hAnsiTheme="majorHAnsi" w:cstheme="majorHAnsi"/>
          <w:sz w:val="20"/>
        </w:rPr>
        <w:t xml:space="preserve"> d</w:t>
      </w:r>
      <w:r w:rsidRPr="003B3149">
        <w:rPr>
          <w:rFonts w:asciiTheme="majorHAnsi" w:hAnsiTheme="majorHAnsi" w:cstheme="majorHAnsi"/>
          <w:sz w:val="20"/>
        </w:rPr>
        <w:t>écembre 1994 relatif à l’intégration de la sécurité et à l’organisation de la coordination en matière de sécurité et de protection de la santé lors des opérations de bâtiment ou de génie civil et</w:t>
      </w:r>
      <w:r w:rsidR="005E628A" w:rsidRPr="003B3149">
        <w:rPr>
          <w:rFonts w:asciiTheme="majorHAnsi" w:hAnsiTheme="majorHAnsi" w:cstheme="majorHAnsi"/>
          <w:sz w:val="20"/>
        </w:rPr>
        <w:t xml:space="preserve"> </w:t>
      </w:r>
      <w:r w:rsidRPr="003B3149">
        <w:rPr>
          <w:rFonts w:asciiTheme="majorHAnsi" w:hAnsiTheme="majorHAnsi" w:cstheme="majorHAnsi"/>
          <w:sz w:val="20"/>
        </w:rPr>
        <w:t>modifiant le code du travail, nota</w:t>
      </w:r>
      <w:r w:rsidR="005E628A" w:rsidRPr="003B3149">
        <w:rPr>
          <w:rFonts w:asciiTheme="majorHAnsi" w:hAnsiTheme="majorHAnsi" w:cstheme="majorHAnsi"/>
          <w:sz w:val="20"/>
        </w:rPr>
        <w:t>mment, section 3, article R.238</w:t>
      </w:r>
      <w:r w:rsidRPr="003B3149">
        <w:rPr>
          <w:rFonts w:asciiTheme="majorHAnsi" w:hAnsiTheme="majorHAnsi" w:cstheme="majorHAnsi"/>
          <w:sz w:val="20"/>
        </w:rPr>
        <w:t>-</w:t>
      </w:r>
      <w:r w:rsidR="005E628A" w:rsidRPr="003B3149">
        <w:rPr>
          <w:rFonts w:asciiTheme="majorHAnsi" w:hAnsiTheme="majorHAnsi" w:cstheme="majorHAnsi"/>
          <w:sz w:val="20"/>
        </w:rPr>
        <w:t>18, traitant de la mission de coordinati</w:t>
      </w:r>
      <w:r w:rsidR="00182ED6" w:rsidRPr="003B3149">
        <w:rPr>
          <w:rFonts w:asciiTheme="majorHAnsi" w:hAnsiTheme="majorHAnsi" w:cstheme="majorHAnsi"/>
          <w:sz w:val="20"/>
        </w:rPr>
        <w:t>on SP</w:t>
      </w:r>
      <w:r w:rsidR="00F7615C" w:rsidRPr="003B3149">
        <w:rPr>
          <w:rFonts w:asciiTheme="majorHAnsi" w:hAnsiTheme="majorHAnsi" w:cstheme="majorHAnsi"/>
          <w:sz w:val="20"/>
        </w:rPr>
        <w:t>S.</w:t>
      </w:r>
    </w:p>
    <w:p w:rsidR="00F7615C" w:rsidRPr="003B3149" w:rsidRDefault="00F7615C" w:rsidP="00B83DE0">
      <w:pPr>
        <w:numPr>
          <w:ilvl w:val="0"/>
          <w:numId w:val="0"/>
        </w:numPr>
        <w:spacing w:line="240" w:lineRule="auto"/>
        <w:jc w:val="left"/>
        <w:rPr>
          <w:rFonts w:asciiTheme="majorHAnsi" w:hAnsiTheme="majorHAnsi" w:cstheme="majorHAnsi"/>
          <w:sz w:val="20"/>
        </w:rPr>
      </w:pPr>
    </w:p>
    <w:p w:rsidR="00B83DE0" w:rsidRPr="003B3149" w:rsidRDefault="00B83DE0" w:rsidP="00F7615C">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coordonnateur S</w:t>
      </w:r>
      <w:r w:rsidR="00182ED6" w:rsidRPr="003B3149">
        <w:rPr>
          <w:rFonts w:asciiTheme="majorHAnsi" w:hAnsiTheme="majorHAnsi" w:cstheme="majorHAnsi"/>
          <w:sz w:val="20"/>
        </w:rPr>
        <w:t>PS</w:t>
      </w:r>
      <w:r w:rsidR="005E628A" w:rsidRPr="003B3149">
        <w:rPr>
          <w:rFonts w:asciiTheme="majorHAnsi" w:hAnsiTheme="majorHAnsi" w:cstheme="majorHAnsi"/>
          <w:sz w:val="20"/>
        </w:rPr>
        <w:t xml:space="preserve"> </w:t>
      </w:r>
      <w:r w:rsidRPr="003B3149">
        <w:rPr>
          <w:rFonts w:asciiTheme="majorHAnsi" w:hAnsiTheme="majorHAnsi" w:cstheme="majorHAnsi"/>
          <w:sz w:val="20"/>
        </w:rPr>
        <w:t>au cours de la réalisation de l’ouvrage</w:t>
      </w:r>
      <w:r w:rsidR="00F7615C" w:rsidRPr="003B3149">
        <w:rPr>
          <w:rFonts w:asciiTheme="majorHAnsi" w:hAnsiTheme="majorHAnsi" w:cstheme="majorHAnsi"/>
          <w:sz w:val="20"/>
        </w:rPr>
        <w:t> :</w:t>
      </w:r>
    </w:p>
    <w:p w:rsidR="00F7615C" w:rsidRPr="003B3149" w:rsidRDefault="00F7615C"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O</w:t>
      </w:r>
      <w:r w:rsidR="00B83DE0" w:rsidRPr="003B3149">
        <w:rPr>
          <w:rFonts w:asciiTheme="majorHAnsi" w:hAnsiTheme="majorHAnsi" w:cstheme="majorHAnsi"/>
          <w:sz w:val="20"/>
        </w:rPr>
        <w:t>rganise entre les différen</w:t>
      </w:r>
      <w:r w:rsidRPr="003B3149">
        <w:rPr>
          <w:rFonts w:asciiTheme="majorHAnsi" w:hAnsiTheme="majorHAnsi" w:cstheme="majorHAnsi"/>
          <w:sz w:val="20"/>
        </w:rPr>
        <w:t>tes entreprises, y compris sous</w:t>
      </w:r>
      <w:r w:rsidR="00B83DE0" w:rsidRPr="003B3149">
        <w:rPr>
          <w:rFonts w:asciiTheme="majorHAnsi" w:hAnsiTheme="majorHAnsi" w:cstheme="majorHAnsi"/>
          <w:sz w:val="20"/>
        </w:rPr>
        <w:t>-tr</w:t>
      </w:r>
      <w:r w:rsidRPr="003B3149">
        <w:rPr>
          <w:rFonts w:asciiTheme="majorHAnsi" w:hAnsiTheme="majorHAnsi" w:cstheme="majorHAnsi"/>
          <w:sz w:val="20"/>
        </w:rPr>
        <w:t xml:space="preserve">aitantes, qu’elles se trouvent </w:t>
      </w:r>
      <w:r w:rsidR="00B83DE0" w:rsidRPr="003B3149">
        <w:rPr>
          <w:rFonts w:asciiTheme="majorHAnsi" w:hAnsiTheme="majorHAnsi" w:cstheme="majorHAnsi"/>
          <w:sz w:val="20"/>
        </w:rPr>
        <w:t>présentes ou non présentes ensemble sur le chanti</w:t>
      </w:r>
      <w:r w:rsidRPr="003B3149">
        <w:rPr>
          <w:rFonts w:asciiTheme="majorHAnsi" w:hAnsiTheme="majorHAnsi" w:cstheme="majorHAnsi"/>
          <w:sz w:val="20"/>
        </w:rPr>
        <w:t xml:space="preserve">er, la coordination de leurs activités </w:t>
      </w:r>
      <w:r w:rsidR="00B83DE0" w:rsidRPr="003B3149">
        <w:rPr>
          <w:rFonts w:asciiTheme="majorHAnsi" w:hAnsiTheme="majorHAnsi" w:cstheme="majorHAnsi"/>
          <w:sz w:val="20"/>
        </w:rPr>
        <w:t>simultanées ou su</w:t>
      </w:r>
      <w:r w:rsidRPr="003B3149">
        <w:rPr>
          <w:rFonts w:asciiTheme="majorHAnsi" w:hAnsiTheme="majorHAnsi" w:cstheme="majorHAnsi"/>
          <w:sz w:val="20"/>
        </w:rPr>
        <w:t>ccessives ;</w:t>
      </w:r>
    </w:p>
    <w:p w:rsidR="00F7615C" w:rsidRPr="003B3149" w:rsidRDefault="00F7615C"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V</w:t>
      </w:r>
      <w:r w:rsidR="00B83DE0" w:rsidRPr="003B3149">
        <w:rPr>
          <w:rFonts w:asciiTheme="majorHAnsi" w:hAnsiTheme="majorHAnsi" w:cstheme="majorHAnsi"/>
          <w:sz w:val="20"/>
        </w:rPr>
        <w:t>eille à l’application correcte des mesures de coordination</w:t>
      </w:r>
      <w:r w:rsidRPr="003B3149">
        <w:rPr>
          <w:rFonts w:asciiTheme="majorHAnsi" w:hAnsiTheme="majorHAnsi" w:cstheme="majorHAnsi"/>
          <w:sz w:val="20"/>
        </w:rPr>
        <w:t xml:space="preserve"> qu’il a définies ainsi que des </w:t>
      </w:r>
      <w:r w:rsidR="00B83DE0" w:rsidRPr="003B3149">
        <w:rPr>
          <w:rFonts w:asciiTheme="majorHAnsi" w:hAnsiTheme="majorHAnsi" w:cstheme="majorHAnsi"/>
          <w:sz w:val="20"/>
        </w:rPr>
        <w:t>procédures de travail qui interfèrent</w:t>
      </w:r>
      <w:r w:rsidRPr="003B3149">
        <w:rPr>
          <w:rFonts w:asciiTheme="majorHAnsi" w:hAnsiTheme="majorHAnsi" w:cstheme="majorHAnsi"/>
          <w:sz w:val="20"/>
        </w:rPr>
        <w:t> ;</w:t>
      </w:r>
    </w:p>
    <w:p w:rsidR="00F7615C" w:rsidRPr="003B3149" w:rsidRDefault="00F7615C"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T</w:t>
      </w:r>
      <w:r w:rsidR="00B83DE0" w:rsidRPr="003B3149">
        <w:rPr>
          <w:rFonts w:asciiTheme="majorHAnsi" w:hAnsiTheme="majorHAnsi" w:cstheme="majorHAnsi"/>
          <w:sz w:val="20"/>
        </w:rPr>
        <w:t>ient à jour et adapte le plan général de coordination et veille à son application</w:t>
      </w:r>
      <w:r w:rsidRPr="003B3149">
        <w:rPr>
          <w:rFonts w:asciiTheme="majorHAnsi" w:hAnsiTheme="majorHAnsi" w:cstheme="majorHAnsi"/>
          <w:sz w:val="20"/>
        </w:rPr>
        <w:t> ;</w:t>
      </w:r>
    </w:p>
    <w:p w:rsidR="00F35EA9" w:rsidRPr="003B3149" w:rsidRDefault="00F35EA9"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T</w:t>
      </w:r>
      <w:r w:rsidR="0028212C" w:rsidRPr="003B3149">
        <w:rPr>
          <w:rFonts w:asciiTheme="majorHAnsi" w:hAnsiTheme="majorHAnsi" w:cstheme="majorHAnsi"/>
          <w:sz w:val="20"/>
        </w:rPr>
        <w:t xml:space="preserve">ient à jour le registre journal </w:t>
      </w:r>
      <w:r w:rsidRPr="003B3149">
        <w:rPr>
          <w:rFonts w:asciiTheme="majorHAnsi" w:hAnsiTheme="majorHAnsi" w:cstheme="majorHAnsi"/>
          <w:sz w:val="20"/>
        </w:rPr>
        <w:t xml:space="preserve">de la </w:t>
      </w:r>
      <w:r w:rsidR="00247F75" w:rsidRPr="003B3149">
        <w:rPr>
          <w:rFonts w:asciiTheme="majorHAnsi" w:hAnsiTheme="majorHAnsi" w:cstheme="majorHAnsi"/>
          <w:sz w:val="20"/>
        </w:rPr>
        <w:t>coordination ;</w:t>
      </w:r>
    </w:p>
    <w:p w:rsidR="00F7615C" w:rsidRPr="003B3149" w:rsidRDefault="00F7615C"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C</w:t>
      </w:r>
      <w:r w:rsidR="00B83DE0" w:rsidRPr="003B3149">
        <w:rPr>
          <w:rFonts w:asciiTheme="majorHAnsi" w:hAnsiTheme="majorHAnsi" w:cstheme="majorHAnsi"/>
          <w:sz w:val="20"/>
        </w:rPr>
        <w:t>omplète en tant que de besoin le dossier d’intervention ultérieure sur l’ouvrage</w:t>
      </w:r>
      <w:r w:rsidR="00A077C4">
        <w:rPr>
          <w:rFonts w:asciiTheme="majorHAnsi" w:hAnsiTheme="majorHAnsi" w:cstheme="majorHAnsi"/>
          <w:sz w:val="20"/>
        </w:rPr>
        <w:t xml:space="preserve">, dont le cadre </w:t>
      </w:r>
      <w:r w:rsidR="00A077C4" w:rsidRPr="00A077C4">
        <w:rPr>
          <w:rFonts w:asciiTheme="majorHAnsi" w:hAnsiTheme="majorHAnsi" w:cstheme="majorHAnsi"/>
          <w:sz w:val="20"/>
        </w:rPr>
        <w:t>est défini par l’article R.4532-95 du Code du travail</w:t>
      </w:r>
      <w:r w:rsidRPr="003B3149">
        <w:rPr>
          <w:rFonts w:asciiTheme="majorHAnsi" w:hAnsiTheme="majorHAnsi" w:cstheme="majorHAnsi"/>
          <w:sz w:val="20"/>
        </w:rPr>
        <w:t> ;</w:t>
      </w:r>
    </w:p>
    <w:p w:rsidR="00B83DE0" w:rsidRPr="003B3149" w:rsidRDefault="00F7615C" w:rsidP="00F7615C">
      <w:pPr>
        <w:pStyle w:val="Paragraphedeliste"/>
        <w:numPr>
          <w:ilvl w:val="0"/>
          <w:numId w:val="18"/>
        </w:numPr>
        <w:spacing w:line="240" w:lineRule="auto"/>
        <w:rPr>
          <w:rFonts w:asciiTheme="majorHAnsi" w:hAnsiTheme="majorHAnsi" w:cstheme="majorHAnsi"/>
          <w:sz w:val="20"/>
        </w:rPr>
      </w:pPr>
      <w:r w:rsidRPr="003B3149">
        <w:rPr>
          <w:rFonts w:asciiTheme="majorHAnsi" w:hAnsiTheme="majorHAnsi" w:cstheme="majorHAnsi"/>
          <w:sz w:val="20"/>
        </w:rPr>
        <w:t>P</w:t>
      </w:r>
      <w:r w:rsidR="00B83DE0" w:rsidRPr="003B3149">
        <w:rPr>
          <w:rFonts w:asciiTheme="majorHAnsi" w:hAnsiTheme="majorHAnsi" w:cstheme="majorHAnsi"/>
          <w:sz w:val="20"/>
        </w:rPr>
        <w:t xml:space="preserve">rend les dispositions nécessaires pour que seules les personnes autorisées puissent accéder </w:t>
      </w:r>
      <w:r w:rsidR="00F35EA9" w:rsidRPr="003B3149">
        <w:rPr>
          <w:rFonts w:asciiTheme="majorHAnsi" w:hAnsiTheme="majorHAnsi" w:cstheme="majorHAnsi"/>
          <w:sz w:val="20"/>
        </w:rPr>
        <w:t>au chantier.</w:t>
      </w:r>
    </w:p>
    <w:p w:rsidR="004C6214" w:rsidRPr="003B3149" w:rsidRDefault="004C6214" w:rsidP="004C6214">
      <w:pPr>
        <w:numPr>
          <w:ilvl w:val="0"/>
          <w:numId w:val="0"/>
        </w:numPr>
        <w:spacing w:line="240" w:lineRule="auto"/>
        <w:rPr>
          <w:rFonts w:asciiTheme="majorHAnsi" w:hAnsiTheme="majorHAnsi" w:cstheme="majorHAnsi"/>
          <w:sz w:val="20"/>
        </w:rPr>
      </w:pPr>
    </w:p>
    <w:p w:rsidR="004C6214" w:rsidRPr="003B3149" w:rsidRDefault="004C6214" w:rsidP="004C6214">
      <w:pPr>
        <w:tabs>
          <w:tab w:val="left" w:pos="567"/>
        </w:tabs>
        <w:spacing w:after="240"/>
        <w:rPr>
          <w:rFonts w:asciiTheme="majorHAnsi" w:hAnsiTheme="majorHAnsi" w:cstheme="majorHAnsi"/>
          <w:noProof/>
          <w:sz w:val="20"/>
        </w:rPr>
      </w:pPr>
      <w:r w:rsidRPr="003B3149">
        <w:rPr>
          <w:rFonts w:asciiTheme="majorHAnsi" w:hAnsiTheme="majorHAnsi" w:cstheme="majorHAnsi"/>
          <w:noProof/>
          <w:sz w:val="20"/>
        </w:rPr>
        <w:t>Le plan général de coordination est tenu à jour pendant toute la durée des travaux et archivé pendant 5 ans par le maître d</w:t>
      </w:r>
      <w:r w:rsidRPr="003B3149">
        <w:rPr>
          <w:rFonts w:asciiTheme="majorHAnsi" w:hAnsiTheme="majorHAnsi" w:cstheme="majorHAnsi"/>
          <w:sz w:val="20"/>
        </w:rPr>
        <w:t>’</w:t>
      </w:r>
      <w:r w:rsidRPr="003B3149">
        <w:rPr>
          <w:rFonts w:asciiTheme="majorHAnsi" w:hAnsiTheme="majorHAnsi" w:cstheme="majorHAnsi"/>
          <w:noProof/>
          <w:sz w:val="20"/>
        </w:rPr>
        <w:t>ouvrage.</w:t>
      </w:r>
    </w:p>
    <w:p w:rsidR="00BD6438" w:rsidRPr="003B3149" w:rsidRDefault="004C6214" w:rsidP="00AC5ECA">
      <w:pPr>
        <w:tabs>
          <w:tab w:val="left" w:pos="567"/>
        </w:tabs>
        <w:rPr>
          <w:rFonts w:asciiTheme="majorHAnsi" w:hAnsiTheme="majorHAnsi" w:cstheme="majorHAnsi"/>
          <w:noProof/>
          <w:sz w:val="20"/>
        </w:rPr>
      </w:pPr>
      <w:r w:rsidRPr="003B3149">
        <w:rPr>
          <w:rFonts w:asciiTheme="majorHAnsi" w:hAnsiTheme="majorHAnsi" w:cstheme="majorHAnsi"/>
          <w:noProof/>
          <w:sz w:val="20"/>
        </w:rPr>
        <w:t>Il doit pouvoir être consultable sur le chantier par :</w:t>
      </w:r>
    </w:p>
    <w:p w:rsidR="00BD6438" w:rsidRPr="003B3149" w:rsidRDefault="004C6214" w:rsidP="00AC5ECA">
      <w:pPr>
        <w:pStyle w:val="Paragraphedeliste"/>
        <w:numPr>
          <w:ilvl w:val="0"/>
          <w:numId w:val="18"/>
        </w:numPr>
        <w:tabs>
          <w:tab w:val="left" w:pos="567"/>
        </w:tabs>
        <w:ind w:left="714" w:hanging="357"/>
        <w:rPr>
          <w:rFonts w:asciiTheme="majorHAnsi" w:hAnsiTheme="majorHAnsi" w:cstheme="majorHAnsi"/>
          <w:noProof/>
          <w:sz w:val="20"/>
        </w:rPr>
      </w:pPr>
      <w:r w:rsidRPr="003B3149">
        <w:rPr>
          <w:rFonts w:asciiTheme="majorHAnsi" w:hAnsiTheme="majorHAnsi" w:cstheme="majorHAnsi"/>
          <w:noProof/>
          <w:sz w:val="20"/>
        </w:rPr>
        <w:t>Le médecin du travail ;</w:t>
      </w:r>
    </w:p>
    <w:p w:rsidR="00BD6438" w:rsidRPr="003B3149" w:rsidRDefault="004C6214" w:rsidP="00AC5ECA">
      <w:pPr>
        <w:pStyle w:val="Paragraphedeliste"/>
        <w:numPr>
          <w:ilvl w:val="0"/>
          <w:numId w:val="18"/>
        </w:numPr>
        <w:tabs>
          <w:tab w:val="left" w:pos="567"/>
        </w:tabs>
        <w:ind w:left="714" w:hanging="357"/>
        <w:rPr>
          <w:rFonts w:asciiTheme="majorHAnsi" w:hAnsiTheme="majorHAnsi" w:cstheme="majorHAnsi"/>
          <w:noProof/>
          <w:sz w:val="20"/>
        </w:rPr>
      </w:pPr>
      <w:r w:rsidRPr="003B3149">
        <w:rPr>
          <w:rFonts w:asciiTheme="majorHAnsi" w:hAnsiTheme="majorHAnsi" w:cstheme="majorHAnsi"/>
          <w:noProof/>
          <w:sz w:val="20"/>
        </w:rPr>
        <w:t>Les membres du CHSCT sur le chantier des entreprises ;</w:t>
      </w:r>
    </w:p>
    <w:p w:rsidR="004C6214" w:rsidRPr="003B3149" w:rsidRDefault="004C6214" w:rsidP="0028212C">
      <w:pPr>
        <w:pStyle w:val="Paragraphedeliste"/>
        <w:numPr>
          <w:ilvl w:val="0"/>
          <w:numId w:val="18"/>
        </w:numPr>
        <w:tabs>
          <w:tab w:val="left" w:pos="567"/>
        </w:tabs>
        <w:ind w:left="714" w:hanging="357"/>
        <w:rPr>
          <w:rFonts w:asciiTheme="majorHAnsi" w:hAnsiTheme="majorHAnsi" w:cstheme="majorHAnsi"/>
          <w:noProof/>
          <w:sz w:val="20"/>
        </w:rPr>
      </w:pPr>
      <w:r w:rsidRPr="003B3149">
        <w:rPr>
          <w:rFonts w:asciiTheme="majorHAnsi" w:hAnsiTheme="majorHAnsi" w:cstheme="majorHAnsi"/>
          <w:noProof/>
          <w:sz w:val="20"/>
        </w:rPr>
        <w:t>L</w:t>
      </w:r>
      <w:r w:rsidRPr="003B3149">
        <w:rPr>
          <w:rFonts w:asciiTheme="majorHAnsi" w:hAnsiTheme="majorHAnsi" w:cstheme="majorHAnsi"/>
          <w:sz w:val="20"/>
        </w:rPr>
        <w:t>’</w:t>
      </w:r>
      <w:r w:rsidRPr="003B3149">
        <w:rPr>
          <w:rFonts w:asciiTheme="majorHAnsi" w:hAnsiTheme="majorHAnsi" w:cstheme="majorHAnsi"/>
          <w:noProof/>
          <w:sz w:val="20"/>
        </w:rPr>
        <w:t>Inspection du Travail, l</w:t>
      </w:r>
      <w:r w:rsidRPr="003B3149">
        <w:rPr>
          <w:rFonts w:asciiTheme="majorHAnsi" w:hAnsiTheme="majorHAnsi" w:cstheme="majorHAnsi"/>
          <w:sz w:val="20"/>
        </w:rPr>
        <w:t>’</w:t>
      </w:r>
      <w:r w:rsidRPr="003B3149">
        <w:rPr>
          <w:rFonts w:asciiTheme="majorHAnsi" w:hAnsiTheme="majorHAnsi" w:cstheme="majorHAnsi"/>
          <w:noProof/>
          <w:sz w:val="20"/>
        </w:rPr>
        <w:t>OPPBTP, la CRAM et leur être adressable, sur leur demande.</w:t>
      </w:r>
    </w:p>
    <w:p w:rsidR="00F7615C" w:rsidRPr="003B3149" w:rsidRDefault="00F7615C" w:rsidP="000C1667">
      <w:pPr>
        <w:numPr>
          <w:ilvl w:val="0"/>
          <w:numId w:val="0"/>
        </w:numPr>
        <w:spacing w:line="240" w:lineRule="auto"/>
        <w:rPr>
          <w:rFonts w:asciiTheme="majorHAnsi" w:hAnsiTheme="majorHAnsi" w:cstheme="majorHAnsi"/>
          <w:sz w:val="20"/>
        </w:rPr>
      </w:pPr>
    </w:p>
    <w:p w:rsidR="00B83DE0" w:rsidRPr="003B3149" w:rsidRDefault="00F7615C" w:rsidP="000C1667">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Par aille</w:t>
      </w:r>
      <w:r w:rsidR="00B83DE0" w:rsidRPr="003B3149">
        <w:rPr>
          <w:rFonts w:asciiTheme="majorHAnsi" w:hAnsiTheme="majorHAnsi" w:cstheme="majorHAnsi"/>
          <w:sz w:val="20"/>
        </w:rPr>
        <w:t>urs, le coordonnate</w:t>
      </w:r>
      <w:r w:rsidR="000C1667" w:rsidRPr="003B3149">
        <w:rPr>
          <w:rFonts w:asciiTheme="majorHAnsi" w:hAnsiTheme="majorHAnsi" w:cstheme="majorHAnsi"/>
          <w:sz w:val="20"/>
        </w:rPr>
        <w:t>ur SPS</w:t>
      </w:r>
      <w:r w:rsidR="00B83DE0" w:rsidRPr="003B3149">
        <w:rPr>
          <w:rFonts w:asciiTheme="majorHAnsi" w:hAnsiTheme="majorHAnsi" w:cstheme="majorHAnsi"/>
          <w:sz w:val="20"/>
        </w:rPr>
        <w:t xml:space="preserve"> doit informer le m</w:t>
      </w:r>
      <w:r w:rsidRPr="003B3149">
        <w:rPr>
          <w:rFonts w:asciiTheme="majorHAnsi" w:hAnsiTheme="majorHAnsi" w:cstheme="majorHAnsi"/>
          <w:sz w:val="20"/>
        </w:rPr>
        <w:t xml:space="preserve">aître d'ouvrage </w:t>
      </w:r>
      <w:r w:rsidR="00B83DE0" w:rsidRPr="003B3149">
        <w:rPr>
          <w:rFonts w:asciiTheme="majorHAnsi" w:hAnsiTheme="majorHAnsi" w:cstheme="majorHAnsi"/>
          <w:sz w:val="20"/>
        </w:rPr>
        <w:t>sans</w:t>
      </w:r>
      <w:r w:rsidRPr="003B3149">
        <w:rPr>
          <w:rFonts w:asciiTheme="majorHAnsi" w:hAnsiTheme="majorHAnsi" w:cstheme="majorHAnsi"/>
          <w:sz w:val="20"/>
        </w:rPr>
        <w:t xml:space="preserve"> </w:t>
      </w:r>
      <w:r w:rsidR="00B83DE0" w:rsidRPr="003B3149">
        <w:rPr>
          <w:rFonts w:asciiTheme="majorHAnsi" w:hAnsiTheme="majorHAnsi" w:cstheme="majorHAnsi"/>
          <w:sz w:val="20"/>
        </w:rPr>
        <w:t xml:space="preserve">délai, et par tous moyens, de toute violation par les intervenants, </w:t>
      </w:r>
      <w:r w:rsidRPr="003B3149">
        <w:rPr>
          <w:rFonts w:asciiTheme="majorHAnsi" w:hAnsiTheme="majorHAnsi" w:cstheme="majorHAnsi"/>
          <w:sz w:val="20"/>
        </w:rPr>
        <w:t xml:space="preserve">y compris les entreprises, des </w:t>
      </w:r>
      <w:r w:rsidR="00B83DE0" w:rsidRPr="003B3149">
        <w:rPr>
          <w:rFonts w:asciiTheme="majorHAnsi" w:hAnsiTheme="majorHAnsi" w:cstheme="majorHAnsi"/>
          <w:sz w:val="20"/>
        </w:rPr>
        <w:t xml:space="preserve">mesures de coordination qu'il a définies ainsi que des procédures de travail et des obligations réglementaires en matière de sécurité et de protection de la santé des travailleurs sur les chantiers. Il est fait mention de ces violations dans le Registre-Journal de la Coordination (R.J.C.). </w:t>
      </w:r>
    </w:p>
    <w:p w:rsidR="00F7615C" w:rsidRPr="003B3149" w:rsidRDefault="00F7615C" w:rsidP="000C1667">
      <w:pPr>
        <w:numPr>
          <w:ilvl w:val="0"/>
          <w:numId w:val="0"/>
        </w:numPr>
        <w:spacing w:line="240" w:lineRule="auto"/>
        <w:rPr>
          <w:rFonts w:asciiTheme="majorHAnsi" w:hAnsiTheme="majorHAnsi" w:cstheme="majorHAnsi"/>
          <w:sz w:val="20"/>
        </w:rPr>
      </w:pPr>
    </w:p>
    <w:p w:rsidR="00B83DE0" w:rsidRPr="003B3149" w:rsidRDefault="00B83DE0" w:rsidP="000C1667">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C</w:t>
      </w:r>
      <w:r w:rsidR="00F7615C" w:rsidRPr="003B3149">
        <w:rPr>
          <w:rFonts w:asciiTheme="majorHAnsi" w:hAnsiTheme="majorHAnsi" w:cstheme="majorHAnsi"/>
          <w:sz w:val="20"/>
        </w:rPr>
        <w:t>ette information doit être conf</w:t>
      </w:r>
      <w:r w:rsidRPr="003B3149">
        <w:rPr>
          <w:rFonts w:asciiTheme="majorHAnsi" w:hAnsiTheme="majorHAnsi" w:cstheme="majorHAnsi"/>
          <w:sz w:val="20"/>
        </w:rPr>
        <w:t xml:space="preserve">irmée par écrit, et adressée au maître d'ouvrage par </w:t>
      </w:r>
      <w:r w:rsidR="00F7615C" w:rsidRPr="003B3149">
        <w:rPr>
          <w:rFonts w:asciiTheme="majorHAnsi" w:hAnsiTheme="majorHAnsi" w:cstheme="majorHAnsi"/>
          <w:sz w:val="20"/>
        </w:rPr>
        <w:t>mail</w:t>
      </w:r>
      <w:r w:rsidR="000C1667" w:rsidRPr="003B3149">
        <w:rPr>
          <w:rFonts w:asciiTheme="majorHAnsi" w:hAnsiTheme="majorHAnsi" w:cstheme="majorHAnsi"/>
          <w:sz w:val="20"/>
        </w:rPr>
        <w:t>, ou courrier.</w:t>
      </w:r>
    </w:p>
    <w:p w:rsidR="00F7615C" w:rsidRPr="003B3149" w:rsidRDefault="00F7615C" w:rsidP="000C1667">
      <w:pPr>
        <w:numPr>
          <w:ilvl w:val="0"/>
          <w:numId w:val="0"/>
        </w:numPr>
        <w:spacing w:line="240" w:lineRule="auto"/>
        <w:rPr>
          <w:rFonts w:asciiTheme="majorHAnsi" w:hAnsiTheme="majorHAnsi" w:cstheme="majorHAnsi"/>
          <w:sz w:val="20"/>
        </w:rPr>
      </w:pPr>
    </w:p>
    <w:p w:rsidR="00B83DE0" w:rsidRPr="003B3149" w:rsidRDefault="00B83DE0" w:rsidP="000C1667">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En cas de danger(s) grave(s) et imminent(s) menaçant la sécurité o</w:t>
      </w:r>
      <w:r w:rsidR="00F7615C" w:rsidRPr="003B3149">
        <w:rPr>
          <w:rFonts w:asciiTheme="majorHAnsi" w:hAnsiTheme="majorHAnsi" w:cstheme="majorHAnsi"/>
          <w:sz w:val="20"/>
        </w:rPr>
        <w:t xml:space="preserve">u la santé d'un intervenant ou </w:t>
      </w:r>
      <w:r w:rsidRPr="003B3149">
        <w:rPr>
          <w:rFonts w:asciiTheme="majorHAnsi" w:hAnsiTheme="majorHAnsi" w:cstheme="majorHAnsi"/>
          <w:sz w:val="20"/>
        </w:rPr>
        <w:t xml:space="preserve">d'un </w:t>
      </w:r>
      <w:r w:rsidR="000C1667" w:rsidRPr="003B3149">
        <w:rPr>
          <w:rFonts w:asciiTheme="majorHAnsi" w:hAnsiTheme="majorHAnsi" w:cstheme="majorHAnsi"/>
          <w:sz w:val="20"/>
        </w:rPr>
        <w:t>t</w:t>
      </w:r>
      <w:r w:rsidRPr="003B3149">
        <w:rPr>
          <w:rFonts w:asciiTheme="majorHAnsi" w:hAnsiTheme="majorHAnsi" w:cstheme="majorHAnsi"/>
          <w:sz w:val="20"/>
        </w:rPr>
        <w:t>iers tels que chute de hauteur, ensevelissement</w:t>
      </w:r>
      <w:r w:rsidR="009F5376" w:rsidRPr="003B3149">
        <w:rPr>
          <w:rFonts w:asciiTheme="majorHAnsi" w:hAnsiTheme="majorHAnsi" w:cstheme="majorHAnsi"/>
          <w:sz w:val="20"/>
        </w:rPr>
        <w:t>, (...), le coordonnateur SPS</w:t>
      </w:r>
      <w:r w:rsidRPr="003B3149">
        <w:rPr>
          <w:rFonts w:asciiTheme="majorHAnsi" w:hAnsiTheme="majorHAnsi" w:cstheme="majorHAnsi"/>
          <w:sz w:val="20"/>
        </w:rPr>
        <w:t xml:space="preserve"> doit prendre les</w:t>
      </w:r>
      <w:r w:rsidR="000C1667" w:rsidRPr="003B3149">
        <w:rPr>
          <w:rFonts w:asciiTheme="majorHAnsi" w:hAnsiTheme="majorHAnsi" w:cstheme="majorHAnsi"/>
          <w:sz w:val="20"/>
        </w:rPr>
        <w:t xml:space="preserve"> </w:t>
      </w:r>
      <w:r w:rsidRPr="003B3149">
        <w:rPr>
          <w:rFonts w:asciiTheme="majorHAnsi" w:hAnsiTheme="majorHAnsi" w:cstheme="majorHAnsi"/>
          <w:sz w:val="20"/>
        </w:rPr>
        <w:t xml:space="preserve">mesures nécessaires pour </w:t>
      </w:r>
      <w:r w:rsidRPr="003B3149">
        <w:rPr>
          <w:rFonts w:asciiTheme="majorHAnsi" w:hAnsiTheme="majorHAnsi" w:cstheme="majorHAnsi"/>
          <w:sz w:val="20"/>
        </w:rPr>
        <w:lastRenderedPageBreak/>
        <w:t xml:space="preserve">supprimer le danger. Il peut, à ce titre, arrêter tout ou partie du </w:t>
      </w:r>
      <w:r w:rsidR="000C1667" w:rsidRPr="003B3149">
        <w:rPr>
          <w:rFonts w:asciiTheme="majorHAnsi" w:hAnsiTheme="majorHAnsi" w:cstheme="majorHAnsi"/>
          <w:sz w:val="20"/>
        </w:rPr>
        <w:t xml:space="preserve">chantier </w:t>
      </w:r>
      <w:r w:rsidRPr="003B3149">
        <w:rPr>
          <w:rFonts w:asciiTheme="majorHAnsi" w:hAnsiTheme="majorHAnsi" w:cstheme="majorHAnsi"/>
          <w:sz w:val="20"/>
        </w:rPr>
        <w:t xml:space="preserve">dès lors que le danger est constaté. La notification de ces arrêts est consignée au </w:t>
      </w:r>
      <w:r w:rsidR="000C1667" w:rsidRPr="003B3149">
        <w:rPr>
          <w:rFonts w:asciiTheme="majorHAnsi" w:hAnsiTheme="majorHAnsi" w:cstheme="majorHAnsi"/>
          <w:sz w:val="20"/>
        </w:rPr>
        <w:t>Registre</w:t>
      </w:r>
      <w:r w:rsidRPr="003B3149">
        <w:rPr>
          <w:rFonts w:asciiTheme="majorHAnsi" w:hAnsiTheme="majorHAnsi" w:cstheme="majorHAnsi"/>
          <w:sz w:val="20"/>
        </w:rPr>
        <w:t>-Journal.</w:t>
      </w:r>
      <w:r w:rsidR="004C6214" w:rsidRPr="003B3149">
        <w:rPr>
          <w:rFonts w:asciiTheme="majorHAnsi" w:hAnsiTheme="majorHAnsi" w:cstheme="majorHAnsi"/>
          <w:sz w:val="20"/>
        </w:rPr>
        <w:t xml:space="preserve"> </w:t>
      </w:r>
      <w:r w:rsidRPr="003B3149">
        <w:rPr>
          <w:rFonts w:asciiTheme="majorHAnsi" w:hAnsiTheme="majorHAnsi" w:cstheme="majorHAnsi"/>
          <w:sz w:val="20"/>
        </w:rPr>
        <w:t>Les reprises, décid</w:t>
      </w:r>
      <w:r w:rsidR="000C1667" w:rsidRPr="003B3149">
        <w:rPr>
          <w:rFonts w:asciiTheme="majorHAnsi" w:hAnsiTheme="majorHAnsi" w:cstheme="majorHAnsi"/>
          <w:sz w:val="20"/>
        </w:rPr>
        <w:t>ées par le maître d'ouvrage, ap</w:t>
      </w:r>
      <w:r w:rsidRPr="003B3149">
        <w:rPr>
          <w:rFonts w:asciiTheme="majorHAnsi" w:hAnsiTheme="majorHAnsi" w:cstheme="majorHAnsi"/>
          <w:sz w:val="20"/>
        </w:rPr>
        <w:t>rès avis</w:t>
      </w:r>
      <w:r w:rsidR="009F5376" w:rsidRPr="003B3149">
        <w:rPr>
          <w:rFonts w:asciiTheme="majorHAnsi" w:hAnsiTheme="majorHAnsi" w:cstheme="majorHAnsi"/>
          <w:sz w:val="20"/>
        </w:rPr>
        <w:t xml:space="preserve"> du coordonnateur SPS</w:t>
      </w:r>
      <w:r w:rsidR="000C1667" w:rsidRPr="003B3149">
        <w:rPr>
          <w:rFonts w:asciiTheme="majorHAnsi" w:hAnsiTheme="majorHAnsi" w:cstheme="majorHAnsi"/>
          <w:sz w:val="20"/>
        </w:rPr>
        <w:t xml:space="preserve">, sont </w:t>
      </w:r>
      <w:r w:rsidRPr="003B3149">
        <w:rPr>
          <w:rFonts w:asciiTheme="majorHAnsi" w:hAnsiTheme="majorHAnsi" w:cstheme="majorHAnsi"/>
          <w:sz w:val="20"/>
        </w:rPr>
        <w:t>égalem</w:t>
      </w:r>
      <w:r w:rsidR="000C1667" w:rsidRPr="003B3149">
        <w:rPr>
          <w:rFonts w:asciiTheme="majorHAnsi" w:hAnsiTheme="majorHAnsi" w:cstheme="majorHAnsi"/>
          <w:sz w:val="20"/>
        </w:rPr>
        <w:t>ent consignées dans le Registre</w:t>
      </w:r>
      <w:r w:rsidRPr="003B3149">
        <w:rPr>
          <w:rFonts w:asciiTheme="majorHAnsi" w:hAnsiTheme="majorHAnsi" w:cstheme="majorHAnsi"/>
          <w:sz w:val="20"/>
        </w:rPr>
        <w:t>-Journal.</w:t>
      </w:r>
    </w:p>
    <w:p w:rsidR="000C1667" w:rsidRPr="003B3149" w:rsidRDefault="000C1667" w:rsidP="00B83DE0">
      <w:pPr>
        <w:numPr>
          <w:ilvl w:val="0"/>
          <w:numId w:val="0"/>
        </w:numPr>
        <w:spacing w:line="240" w:lineRule="auto"/>
        <w:jc w:val="left"/>
        <w:rPr>
          <w:rFonts w:asciiTheme="majorHAnsi" w:hAnsiTheme="majorHAnsi" w:cstheme="majorHAnsi"/>
          <w:sz w:val="20"/>
        </w:rPr>
      </w:pPr>
    </w:p>
    <w:p w:rsidR="00B83DE0" w:rsidRDefault="00B83DE0" w:rsidP="0028212C">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 xml:space="preserve">Le coordonnateur procèdera, </w:t>
      </w:r>
      <w:r w:rsidR="000C1667" w:rsidRPr="003B3149">
        <w:rPr>
          <w:rFonts w:asciiTheme="majorHAnsi" w:hAnsiTheme="majorHAnsi" w:cstheme="majorHAnsi"/>
          <w:sz w:val="20"/>
        </w:rPr>
        <w:t>préalablement à toute intervention d’entreprise sous-traitante désignée</w:t>
      </w:r>
      <w:r w:rsidRPr="003B3149">
        <w:rPr>
          <w:rFonts w:asciiTheme="majorHAnsi" w:hAnsiTheme="majorHAnsi" w:cstheme="majorHAnsi"/>
          <w:sz w:val="20"/>
        </w:rPr>
        <w:t xml:space="preserve"> à un</w:t>
      </w:r>
      <w:r w:rsidR="000C1667" w:rsidRPr="003B3149">
        <w:rPr>
          <w:rFonts w:asciiTheme="majorHAnsi" w:hAnsiTheme="majorHAnsi" w:cstheme="majorHAnsi"/>
          <w:sz w:val="20"/>
        </w:rPr>
        <w:t xml:space="preserve">e inspection commune. A titre </w:t>
      </w:r>
      <w:r w:rsidRPr="003B3149">
        <w:rPr>
          <w:rFonts w:asciiTheme="majorHAnsi" w:hAnsiTheme="majorHAnsi" w:cstheme="majorHAnsi"/>
          <w:sz w:val="20"/>
        </w:rPr>
        <w:t>de rappel, to</w:t>
      </w:r>
      <w:r w:rsidR="000C1667" w:rsidRPr="003B3149">
        <w:rPr>
          <w:rFonts w:asciiTheme="majorHAnsi" w:hAnsiTheme="majorHAnsi" w:cstheme="majorHAnsi"/>
          <w:sz w:val="20"/>
        </w:rPr>
        <w:t>ute e</w:t>
      </w:r>
      <w:r w:rsidRPr="003B3149">
        <w:rPr>
          <w:rFonts w:asciiTheme="majorHAnsi" w:hAnsiTheme="majorHAnsi" w:cstheme="majorHAnsi"/>
          <w:sz w:val="20"/>
        </w:rPr>
        <w:t>ntreprise sous</w:t>
      </w:r>
      <w:r w:rsidR="000C1667" w:rsidRPr="003B3149">
        <w:rPr>
          <w:rFonts w:asciiTheme="majorHAnsi" w:hAnsiTheme="majorHAnsi" w:cstheme="majorHAnsi"/>
          <w:sz w:val="20"/>
        </w:rPr>
        <w:t>-</w:t>
      </w:r>
      <w:r w:rsidRPr="003B3149">
        <w:rPr>
          <w:rFonts w:asciiTheme="majorHAnsi" w:hAnsiTheme="majorHAnsi" w:cstheme="majorHAnsi"/>
          <w:sz w:val="20"/>
        </w:rPr>
        <w:t>traitante doit être déclarée obligatoirement par le titulaire du marché de travaux. Un procès-verbal sera dressé avant que l’entreprise ne remette son Plan Particulier de Sécurité et de Protection de la Santé (P.P.S.P.S.).</w:t>
      </w:r>
    </w:p>
    <w:p w:rsidR="00303458" w:rsidRPr="003B3149" w:rsidRDefault="00303458" w:rsidP="0028212C">
      <w:pPr>
        <w:numPr>
          <w:ilvl w:val="0"/>
          <w:numId w:val="0"/>
        </w:numPr>
        <w:spacing w:line="240" w:lineRule="auto"/>
        <w:rPr>
          <w:rFonts w:asciiTheme="majorHAnsi" w:hAnsiTheme="majorHAnsi" w:cstheme="majorHAnsi"/>
          <w:sz w:val="20"/>
        </w:rPr>
      </w:pPr>
    </w:p>
    <w:p w:rsidR="00B83DE0" w:rsidRPr="003B3149" w:rsidRDefault="000C1667" w:rsidP="00CB1603">
      <w:pPr>
        <w:pStyle w:val="Titre2"/>
        <w:numPr>
          <w:ilvl w:val="0"/>
          <w:numId w:val="16"/>
        </w:numPr>
        <w:rPr>
          <w:rFonts w:cstheme="majorHAnsi"/>
          <w:sz w:val="20"/>
        </w:rPr>
      </w:pPr>
      <w:bookmarkStart w:id="34" w:name="_Toc23167888"/>
      <w:r w:rsidRPr="003B3149">
        <w:rPr>
          <w:rFonts w:cstheme="majorHAnsi"/>
          <w:sz w:val="20"/>
        </w:rPr>
        <w:t>Réunions de chantier</w:t>
      </w:r>
      <w:bookmarkEnd w:id="34"/>
      <w:r w:rsidRPr="003B3149">
        <w:rPr>
          <w:rFonts w:cstheme="majorHAnsi"/>
          <w:sz w:val="20"/>
        </w:rPr>
        <w:t xml:space="preserve"> </w:t>
      </w:r>
    </w:p>
    <w:p w:rsidR="00B83DE0" w:rsidRPr="003B3149" w:rsidRDefault="00AF3003" w:rsidP="006E63FE">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Une réunion hebdomadaire se tiendra sur toute la période des travaux.</w:t>
      </w:r>
    </w:p>
    <w:p w:rsidR="000C1667" w:rsidRPr="003B3149" w:rsidRDefault="000C1667" w:rsidP="00B83DE0">
      <w:pPr>
        <w:numPr>
          <w:ilvl w:val="0"/>
          <w:numId w:val="0"/>
        </w:numPr>
        <w:spacing w:line="240" w:lineRule="auto"/>
        <w:jc w:val="left"/>
        <w:rPr>
          <w:rFonts w:asciiTheme="majorHAnsi" w:hAnsiTheme="majorHAnsi" w:cstheme="majorHAnsi"/>
          <w:sz w:val="20"/>
        </w:rPr>
      </w:pPr>
    </w:p>
    <w:p w:rsidR="00B83DE0" w:rsidRPr="003B3149" w:rsidRDefault="000C1667" w:rsidP="00B83DE0">
      <w:pPr>
        <w:numPr>
          <w:ilvl w:val="0"/>
          <w:numId w:val="0"/>
        </w:numPr>
        <w:spacing w:line="240" w:lineRule="auto"/>
        <w:jc w:val="left"/>
        <w:rPr>
          <w:rFonts w:asciiTheme="majorHAnsi" w:hAnsiTheme="majorHAnsi" w:cstheme="majorHAnsi"/>
          <w:b/>
          <w:sz w:val="20"/>
        </w:rPr>
      </w:pPr>
      <w:r w:rsidRPr="003B3149">
        <w:rPr>
          <w:rFonts w:asciiTheme="majorHAnsi" w:hAnsiTheme="majorHAnsi" w:cstheme="majorHAnsi"/>
          <w:b/>
          <w:sz w:val="20"/>
        </w:rPr>
        <w:t xml:space="preserve">Visites inopinées </w:t>
      </w:r>
      <w:r w:rsidR="00B83DE0" w:rsidRPr="003B3149">
        <w:rPr>
          <w:rFonts w:asciiTheme="majorHAnsi" w:hAnsiTheme="majorHAnsi" w:cstheme="majorHAnsi"/>
          <w:b/>
          <w:sz w:val="20"/>
        </w:rPr>
        <w:t xml:space="preserve">: </w:t>
      </w:r>
    </w:p>
    <w:p w:rsidR="00B83DE0" w:rsidRPr="003B3149" w:rsidRDefault="00B83DE0" w:rsidP="00F35EA9">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 xml:space="preserve">En complément aux </w:t>
      </w:r>
      <w:r w:rsidR="000C1667" w:rsidRPr="003B3149">
        <w:rPr>
          <w:rFonts w:asciiTheme="majorHAnsi" w:hAnsiTheme="majorHAnsi" w:cstheme="majorHAnsi"/>
          <w:sz w:val="20"/>
        </w:rPr>
        <w:t>visites dont il est question ci</w:t>
      </w:r>
      <w:r w:rsidRPr="003B3149">
        <w:rPr>
          <w:rFonts w:asciiTheme="majorHAnsi" w:hAnsiTheme="majorHAnsi" w:cstheme="majorHAnsi"/>
          <w:sz w:val="20"/>
        </w:rPr>
        <w:t>-</w:t>
      </w:r>
      <w:r w:rsidR="000C1667" w:rsidRPr="003B3149">
        <w:rPr>
          <w:rFonts w:asciiTheme="majorHAnsi" w:hAnsiTheme="majorHAnsi" w:cstheme="majorHAnsi"/>
          <w:sz w:val="20"/>
        </w:rPr>
        <w:t xml:space="preserve">dessus (visites d’inspection </w:t>
      </w:r>
      <w:r w:rsidRPr="003B3149">
        <w:rPr>
          <w:rFonts w:asciiTheme="majorHAnsi" w:hAnsiTheme="majorHAnsi" w:cstheme="majorHAnsi"/>
          <w:sz w:val="20"/>
        </w:rPr>
        <w:t xml:space="preserve">commune, visites de chantier lors des réunions </w:t>
      </w:r>
      <w:r w:rsidR="00FA5C02" w:rsidRPr="003B3149">
        <w:rPr>
          <w:rFonts w:asciiTheme="majorHAnsi" w:hAnsiTheme="majorHAnsi" w:cstheme="majorHAnsi"/>
          <w:sz w:val="20"/>
        </w:rPr>
        <w:t>de</w:t>
      </w:r>
      <w:r w:rsidR="000C1667" w:rsidRPr="003B3149">
        <w:rPr>
          <w:rFonts w:asciiTheme="majorHAnsi" w:hAnsiTheme="majorHAnsi" w:cstheme="majorHAnsi"/>
          <w:sz w:val="20"/>
        </w:rPr>
        <w:t xml:space="preserve"> maîtrise d’ouvrage</w:t>
      </w:r>
      <w:r w:rsidR="00C32F31">
        <w:rPr>
          <w:rFonts w:asciiTheme="majorHAnsi" w:hAnsiTheme="majorHAnsi" w:cstheme="majorHAnsi"/>
          <w:sz w:val="20"/>
        </w:rPr>
        <w:t>)</w:t>
      </w:r>
      <w:r w:rsidR="000C1667" w:rsidRPr="003B3149">
        <w:rPr>
          <w:rFonts w:asciiTheme="majorHAnsi" w:hAnsiTheme="majorHAnsi" w:cstheme="majorHAnsi"/>
          <w:sz w:val="20"/>
        </w:rPr>
        <w:t xml:space="preserve">, le </w:t>
      </w:r>
      <w:r w:rsidRPr="003B3149">
        <w:rPr>
          <w:rFonts w:asciiTheme="majorHAnsi" w:hAnsiTheme="majorHAnsi" w:cstheme="majorHAnsi"/>
          <w:sz w:val="20"/>
        </w:rPr>
        <w:t>coordonnateur SPS devra prévoir des visites inopinées sur le chantier de l’ordre de 2 à 3 visites par mois en moyenne.</w:t>
      </w:r>
    </w:p>
    <w:p w:rsidR="000C1667" w:rsidRPr="003B3149" w:rsidRDefault="000C1667" w:rsidP="00B83DE0">
      <w:pPr>
        <w:numPr>
          <w:ilvl w:val="0"/>
          <w:numId w:val="0"/>
        </w:numPr>
        <w:spacing w:line="240" w:lineRule="auto"/>
        <w:jc w:val="left"/>
        <w:rPr>
          <w:rFonts w:asciiTheme="majorHAnsi" w:hAnsiTheme="majorHAnsi" w:cstheme="majorHAnsi"/>
          <w:sz w:val="20"/>
        </w:rPr>
      </w:pPr>
    </w:p>
    <w:p w:rsidR="00B83DE0" w:rsidRPr="003B3149" w:rsidRDefault="0034152C" w:rsidP="00B83DE0">
      <w:pPr>
        <w:numPr>
          <w:ilvl w:val="0"/>
          <w:numId w:val="0"/>
        </w:numPr>
        <w:spacing w:line="240" w:lineRule="auto"/>
        <w:jc w:val="left"/>
        <w:rPr>
          <w:rFonts w:asciiTheme="majorHAnsi" w:hAnsiTheme="majorHAnsi" w:cstheme="majorHAnsi"/>
          <w:sz w:val="20"/>
        </w:rPr>
      </w:pPr>
      <w:r w:rsidRPr="003B3149">
        <w:rPr>
          <w:rFonts w:asciiTheme="majorHAnsi" w:hAnsiTheme="majorHAnsi" w:cstheme="majorHAnsi"/>
          <w:sz w:val="20"/>
        </w:rPr>
        <w:t>Le coordonnateur S</w:t>
      </w:r>
      <w:r w:rsidR="00B83DE0" w:rsidRPr="003B3149">
        <w:rPr>
          <w:rFonts w:asciiTheme="majorHAnsi" w:hAnsiTheme="majorHAnsi" w:cstheme="majorHAnsi"/>
          <w:sz w:val="20"/>
        </w:rPr>
        <w:t>PS organisera et adaptera en f</w:t>
      </w:r>
      <w:r w:rsidR="000C1667" w:rsidRPr="003B3149">
        <w:rPr>
          <w:rFonts w:asciiTheme="majorHAnsi" w:hAnsiTheme="majorHAnsi" w:cstheme="majorHAnsi"/>
          <w:sz w:val="20"/>
        </w:rPr>
        <w:t>onction de la nature des travau</w:t>
      </w:r>
      <w:r w:rsidR="00B83DE0" w:rsidRPr="003B3149">
        <w:rPr>
          <w:rFonts w:asciiTheme="majorHAnsi" w:hAnsiTheme="majorHAnsi" w:cstheme="majorHAnsi"/>
          <w:sz w:val="20"/>
        </w:rPr>
        <w:t>x exécutés ces</w:t>
      </w:r>
      <w:r w:rsidR="000C1667" w:rsidRPr="003B3149">
        <w:rPr>
          <w:rFonts w:asciiTheme="majorHAnsi" w:hAnsiTheme="majorHAnsi" w:cstheme="majorHAnsi"/>
          <w:sz w:val="20"/>
        </w:rPr>
        <w:t xml:space="preserve"> </w:t>
      </w:r>
      <w:r w:rsidR="00B83DE0" w:rsidRPr="003B3149">
        <w:rPr>
          <w:rFonts w:asciiTheme="majorHAnsi" w:hAnsiTheme="majorHAnsi" w:cstheme="majorHAnsi"/>
          <w:sz w:val="20"/>
        </w:rPr>
        <w:t xml:space="preserve">visites inopinées et adressera un rendu compte au </w:t>
      </w:r>
      <w:r w:rsidR="00C32F31">
        <w:rPr>
          <w:rFonts w:asciiTheme="majorHAnsi" w:hAnsiTheme="majorHAnsi" w:cstheme="majorHAnsi"/>
          <w:sz w:val="20"/>
        </w:rPr>
        <w:t>m</w:t>
      </w:r>
      <w:r w:rsidR="00B83DE0" w:rsidRPr="003B3149">
        <w:rPr>
          <w:rFonts w:asciiTheme="majorHAnsi" w:hAnsiTheme="majorHAnsi" w:cstheme="majorHAnsi"/>
          <w:sz w:val="20"/>
        </w:rPr>
        <w:t>aître d’</w:t>
      </w:r>
      <w:r w:rsidR="00C32F31">
        <w:rPr>
          <w:rFonts w:asciiTheme="majorHAnsi" w:hAnsiTheme="majorHAnsi" w:cstheme="majorHAnsi"/>
          <w:sz w:val="20"/>
        </w:rPr>
        <w:t>o</w:t>
      </w:r>
      <w:r w:rsidR="00B83DE0" w:rsidRPr="003B3149">
        <w:rPr>
          <w:rFonts w:asciiTheme="majorHAnsi" w:hAnsiTheme="majorHAnsi" w:cstheme="majorHAnsi"/>
          <w:sz w:val="20"/>
        </w:rPr>
        <w:t>uvrage.</w:t>
      </w:r>
    </w:p>
    <w:p w:rsidR="000C1667" w:rsidRPr="003B3149" w:rsidRDefault="000C1667" w:rsidP="00B83DE0">
      <w:pPr>
        <w:numPr>
          <w:ilvl w:val="0"/>
          <w:numId w:val="0"/>
        </w:numPr>
        <w:spacing w:line="240" w:lineRule="auto"/>
        <w:jc w:val="left"/>
        <w:rPr>
          <w:rFonts w:asciiTheme="majorHAnsi" w:hAnsiTheme="majorHAnsi" w:cstheme="majorHAnsi"/>
          <w:sz w:val="20"/>
        </w:rPr>
      </w:pPr>
    </w:p>
    <w:p w:rsidR="00B83DE0" w:rsidRPr="003B3149" w:rsidRDefault="000C1667" w:rsidP="00B83DE0">
      <w:pPr>
        <w:numPr>
          <w:ilvl w:val="0"/>
          <w:numId w:val="0"/>
        </w:numPr>
        <w:spacing w:line="240" w:lineRule="auto"/>
        <w:jc w:val="left"/>
        <w:rPr>
          <w:rFonts w:asciiTheme="majorHAnsi" w:hAnsiTheme="majorHAnsi" w:cstheme="majorHAnsi"/>
          <w:b/>
          <w:sz w:val="20"/>
        </w:rPr>
      </w:pPr>
      <w:r w:rsidRPr="003B3149">
        <w:rPr>
          <w:rFonts w:asciiTheme="majorHAnsi" w:hAnsiTheme="majorHAnsi" w:cstheme="majorHAnsi"/>
          <w:b/>
          <w:sz w:val="20"/>
        </w:rPr>
        <w:t xml:space="preserve">Libre accès </w:t>
      </w:r>
      <w:r w:rsidR="00B83DE0" w:rsidRPr="003B3149">
        <w:rPr>
          <w:rFonts w:asciiTheme="majorHAnsi" w:hAnsiTheme="majorHAnsi" w:cstheme="majorHAnsi"/>
          <w:b/>
          <w:sz w:val="20"/>
        </w:rPr>
        <w:t xml:space="preserve">: </w:t>
      </w:r>
    </w:p>
    <w:p w:rsidR="000C1667" w:rsidRPr="003B3149" w:rsidRDefault="0034152C" w:rsidP="00B83DE0">
      <w:pPr>
        <w:numPr>
          <w:ilvl w:val="0"/>
          <w:numId w:val="0"/>
        </w:numPr>
        <w:spacing w:line="240" w:lineRule="auto"/>
        <w:jc w:val="left"/>
        <w:rPr>
          <w:rFonts w:asciiTheme="majorHAnsi" w:hAnsiTheme="majorHAnsi" w:cstheme="majorHAnsi"/>
          <w:sz w:val="20"/>
        </w:rPr>
      </w:pPr>
      <w:r w:rsidRPr="003B3149">
        <w:rPr>
          <w:rFonts w:asciiTheme="majorHAnsi" w:hAnsiTheme="majorHAnsi" w:cstheme="majorHAnsi"/>
          <w:sz w:val="20"/>
        </w:rPr>
        <w:t>Le coordonnateur S</w:t>
      </w:r>
      <w:r w:rsidR="00B83DE0" w:rsidRPr="003B3149">
        <w:rPr>
          <w:rFonts w:asciiTheme="majorHAnsi" w:hAnsiTheme="majorHAnsi" w:cstheme="majorHAnsi"/>
          <w:sz w:val="20"/>
        </w:rPr>
        <w:t>P</w:t>
      </w:r>
      <w:r w:rsidRPr="003B3149">
        <w:rPr>
          <w:rFonts w:asciiTheme="majorHAnsi" w:hAnsiTheme="majorHAnsi" w:cstheme="majorHAnsi"/>
          <w:sz w:val="20"/>
        </w:rPr>
        <w:t>S</w:t>
      </w:r>
      <w:r w:rsidR="00B83DE0" w:rsidRPr="003B3149">
        <w:rPr>
          <w:rFonts w:asciiTheme="majorHAnsi" w:hAnsiTheme="majorHAnsi" w:cstheme="majorHAnsi"/>
          <w:sz w:val="20"/>
        </w:rPr>
        <w:t xml:space="preserve"> a libre accès au chantie</w:t>
      </w:r>
      <w:r w:rsidR="000C1667" w:rsidRPr="003B3149">
        <w:rPr>
          <w:rFonts w:asciiTheme="majorHAnsi" w:hAnsiTheme="majorHAnsi" w:cstheme="majorHAnsi"/>
          <w:sz w:val="20"/>
        </w:rPr>
        <w:t xml:space="preserve">r, au bureau </w:t>
      </w:r>
      <w:r w:rsidRPr="003B3149">
        <w:rPr>
          <w:rFonts w:asciiTheme="majorHAnsi" w:hAnsiTheme="majorHAnsi" w:cstheme="majorHAnsi"/>
          <w:sz w:val="20"/>
        </w:rPr>
        <w:t>de chantier.</w:t>
      </w:r>
    </w:p>
    <w:p w:rsidR="0034152C" w:rsidRPr="003B3149" w:rsidRDefault="0034152C" w:rsidP="00B83DE0">
      <w:pPr>
        <w:numPr>
          <w:ilvl w:val="0"/>
          <w:numId w:val="0"/>
        </w:numPr>
        <w:spacing w:line="240" w:lineRule="auto"/>
        <w:jc w:val="left"/>
        <w:rPr>
          <w:rFonts w:asciiTheme="majorHAnsi" w:hAnsiTheme="majorHAnsi" w:cstheme="majorHAnsi"/>
          <w:b/>
          <w:sz w:val="20"/>
        </w:rPr>
      </w:pPr>
    </w:p>
    <w:p w:rsidR="00B83DE0" w:rsidRPr="003B3149" w:rsidRDefault="00B83DE0" w:rsidP="00CB1603">
      <w:pPr>
        <w:pStyle w:val="Titre2"/>
        <w:numPr>
          <w:ilvl w:val="0"/>
          <w:numId w:val="16"/>
        </w:numPr>
        <w:rPr>
          <w:rFonts w:cstheme="majorHAnsi"/>
          <w:sz w:val="20"/>
        </w:rPr>
      </w:pPr>
      <w:bookmarkStart w:id="35" w:name="_Toc23167889"/>
      <w:r w:rsidRPr="003B3149">
        <w:rPr>
          <w:rFonts w:cstheme="majorHAnsi"/>
          <w:sz w:val="20"/>
        </w:rPr>
        <w:t>Ob</w:t>
      </w:r>
      <w:r w:rsidR="000C1667" w:rsidRPr="003B3149">
        <w:rPr>
          <w:rFonts w:cstheme="majorHAnsi"/>
          <w:sz w:val="20"/>
        </w:rPr>
        <w:t>ligations du maître d'ouvrage</w:t>
      </w:r>
      <w:bookmarkEnd w:id="35"/>
      <w:r w:rsidR="000C1667" w:rsidRPr="003B3149">
        <w:rPr>
          <w:rFonts w:cstheme="majorHAnsi"/>
          <w:sz w:val="20"/>
        </w:rPr>
        <w:t xml:space="preserve"> </w:t>
      </w:r>
      <w:r w:rsidRPr="003B3149">
        <w:rPr>
          <w:rFonts w:cstheme="majorHAnsi"/>
          <w:sz w:val="20"/>
        </w:rPr>
        <w:t xml:space="preserve"> </w:t>
      </w:r>
    </w:p>
    <w:p w:rsidR="0034152C" w:rsidRPr="003B3149" w:rsidRDefault="00B83DE0" w:rsidP="00AB1629">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 xml:space="preserve">Le maître d'ouvrage </w:t>
      </w:r>
      <w:r w:rsidR="0034152C" w:rsidRPr="003B3149">
        <w:rPr>
          <w:rFonts w:asciiTheme="majorHAnsi" w:hAnsiTheme="majorHAnsi" w:cstheme="majorHAnsi"/>
          <w:sz w:val="20"/>
        </w:rPr>
        <w:t>communique au coordonnateur SPS :</w:t>
      </w:r>
    </w:p>
    <w:p w:rsidR="00AF3003" w:rsidRPr="003B3149" w:rsidRDefault="002155A6" w:rsidP="00AF3003">
      <w:pPr>
        <w:pStyle w:val="Paragraphedeliste"/>
        <w:numPr>
          <w:ilvl w:val="0"/>
          <w:numId w:val="19"/>
        </w:numPr>
        <w:spacing w:line="240" w:lineRule="auto"/>
        <w:rPr>
          <w:rFonts w:asciiTheme="majorHAnsi" w:hAnsiTheme="majorHAnsi" w:cstheme="majorHAnsi"/>
          <w:sz w:val="20"/>
        </w:rPr>
      </w:pPr>
      <w:r w:rsidRPr="003B3149">
        <w:rPr>
          <w:rFonts w:asciiTheme="majorHAnsi" w:hAnsiTheme="majorHAnsi" w:cstheme="majorHAnsi"/>
          <w:sz w:val="20"/>
        </w:rPr>
        <w:t>T</w:t>
      </w:r>
      <w:r w:rsidR="00B83DE0" w:rsidRPr="003B3149">
        <w:rPr>
          <w:rFonts w:asciiTheme="majorHAnsi" w:hAnsiTheme="majorHAnsi" w:cstheme="majorHAnsi"/>
          <w:sz w:val="20"/>
        </w:rPr>
        <w:t>ous les documents d'étude</w:t>
      </w:r>
      <w:r w:rsidR="00271526" w:rsidRPr="003B3149">
        <w:rPr>
          <w:rFonts w:asciiTheme="majorHAnsi" w:hAnsiTheme="majorHAnsi" w:cstheme="majorHAnsi"/>
          <w:sz w:val="20"/>
        </w:rPr>
        <w:t xml:space="preserve"> relatifs au</w:t>
      </w:r>
      <w:r w:rsidR="00AF3003" w:rsidRPr="003B3149">
        <w:rPr>
          <w:rFonts w:asciiTheme="majorHAnsi" w:hAnsiTheme="majorHAnsi" w:cstheme="majorHAnsi"/>
          <w:sz w:val="20"/>
        </w:rPr>
        <w:t xml:space="preserve"> projet ;</w:t>
      </w:r>
      <w:r w:rsidR="00271526" w:rsidRPr="003B3149">
        <w:rPr>
          <w:rFonts w:asciiTheme="majorHAnsi" w:hAnsiTheme="majorHAnsi" w:cstheme="majorHAnsi"/>
          <w:sz w:val="20"/>
        </w:rPr>
        <w:t xml:space="preserve"> </w:t>
      </w:r>
    </w:p>
    <w:p w:rsidR="00AB1629" w:rsidRPr="003B3149" w:rsidRDefault="00AB1629" w:rsidP="00AB1629">
      <w:pPr>
        <w:pStyle w:val="Paragraphedeliste"/>
        <w:numPr>
          <w:ilvl w:val="0"/>
          <w:numId w:val="19"/>
        </w:numPr>
        <w:spacing w:line="240" w:lineRule="auto"/>
        <w:rPr>
          <w:rFonts w:asciiTheme="majorHAnsi" w:hAnsiTheme="majorHAnsi" w:cstheme="majorHAnsi"/>
          <w:sz w:val="20"/>
        </w:rPr>
      </w:pPr>
      <w:r w:rsidRPr="003B3149">
        <w:rPr>
          <w:rFonts w:asciiTheme="majorHAnsi" w:hAnsiTheme="majorHAnsi" w:cstheme="majorHAnsi"/>
          <w:sz w:val="20"/>
        </w:rPr>
        <w:t>A</w:t>
      </w:r>
      <w:r w:rsidR="00B83DE0" w:rsidRPr="003B3149">
        <w:rPr>
          <w:rFonts w:asciiTheme="majorHAnsi" w:hAnsiTheme="majorHAnsi" w:cstheme="majorHAnsi"/>
          <w:sz w:val="20"/>
        </w:rPr>
        <w:t>u fur et à mesure de leurs désignations, les noms et missions des intervenants mentionnés au C.C.P. ainsi que des</w:t>
      </w:r>
      <w:r w:rsidR="0034152C" w:rsidRPr="003B3149">
        <w:rPr>
          <w:rFonts w:asciiTheme="majorHAnsi" w:hAnsiTheme="majorHAnsi" w:cstheme="majorHAnsi"/>
          <w:sz w:val="20"/>
        </w:rPr>
        <w:t xml:space="preserve"> entrepreneurs et de leurs sous</w:t>
      </w:r>
      <w:r w:rsidR="00B83DE0" w:rsidRPr="003B3149">
        <w:rPr>
          <w:rFonts w:asciiTheme="majorHAnsi" w:hAnsiTheme="majorHAnsi" w:cstheme="majorHAnsi"/>
          <w:sz w:val="20"/>
        </w:rPr>
        <w:t>-traitants éventuels. Il tient à sa dis</w:t>
      </w:r>
      <w:r w:rsidR="000C1667" w:rsidRPr="003B3149">
        <w:rPr>
          <w:rFonts w:asciiTheme="majorHAnsi" w:hAnsiTheme="majorHAnsi" w:cstheme="majorHAnsi"/>
          <w:sz w:val="20"/>
        </w:rPr>
        <w:t xml:space="preserve">position </w:t>
      </w:r>
      <w:r w:rsidR="0034152C" w:rsidRPr="003B3149">
        <w:rPr>
          <w:rFonts w:asciiTheme="majorHAnsi" w:hAnsiTheme="majorHAnsi" w:cstheme="majorHAnsi"/>
          <w:sz w:val="20"/>
        </w:rPr>
        <w:t xml:space="preserve">leurs </w:t>
      </w:r>
      <w:r w:rsidRPr="003B3149">
        <w:rPr>
          <w:rFonts w:asciiTheme="majorHAnsi" w:hAnsiTheme="majorHAnsi" w:cstheme="majorHAnsi"/>
          <w:sz w:val="20"/>
        </w:rPr>
        <w:t>contrats ;</w:t>
      </w:r>
    </w:p>
    <w:p w:rsidR="00B83DE0" w:rsidRPr="003B3149" w:rsidRDefault="00AB1629" w:rsidP="00AB1629">
      <w:pPr>
        <w:pStyle w:val="Paragraphedeliste"/>
        <w:numPr>
          <w:ilvl w:val="0"/>
          <w:numId w:val="19"/>
        </w:numPr>
        <w:spacing w:line="240" w:lineRule="auto"/>
        <w:rPr>
          <w:rFonts w:asciiTheme="majorHAnsi" w:hAnsiTheme="majorHAnsi" w:cstheme="majorHAnsi"/>
          <w:sz w:val="20"/>
        </w:rPr>
      </w:pPr>
      <w:r w:rsidRPr="003B3149">
        <w:rPr>
          <w:rFonts w:asciiTheme="majorHAnsi" w:hAnsiTheme="majorHAnsi" w:cstheme="majorHAnsi"/>
          <w:sz w:val="20"/>
        </w:rPr>
        <w:t>L</w:t>
      </w:r>
      <w:r w:rsidR="000C1667" w:rsidRPr="003B3149">
        <w:rPr>
          <w:rFonts w:asciiTheme="majorHAnsi" w:hAnsiTheme="majorHAnsi" w:cstheme="majorHAnsi"/>
          <w:sz w:val="20"/>
        </w:rPr>
        <w:t xml:space="preserve">a liste tenue </w:t>
      </w:r>
      <w:r w:rsidR="00B83DE0" w:rsidRPr="003B3149">
        <w:rPr>
          <w:rFonts w:asciiTheme="majorHAnsi" w:hAnsiTheme="majorHAnsi" w:cstheme="majorHAnsi"/>
          <w:sz w:val="20"/>
        </w:rPr>
        <w:t>à jour des personnes qu'il a autorisées à accéder au chantier.</w:t>
      </w:r>
    </w:p>
    <w:p w:rsidR="00AB1629" w:rsidRPr="003B3149" w:rsidRDefault="00AB1629" w:rsidP="00AB1629">
      <w:pPr>
        <w:numPr>
          <w:ilvl w:val="0"/>
          <w:numId w:val="0"/>
        </w:numPr>
        <w:spacing w:line="240" w:lineRule="auto"/>
        <w:rPr>
          <w:rFonts w:asciiTheme="majorHAnsi" w:hAnsiTheme="majorHAnsi" w:cstheme="majorHAnsi"/>
          <w:sz w:val="20"/>
        </w:rPr>
      </w:pPr>
    </w:p>
    <w:p w:rsidR="00B83DE0" w:rsidRPr="003B3149" w:rsidRDefault="00B83DE0" w:rsidP="00AB1629">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maître d'ouvrage informe le coordonnateur des r</w:t>
      </w:r>
      <w:r w:rsidR="000C1667" w:rsidRPr="003B3149">
        <w:rPr>
          <w:rFonts w:asciiTheme="majorHAnsi" w:hAnsiTheme="majorHAnsi" w:cstheme="majorHAnsi"/>
          <w:sz w:val="20"/>
        </w:rPr>
        <w:t xml:space="preserve">éunions qu'il organise. Il est </w:t>
      </w:r>
      <w:r w:rsidR="00AB1629" w:rsidRPr="003B3149">
        <w:rPr>
          <w:rFonts w:asciiTheme="majorHAnsi" w:hAnsiTheme="majorHAnsi" w:cstheme="majorHAnsi"/>
          <w:sz w:val="20"/>
        </w:rPr>
        <w:t>destinataire des comptes rendus</w:t>
      </w:r>
      <w:r w:rsidRPr="003B3149">
        <w:rPr>
          <w:rFonts w:asciiTheme="majorHAnsi" w:hAnsiTheme="majorHAnsi" w:cstheme="majorHAnsi"/>
          <w:sz w:val="20"/>
        </w:rPr>
        <w:t xml:space="preserve"> de ces réunions.</w:t>
      </w:r>
    </w:p>
    <w:p w:rsidR="000C1667" w:rsidRPr="003B3149" w:rsidRDefault="000C1667" w:rsidP="00AB1629">
      <w:pPr>
        <w:numPr>
          <w:ilvl w:val="0"/>
          <w:numId w:val="0"/>
        </w:numPr>
        <w:spacing w:line="240" w:lineRule="auto"/>
        <w:rPr>
          <w:rFonts w:asciiTheme="majorHAnsi" w:hAnsiTheme="majorHAnsi" w:cstheme="majorHAnsi"/>
          <w:sz w:val="20"/>
        </w:rPr>
      </w:pPr>
    </w:p>
    <w:p w:rsidR="00761744" w:rsidRPr="003B3149" w:rsidRDefault="00B83DE0" w:rsidP="00CB1603">
      <w:pPr>
        <w:pStyle w:val="Titre2"/>
        <w:numPr>
          <w:ilvl w:val="0"/>
          <w:numId w:val="16"/>
        </w:numPr>
        <w:rPr>
          <w:rFonts w:cstheme="majorHAnsi"/>
          <w:sz w:val="20"/>
        </w:rPr>
      </w:pPr>
      <w:bookmarkStart w:id="36" w:name="_Toc23167890"/>
      <w:r w:rsidRPr="003B3149">
        <w:rPr>
          <w:rFonts w:cstheme="majorHAnsi"/>
          <w:sz w:val="20"/>
        </w:rPr>
        <w:t>Dispositions pris</w:t>
      </w:r>
      <w:r w:rsidR="00AB1629" w:rsidRPr="003B3149">
        <w:rPr>
          <w:rFonts w:cstheme="majorHAnsi"/>
          <w:sz w:val="20"/>
        </w:rPr>
        <w:t>es par le maître d'ouvrage</w:t>
      </w:r>
      <w:bookmarkEnd w:id="36"/>
      <w:r w:rsidR="00AB1629" w:rsidRPr="003B3149">
        <w:rPr>
          <w:rFonts w:cstheme="majorHAnsi"/>
          <w:sz w:val="20"/>
        </w:rPr>
        <w:t xml:space="preserve"> </w:t>
      </w:r>
    </w:p>
    <w:p w:rsidR="00B83DE0" w:rsidRPr="003B3149" w:rsidRDefault="00AB1629" w:rsidP="00AB1629">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maître d'o</w:t>
      </w:r>
      <w:r w:rsidR="00B83DE0" w:rsidRPr="003B3149">
        <w:rPr>
          <w:rFonts w:asciiTheme="majorHAnsi" w:hAnsiTheme="majorHAnsi" w:cstheme="majorHAnsi"/>
          <w:sz w:val="20"/>
        </w:rPr>
        <w:t>uvrage prend toutes dispositions pour fair</w:t>
      </w:r>
      <w:r w:rsidRPr="003B3149">
        <w:rPr>
          <w:rFonts w:asciiTheme="majorHAnsi" w:hAnsiTheme="majorHAnsi" w:cstheme="majorHAnsi"/>
          <w:sz w:val="20"/>
        </w:rPr>
        <w:t>e communiquer au coordonnateur SPS :</w:t>
      </w:r>
    </w:p>
    <w:p w:rsidR="00AB1629" w:rsidRPr="003B3149" w:rsidRDefault="00AB1629" w:rsidP="00AB1629">
      <w:pPr>
        <w:pStyle w:val="Paragraphedeliste"/>
        <w:numPr>
          <w:ilvl w:val="0"/>
          <w:numId w:val="21"/>
        </w:numPr>
        <w:spacing w:line="240" w:lineRule="auto"/>
        <w:rPr>
          <w:rFonts w:asciiTheme="majorHAnsi" w:hAnsiTheme="majorHAnsi" w:cstheme="majorHAnsi"/>
          <w:sz w:val="20"/>
        </w:rPr>
      </w:pPr>
      <w:r w:rsidRPr="003B3149">
        <w:rPr>
          <w:rFonts w:asciiTheme="majorHAnsi" w:hAnsiTheme="majorHAnsi" w:cstheme="majorHAnsi"/>
          <w:sz w:val="20"/>
        </w:rPr>
        <w:t>L</w:t>
      </w:r>
      <w:r w:rsidR="00B83DE0" w:rsidRPr="003B3149">
        <w:rPr>
          <w:rFonts w:asciiTheme="majorHAnsi" w:hAnsiTheme="majorHAnsi" w:cstheme="majorHAnsi"/>
          <w:sz w:val="20"/>
        </w:rPr>
        <w:t>'ensemble des documents relatifs à la sécurité et à la protecti</w:t>
      </w:r>
      <w:r w:rsidRPr="003B3149">
        <w:rPr>
          <w:rFonts w:asciiTheme="majorHAnsi" w:hAnsiTheme="majorHAnsi" w:cstheme="majorHAnsi"/>
          <w:sz w:val="20"/>
        </w:rPr>
        <w:t>on de la santé des travailleurs ;</w:t>
      </w:r>
    </w:p>
    <w:p w:rsidR="00AB1629" w:rsidRPr="003B3149" w:rsidRDefault="00AB1629" w:rsidP="00AB1629">
      <w:pPr>
        <w:pStyle w:val="Paragraphedeliste"/>
        <w:numPr>
          <w:ilvl w:val="0"/>
          <w:numId w:val="21"/>
        </w:numPr>
        <w:spacing w:line="240" w:lineRule="auto"/>
        <w:rPr>
          <w:rFonts w:asciiTheme="majorHAnsi" w:hAnsiTheme="majorHAnsi" w:cstheme="majorHAnsi"/>
          <w:sz w:val="20"/>
        </w:rPr>
      </w:pPr>
      <w:r w:rsidRPr="003B3149">
        <w:rPr>
          <w:rFonts w:asciiTheme="majorHAnsi" w:hAnsiTheme="majorHAnsi" w:cstheme="majorHAnsi"/>
          <w:sz w:val="20"/>
        </w:rPr>
        <w:t>L</w:t>
      </w:r>
      <w:r w:rsidR="00B83DE0" w:rsidRPr="003B3149">
        <w:rPr>
          <w:rFonts w:asciiTheme="majorHAnsi" w:hAnsiTheme="majorHAnsi" w:cstheme="majorHAnsi"/>
          <w:sz w:val="20"/>
        </w:rPr>
        <w:t>es calendriers de l'exécution de l'ensemble des travaux y compris les trav</w:t>
      </w:r>
      <w:r w:rsidRPr="003B3149">
        <w:rPr>
          <w:rFonts w:asciiTheme="majorHAnsi" w:hAnsiTheme="majorHAnsi" w:cstheme="majorHAnsi"/>
          <w:sz w:val="20"/>
        </w:rPr>
        <w:t>aux de levée de réserves ;</w:t>
      </w:r>
    </w:p>
    <w:p w:rsidR="00AB1629" w:rsidRPr="003B3149" w:rsidRDefault="00AB1629" w:rsidP="00AB1629">
      <w:pPr>
        <w:pStyle w:val="Paragraphedeliste"/>
        <w:numPr>
          <w:ilvl w:val="0"/>
          <w:numId w:val="21"/>
        </w:numPr>
        <w:spacing w:line="240" w:lineRule="auto"/>
        <w:rPr>
          <w:rFonts w:asciiTheme="majorHAnsi" w:hAnsiTheme="majorHAnsi" w:cstheme="majorHAnsi"/>
          <w:sz w:val="20"/>
        </w:rPr>
      </w:pPr>
      <w:r w:rsidRPr="003B3149">
        <w:rPr>
          <w:rFonts w:asciiTheme="majorHAnsi" w:hAnsiTheme="majorHAnsi" w:cstheme="majorHAnsi"/>
          <w:sz w:val="20"/>
        </w:rPr>
        <w:t>La copie des déclarations d'accidents de travail ;</w:t>
      </w:r>
    </w:p>
    <w:p w:rsidR="00AB1629" w:rsidRPr="003B3149" w:rsidRDefault="00AB1629" w:rsidP="00AB1629">
      <w:pPr>
        <w:pStyle w:val="Paragraphedeliste"/>
        <w:numPr>
          <w:ilvl w:val="0"/>
          <w:numId w:val="21"/>
        </w:numPr>
        <w:spacing w:line="240" w:lineRule="auto"/>
        <w:rPr>
          <w:rFonts w:asciiTheme="majorHAnsi" w:hAnsiTheme="majorHAnsi" w:cstheme="majorHAnsi"/>
          <w:sz w:val="20"/>
        </w:rPr>
      </w:pPr>
      <w:r w:rsidRPr="003B3149">
        <w:rPr>
          <w:rFonts w:asciiTheme="majorHAnsi" w:hAnsiTheme="majorHAnsi" w:cstheme="majorHAnsi"/>
          <w:sz w:val="20"/>
        </w:rPr>
        <w:t>P</w:t>
      </w:r>
      <w:r w:rsidR="00B83DE0" w:rsidRPr="003B3149">
        <w:rPr>
          <w:rFonts w:asciiTheme="majorHAnsi" w:hAnsiTheme="majorHAnsi" w:cstheme="majorHAnsi"/>
          <w:sz w:val="20"/>
        </w:rPr>
        <w:t>ar les différents cocontractants du maître d'ouvrage, la liste, tenu</w:t>
      </w:r>
      <w:r w:rsidRPr="003B3149">
        <w:rPr>
          <w:rFonts w:asciiTheme="majorHAnsi" w:hAnsiTheme="majorHAnsi" w:cstheme="majorHAnsi"/>
          <w:sz w:val="20"/>
        </w:rPr>
        <w:t xml:space="preserve">e à jour, des personnes qu'ils </w:t>
      </w:r>
      <w:r w:rsidR="00B83DE0" w:rsidRPr="003B3149">
        <w:rPr>
          <w:rFonts w:asciiTheme="majorHAnsi" w:hAnsiTheme="majorHAnsi" w:cstheme="majorHAnsi"/>
          <w:sz w:val="20"/>
        </w:rPr>
        <w:t>a</w:t>
      </w:r>
      <w:r w:rsidRPr="003B3149">
        <w:rPr>
          <w:rFonts w:asciiTheme="majorHAnsi" w:hAnsiTheme="majorHAnsi" w:cstheme="majorHAnsi"/>
          <w:sz w:val="20"/>
        </w:rPr>
        <w:t>utorisent à accéder au chantier ;</w:t>
      </w:r>
    </w:p>
    <w:p w:rsidR="00B83DE0" w:rsidRPr="003B3149" w:rsidRDefault="00AB1629" w:rsidP="00AB1629">
      <w:pPr>
        <w:pStyle w:val="Paragraphedeliste"/>
        <w:numPr>
          <w:ilvl w:val="0"/>
          <w:numId w:val="21"/>
        </w:numPr>
        <w:spacing w:line="240" w:lineRule="auto"/>
        <w:rPr>
          <w:rFonts w:asciiTheme="majorHAnsi" w:hAnsiTheme="majorHAnsi" w:cstheme="majorHAnsi"/>
          <w:sz w:val="20"/>
        </w:rPr>
      </w:pPr>
      <w:r w:rsidRPr="003B3149">
        <w:rPr>
          <w:rFonts w:asciiTheme="majorHAnsi" w:hAnsiTheme="majorHAnsi" w:cstheme="majorHAnsi"/>
          <w:sz w:val="20"/>
        </w:rPr>
        <w:t>P</w:t>
      </w:r>
      <w:r w:rsidR="00B83DE0" w:rsidRPr="003B3149">
        <w:rPr>
          <w:rFonts w:asciiTheme="majorHAnsi" w:hAnsiTheme="majorHAnsi" w:cstheme="majorHAnsi"/>
          <w:sz w:val="20"/>
        </w:rPr>
        <w:t>ar les différents titulaires des contrats de travaux qu</w:t>
      </w:r>
      <w:r w:rsidRPr="003B3149">
        <w:rPr>
          <w:rFonts w:asciiTheme="majorHAnsi" w:hAnsiTheme="majorHAnsi" w:cstheme="majorHAnsi"/>
          <w:sz w:val="20"/>
        </w:rPr>
        <w:t xml:space="preserve">'il a conclus, les effectifs prévisionnels </w:t>
      </w:r>
      <w:r w:rsidR="00B83DE0" w:rsidRPr="003B3149">
        <w:rPr>
          <w:rFonts w:asciiTheme="majorHAnsi" w:hAnsiTheme="majorHAnsi" w:cstheme="majorHAnsi"/>
          <w:sz w:val="20"/>
        </w:rPr>
        <w:t>affectés au chantier.</w:t>
      </w:r>
    </w:p>
    <w:p w:rsidR="00AB1629" w:rsidRPr="003B3149" w:rsidRDefault="00AB1629" w:rsidP="00AB1629">
      <w:pPr>
        <w:pStyle w:val="Paragraphedeliste"/>
        <w:numPr>
          <w:ilvl w:val="0"/>
          <w:numId w:val="0"/>
        </w:numPr>
        <w:spacing w:line="240" w:lineRule="auto"/>
        <w:ind w:left="770"/>
        <w:rPr>
          <w:rFonts w:asciiTheme="majorHAnsi" w:hAnsiTheme="majorHAnsi" w:cstheme="majorHAnsi"/>
          <w:sz w:val="20"/>
        </w:rPr>
      </w:pPr>
    </w:p>
    <w:p w:rsidR="00B83DE0" w:rsidRPr="003B3149" w:rsidRDefault="00B83DE0" w:rsidP="002155A6">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Le maître d'ouvrage prend également toutes me</w:t>
      </w:r>
      <w:r w:rsidR="00AB1629" w:rsidRPr="003B3149">
        <w:rPr>
          <w:rFonts w:asciiTheme="majorHAnsi" w:hAnsiTheme="majorHAnsi" w:cstheme="majorHAnsi"/>
          <w:sz w:val="20"/>
        </w:rPr>
        <w:t xml:space="preserve">sures pour que soit informé le </w:t>
      </w:r>
      <w:r w:rsidRPr="003B3149">
        <w:rPr>
          <w:rFonts w:asciiTheme="majorHAnsi" w:hAnsiTheme="majorHAnsi" w:cstheme="majorHAnsi"/>
          <w:sz w:val="20"/>
        </w:rPr>
        <w:t xml:space="preserve">coordonnateur </w:t>
      </w:r>
      <w:r w:rsidR="00AB1629" w:rsidRPr="003B3149">
        <w:rPr>
          <w:rFonts w:asciiTheme="majorHAnsi" w:hAnsiTheme="majorHAnsi" w:cstheme="majorHAnsi"/>
          <w:sz w:val="20"/>
        </w:rPr>
        <w:t>SPS :</w:t>
      </w:r>
    </w:p>
    <w:p w:rsidR="00AB1629" w:rsidRPr="003B3149" w:rsidRDefault="00AB1629" w:rsidP="002155A6">
      <w:pPr>
        <w:pStyle w:val="Paragraphedeliste"/>
        <w:numPr>
          <w:ilvl w:val="0"/>
          <w:numId w:val="20"/>
        </w:numPr>
        <w:spacing w:line="240" w:lineRule="auto"/>
        <w:rPr>
          <w:rFonts w:asciiTheme="majorHAnsi" w:hAnsiTheme="majorHAnsi" w:cstheme="majorHAnsi"/>
          <w:sz w:val="20"/>
        </w:rPr>
      </w:pPr>
      <w:r w:rsidRPr="003B3149">
        <w:rPr>
          <w:rFonts w:asciiTheme="majorHAnsi" w:hAnsiTheme="majorHAnsi" w:cstheme="majorHAnsi"/>
          <w:sz w:val="20"/>
        </w:rPr>
        <w:t>D</w:t>
      </w:r>
      <w:r w:rsidR="00B83DE0" w:rsidRPr="003B3149">
        <w:rPr>
          <w:rFonts w:asciiTheme="majorHAnsi" w:hAnsiTheme="majorHAnsi" w:cstheme="majorHAnsi"/>
          <w:sz w:val="20"/>
        </w:rPr>
        <w:t>e toutes les réunions organisées par le maître d'</w:t>
      </w:r>
      <w:r w:rsidR="004A7CCF" w:rsidRPr="003B3149">
        <w:rPr>
          <w:rFonts w:asciiTheme="majorHAnsi" w:hAnsiTheme="majorHAnsi" w:cstheme="majorHAnsi"/>
          <w:sz w:val="20"/>
        </w:rPr>
        <w:t xml:space="preserve">ouvrage </w:t>
      </w:r>
      <w:r w:rsidR="00B83DE0" w:rsidRPr="003B3149">
        <w:rPr>
          <w:rFonts w:asciiTheme="majorHAnsi" w:hAnsiTheme="majorHAnsi" w:cstheme="majorHAnsi"/>
          <w:sz w:val="20"/>
        </w:rPr>
        <w:t xml:space="preserve">auxquelles il est systématiquement invité sans qu'une convocation formelle lui soit adressée. Il est destinataire des comptes rendus de ces </w:t>
      </w:r>
      <w:r w:rsidRPr="003B3149">
        <w:rPr>
          <w:rFonts w:asciiTheme="majorHAnsi" w:hAnsiTheme="majorHAnsi" w:cstheme="majorHAnsi"/>
          <w:sz w:val="20"/>
        </w:rPr>
        <w:t>réunions ;</w:t>
      </w:r>
    </w:p>
    <w:p w:rsidR="00B83DE0" w:rsidRPr="003B3149" w:rsidRDefault="00AB1629" w:rsidP="002155A6">
      <w:pPr>
        <w:pStyle w:val="Paragraphedeliste"/>
        <w:numPr>
          <w:ilvl w:val="0"/>
          <w:numId w:val="20"/>
        </w:numPr>
        <w:spacing w:line="240" w:lineRule="auto"/>
        <w:rPr>
          <w:rFonts w:asciiTheme="majorHAnsi" w:hAnsiTheme="majorHAnsi" w:cstheme="majorHAnsi"/>
          <w:sz w:val="20"/>
        </w:rPr>
      </w:pPr>
      <w:r w:rsidRPr="003B3149">
        <w:rPr>
          <w:rFonts w:asciiTheme="majorHAnsi" w:hAnsiTheme="majorHAnsi" w:cstheme="majorHAnsi"/>
          <w:sz w:val="20"/>
        </w:rPr>
        <w:t>D</w:t>
      </w:r>
      <w:r w:rsidR="00B83DE0" w:rsidRPr="003B3149">
        <w:rPr>
          <w:rFonts w:asciiTheme="majorHAnsi" w:hAnsiTheme="majorHAnsi" w:cstheme="majorHAnsi"/>
          <w:sz w:val="20"/>
        </w:rPr>
        <w:t>e l'intervention de toute entreprise au titre de la "garantie de parfait achèvement" prévue par</w:t>
      </w:r>
      <w:r w:rsidRPr="003B3149">
        <w:rPr>
          <w:rFonts w:asciiTheme="majorHAnsi" w:hAnsiTheme="majorHAnsi" w:cstheme="majorHAnsi"/>
          <w:sz w:val="20"/>
        </w:rPr>
        <w:t xml:space="preserve"> </w:t>
      </w:r>
      <w:r w:rsidR="00B83DE0" w:rsidRPr="003B3149">
        <w:rPr>
          <w:rFonts w:asciiTheme="majorHAnsi" w:hAnsiTheme="majorHAnsi" w:cstheme="majorHAnsi"/>
          <w:sz w:val="20"/>
        </w:rPr>
        <w:t>l'article 44-1 du C.C.A.G.</w:t>
      </w:r>
      <w:r w:rsidR="000863A0">
        <w:rPr>
          <w:rFonts w:asciiTheme="majorHAnsi" w:hAnsiTheme="majorHAnsi" w:cstheme="majorHAnsi"/>
          <w:sz w:val="20"/>
        </w:rPr>
        <w:t>-</w:t>
      </w:r>
      <w:r w:rsidR="00B83DE0" w:rsidRPr="003B3149">
        <w:rPr>
          <w:rFonts w:asciiTheme="majorHAnsi" w:hAnsiTheme="majorHAnsi" w:cstheme="majorHAnsi"/>
          <w:sz w:val="20"/>
        </w:rPr>
        <w:t>Travaux.</w:t>
      </w:r>
    </w:p>
    <w:p w:rsidR="00AB1629" w:rsidRPr="003B3149" w:rsidRDefault="00AB1629" w:rsidP="00AB1629">
      <w:pPr>
        <w:numPr>
          <w:ilvl w:val="0"/>
          <w:numId w:val="0"/>
        </w:numPr>
        <w:spacing w:line="240" w:lineRule="auto"/>
        <w:jc w:val="left"/>
        <w:rPr>
          <w:rFonts w:asciiTheme="majorHAnsi" w:hAnsiTheme="majorHAnsi" w:cstheme="majorHAnsi"/>
          <w:sz w:val="20"/>
        </w:rPr>
      </w:pPr>
    </w:p>
    <w:p w:rsidR="00B83DE0" w:rsidRPr="003B3149" w:rsidRDefault="00B83DE0" w:rsidP="00761744">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Il prend également toutes dispositions pour que le coordo</w:t>
      </w:r>
      <w:r w:rsidR="009F5376" w:rsidRPr="003B3149">
        <w:rPr>
          <w:rFonts w:asciiTheme="majorHAnsi" w:hAnsiTheme="majorHAnsi" w:cstheme="majorHAnsi"/>
          <w:sz w:val="20"/>
        </w:rPr>
        <w:t>nnateur SP</w:t>
      </w:r>
      <w:r w:rsidR="00AB1629" w:rsidRPr="003B3149">
        <w:rPr>
          <w:rFonts w:asciiTheme="majorHAnsi" w:hAnsiTheme="majorHAnsi" w:cstheme="majorHAnsi"/>
          <w:sz w:val="20"/>
        </w:rPr>
        <w:t xml:space="preserve">S puisse se faire </w:t>
      </w:r>
      <w:r w:rsidRPr="003B3149">
        <w:rPr>
          <w:rFonts w:asciiTheme="majorHAnsi" w:hAnsiTheme="majorHAnsi" w:cstheme="majorHAnsi"/>
          <w:sz w:val="20"/>
        </w:rPr>
        <w:t>communiquer tous autres documents et informations, nécess</w:t>
      </w:r>
      <w:r w:rsidR="00C879FA" w:rsidRPr="003B3149">
        <w:rPr>
          <w:rFonts w:asciiTheme="majorHAnsi" w:hAnsiTheme="majorHAnsi" w:cstheme="majorHAnsi"/>
          <w:sz w:val="20"/>
        </w:rPr>
        <w:t>aires au bon déroulement de sa mission</w:t>
      </w:r>
      <w:r w:rsidRPr="003B3149">
        <w:rPr>
          <w:rFonts w:asciiTheme="majorHAnsi" w:hAnsiTheme="majorHAnsi" w:cstheme="majorHAnsi"/>
          <w:sz w:val="20"/>
        </w:rPr>
        <w:t xml:space="preserve">, par les </w:t>
      </w:r>
      <w:r w:rsidR="00C879FA" w:rsidRPr="003B3149">
        <w:rPr>
          <w:rFonts w:asciiTheme="majorHAnsi" w:hAnsiTheme="majorHAnsi" w:cstheme="majorHAnsi"/>
          <w:sz w:val="20"/>
        </w:rPr>
        <w:t>d</w:t>
      </w:r>
      <w:r w:rsidRPr="003B3149">
        <w:rPr>
          <w:rFonts w:asciiTheme="majorHAnsi" w:hAnsiTheme="majorHAnsi" w:cstheme="majorHAnsi"/>
          <w:sz w:val="20"/>
        </w:rPr>
        <w:t>ifférents inter</w:t>
      </w:r>
      <w:r w:rsidR="004A7CCF" w:rsidRPr="003B3149">
        <w:rPr>
          <w:rFonts w:asciiTheme="majorHAnsi" w:hAnsiTheme="majorHAnsi" w:cstheme="majorHAnsi"/>
          <w:sz w:val="20"/>
        </w:rPr>
        <w:t>venants concernés</w:t>
      </w:r>
      <w:r w:rsidRPr="003B3149">
        <w:rPr>
          <w:rFonts w:asciiTheme="majorHAnsi" w:hAnsiTheme="majorHAnsi" w:cstheme="majorHAnsi"/>
          <w:sz w:val="20"/>
        </w:rPr>
        <w:t xml:space="preserve"> et en particulier :</w:t>
      </w:r>
    </w:p>
    <w:p w:rsidR="00C879FA" w:rsidRPr="003B3149" w:rsidRDefault="00C879FA" w:rsidP="00761744">
      <w:pPr>
        <w:pStyle w:val="Paragraphedeliste"/>
        <w:numPr>
          <w:ilvl w:val="0"/>
          <w:numId w:val="22"/>
        </w:numPr>
        <w:spacing w:line="240" w:lineRule="auto"/>
        <w:rPr>
          <w:rFonts w:asciiTheme="majorHAnsi" w:hAnsiTheme="majorHAnsi" w:cstheme="majorHAnsi"/>
          <w:sz w:val="20"/>
        </w:rPr>
      </w:pPr>
      <w:r w:rsidRPr="003B3149">
        <w:rPr>
          <w:rFonts w:asciiTheme="majorHAnsi" w:hAnsiTheme="majorHAnsi" w:cstheme="majorHAnsi"/>
          <w:sz w:val="20"/>
        </w:rPr>
        <w:lastRenderedPageBreak/>
        <w:t>L</w:t>
      </w:r>
      <w:r w:rsidR="00B83DE0" w:rsidRPr="003B3149">
        <w:rPr>
          <w:rFonts w:asciiTheme="majorHAnsi" w:hAnsiTheme="majorHAnsi" w:cstheme="majorHAnsi"/>
          <w:sz w:val="20"/>
        </w:rPr>
        <w:t xml:space="preserve">es mesures d'organisation générale du chantier envisagées </w:t>
      </w:r>
      <w:r w:rsidRPr="003B3149">
        <w:rPr>
          <w:rFonts w:asciiTheme="majorHAnsi" w:hAnsiTheme="majorHAnsi" w:cstheme="majorHAnsi"/>
          <w:sz w:val="20"/>
        </w:rPr>
        <w:t xml:space="preserve">en vue de </w:t>
      </w:r>
      <w:r w:rsidR="00B83DE0" w:rsidRPr="003B3149">
        <w:rPr>
          <w:rFonts w:asciiTheme="majorHAnsi" w:hAnsiTheme="majorHAnsi" w:cstheme="majorHAnsi"/>
          <w:sz w:val="20"/>
        </w:rPr>
        <w:t>leurs intégrations dans le Plan Général de Coordination en matière d</w:t>
      </w:r>
      <w:r w:rsidRPr="003B3149">
        <w:rPr>
          <w:rFonts w:asciiTheme="majorHAnsi" w:hAnsiTheme="majorHAnsi" w:cstheme="majorHAnsi"/>
          <w:sz w:val="20"/>
        </w:rPr>
        <w:t xml:space="preserve">e Sécurité et de </w:t>
      </w:r>
      <w:r w:rsidR="00B83DE0" w:rsidRPr="003B3149">
        <w:rPr>
          <w:rFonts w:asciiTheme="majorHAnsi" w:hAnsiTheme="majorHAnsi" w:cstheme="majorHAnsi"/>
          <w:sz w:val="20"/>
        </w:rPr>
        <w:t xml:space="preserve">Protection de la Santé (P.G.C.S.P.S.) ; </w:t>
      </w:r>
    </w:p>
    <w:p w:rsidR="00B83DE0" w:rsidRPr="003B3149" w:rsidRDefault="00C879FA" w:rsidP="00761744">
      <w:pPr>
        <w:pStyle w:val="Paragraphedeliste"/>
        <w:numPr>
          <w:ilvl w:val="0"/>
          <w:numId w:val="22"/>
        </w:numPr>
        <w:spacing w:line="240" w:lineRule="auto"/>
        <w:rPr>
          <w:rFonts w:asciiTheme="majorHAnsi" w:hAnsiTheme="majorHAnsi" w:cstheme="majorHAnsi"/>
          <w:sz w:val="20"/>
        </w:rPr>
      </w:pPr>
      <w:r w:rsidRPr="003B3149">
        <w:rPr>
          <w:rFonts w:asciiTheme="majorHAnsi" w:hAnsiTheme="majorHAnsi" w:cstheme="majorHAnsi"/>
          <w:sz w:val="20"/>
        </w:rPr>
        <w:t xml:space="preserve">Tous les </w:t>
      </w:r>
      <w:r w:rsidR="00B83DE0" w:rsidRPr="003B3149">
        <w:rPr>
          <w:rFonts w:asciiTheme="majorHAnsi" w:hAnsiTheme="majorHAnsi" w:cstheme="majorHAnsi"/>
          <w:sz w:val="20"/>
        </w:rPr>
        <w:t>documents qu'il juge utile pour examiner les</w:t>
      </w:r>
      <w:r w:rsidRPr="003B3149">
        <w:rPr>
          <w:rFonts w:asciiTheme="majorHAnsi" w:hAnsiTheme="majorHAnsi" w:cstheme="majorHAnsi"/>
          <w:sz w:val="20"/>
        </w:rPr>
        <w:t xml:space="preserve"> </w:t>
      </w:r>
      <w:r w:rsidR="00B83DE0" w:rsidRPr="003B3149">
        <w:rPr>
          <w:rFonts w:asciiTheme="majorHAnsi" w:hAnsiTheme="majorHAnsi" w:cstheme="majorHAnsi"/>
          <w:sz w:val="20"/>
        </w:rPr>
        <w:t>Plans Particuliers de Sécurité et de Protection de la Sant</w:t>
      </w:r>
      <w:r w:rsidRPr="003B3149">
        <w:rPr>
          <w:rFonts w:asciiTheme="majorHAnsi" w:hAnsiTheme="majorHAnsi" w:cstheme="majorHAnsi"/>
          <w:sz w:val="20"/>
        </w:rPr>
        <w:t>é des travailleurs (P.P.S.P.S.).</w:t>
      </w:r>
    </w:p>
    <w:p w:rsidR="00C879FA" w:rsidRPr="003B3149" w:rsidRDefault="00C879FA" w:rsidP="00761744">
      <w:pPr>
        <w:pStyle w:val="Paragraphedeliste"/>
        <w:numPr>
          <w:ilvl w:val="0"/>
          <w:numId w:val="0"/>
        </w:numPr>
        <w:spacing w:line="240" w:lineRule="auto"/>
        <w:rPr>
          <w:rFonts w:asciiTheme="majorHAnsi" w:hAnsiTheme="majorHAnsi" w:cstheme="majorHAnsi"/>
          <w:sz w:val="20"/>
        </w:rPr>
      </w:pPr>
    </w:p>
    <w:p w:rsidR="00B83DE0" w:rsidRPr="003B3149" w:rsidRDefault="00B83DE0" w:rsidP="000863A0">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A l</w:t>
      </w:r>
      <w:r w:rsidR="00C879FA" w:rsidRPr="003B3149">
        <w:rPr>
          <w:rFonts w:asciiTheme="majorHAnsi" w:hAnsiTheme="majorHAnsi" w:cstheme="majorHAnsi"/>
          <w:sz w:val="20"/>
        </w:rPr>
        <w:t>’issue de la réalisation des tr</w:t>
      </w:r>
      <w:r w:rsidRPr="003B3149">
        <w:rPr>
          <w:rFonts w:asciiTheme="majorHAnsi" w:hAnsiTheme="majorHAnsi" w:cstheme="majorHAnsi"/>
          <w:sz w:val="20"/>
        </w:rPr>
        <w:t>avaux, l</w:t>
      </w:r>
      <w:r w:rsidR="009F5376" w:rsidRPr="003B3149">
        <w:rPr>
          <w:rFonts w:asciiTheme="majorHAnsi" w:hAnsiTheme="majorHAnsi" w:cstheme="majorHAnsi"/>
          <w:sz w:val="20"/>
        </w:rPr>
        <w:t>e coordonnateur SPS</w:t>
      </w:r>
      <w:r w:rsidR="00C879FA" w:rsidRPr="003B3149">
        <w:rPr>
          <w:rFonts w:asciiTheme="majorHAnsi" w:hAnsiTheme="majorHAnsi" w:cstheme="majorHAnsi"/>
          <w:sz w:val="20"/>
        </w:rPr>
        <w:t xml:space="preserve"> remettra </w:t>
      </w:r>
      <w:r w:rsidRPr="003B3149">
        <w:rPr>
          <w:rFonts w:asciiTheme="majorHAnsi" w:hAnsiTheme="majorHAnsi" w:cstheme="majorHAnsi"/>
          <w:sz w:val="20"/>
        </w:rPr>
        <w:t>le Dossier d’Intervention Ultérieure sur l’Ouvrage (D.I.U.O.)</w:t>
      </w:r>
      <w:r w:rsidR="00761744" w:rsidRPr="003B3149">
        <w:rPr>
          <w:rFonts w:asciiTheme="majorHAnsi" w:hAnsiTheme="majorHAnsi" w:cstheme="majorHAnsi"/>
          <w:sz w:val="20"/>
        </w:rPr>
        <w:t xml:space="preserve"> dans les délais réglementaires.</w:t>
      </w:r>
    </w:p>
    <w:p w:rsidR="00C879FA" w:rsidRPr="003B3149" w:rsidRDefault="00C879FA" w:rsidP="000863A0">
      <w:pPr>
        <w:numPr>
          <w:ilvl w:val="0"/>
          <w:numId w:val="0"/>
        </w:numPr>
        <w:spacing w:line="240" w:lineRule="auto"/>
        <w:rPr>
          <w:rFonts w:asciiTheme="majorHAnsi" w:hAnsiTheme="majorHAnsi" w:cstheme="majorHAnsi"/>
          <w:sz w:val="20"/>
        </w:rPr>
      </w:pPr>
    </w:p>
    <w:p w:rsidR="00B83DE0" w:rsidRDefault="00B83DE0" w:rsidP="000863A0">
      <w:pPr>
        <w:numPr>
          <w:ilvl w:val="0"/>
          <w:numId w:val="0"/>
        </w:numPr>
        <w:spacing w:line="240" w:lineRule="auto"/>
        <w:rPr>
          <w:rFonts w:asciiTheme="majorHAnsi" w:hAnsiTheme="majorHAnsi" w:cstheme="majorHAnsi"/>
          <w:sz w:val="20"/>
        </w:rPr>
      </w:pPr>
      <w:r w:rsidRPr="003B3149">
        <w:rPr>
          <w:rFonts w:asciiTheme="majorHAnsi" w:hAnsiTheme="majorHAnsi" w:cstheme="majorHAnsi"/>
          <w:sz w:val="20"/>
        </w:rPr>
        <w:t>A l’issue de la période de garantie de parfait achèvement des trava</w:t>
      </w:r>
      <w:r w:rsidR="00C879FA" w:rsidRPr="003B3149">
        <w:rPr>
          <w:rFonts w:asciiTheme="majorHAnsi" w:hAnsiTheme="majorHAnsi" w:cstheme="majorHAnsi"/>
          <w:sz w:val="20"/>
        </w:rPr>
        <w:t xml:space="preserve">ux et de la levée des réserves </w:t>
      </w:r>
      <w:r w:rsidRPr="003B3149">
        <w:rPr>
          <w:rFonts w:asciiTheme="majorHAnsi" w:hAnsiTheme="majorHAnsi" w:cstheme="majorHAnsi"/>
          <w:sz w:val="20"/>
        </w:rPr>
        <w:t xml:space="preserve">s’achève </w:t>
      </w:r>
      <w:r w:rsidR="00C879FA" w:rsidRPr="003B3149">
        <w:rPr>
          <w:rFonts w:asciiTheme="majorHAnsi" w:hAnsiTheme="majorHAnsi" w:cstheme="majorHAnsi"/>
          <w:sz w:val="20"/>
        </w:rPr>
        <w:t>la mission du coordonnateur SP</w:t>
      </w:r>
      <w:r w:rsidRPr="003B3149">
        <w:rPr>
          <w:rFonts w:asciiTheme="majorHAnsi" w:hAnsiTheme="majorHAnsi" w:cstheme="majorHAnsi"/>
          <w:sz w:val="20"/>
        </w:rPr>
        <w:t>S.</w:t>
      </w:r>
    </w:p>
    <w:p w:rsidR="00303458" w:rsidRDefault="00303458" w:rsidP="000863A0">
      <w:pPr>
        <w:numPr>
          <w:ilvl w:val="0"/>
          <w:numId w:val="0"/>
        </w:numPr>
        <w:spacing w:line="240" w:lineRule="auto"/>
        <w:rPr>
          <w:rFonts w:asciiTheme="majorHAnsi" w:hAnsiTheme="majorHAnsi" w:cstheme="majorHAnsi"/>
          <w:sz w:val="20"/>
        </w:rPr>
      </w:pPr>
    </w:p>
    <w:p w:rsidR="00303458" w:rsidRDefault="00303458" w:rsidP="000863A0">
      <w:pPr>
        <w:numPr>
          <w:ilvl w:val="0"/>
          <w:numId w:val="0"/>
        </w:numPr>
        <w:spacing w:line="240" w:lineRule="auto"/>
        <w:rPr>
          <w:rFonts w:asciiTheme="majorHAnsi" w:hAnsiTheme="majorHAnsi" w:cstheme="majorHAnsi"/>
          <w:sz w:val="20"/>
        </w:rPr>
      </w:pPr>
    </w:p>
    <w:p w:rsidR="00303458" w:rsidRPr="004C6214" w:rsidRDefault="00303458" w:rsidP="00303458">
      <w:pPr>
        <w:numPr>
          <w:ilvl w:val="0"/>
          <w:numId w:val="0"/>
        </w:numPr>
        <w:pBdr>
          <w:top w:val="single" w:sz="4" w:space="1" w:color="auto"/>
          <w:left w:val="single" w:sz="4" w:space="4" w:color="auto"/>
          <w:bottom w:val="single" w:sz="4" w:space="0" w:color="auto"/>
          <w:right w:val="single" w:sz="4" w:space="4" w:color="auto"/>
        </w:pBdr>
        <w:shd w:val="clear" w:color="auto" w:fill="D9D9D9"/>
        <w:spacing w:line="240" w:lineRule="auto"/>
        <w:ind w:left="1701" w:right="1701"/>
        <w:jc w:val="center"/>
        <w:outlineLvl w:val="0"/>
        <w:rPr>
          <w:rFonts w:asciiTheme="majorHAnsi" w:hAnsiTheme="majorHAnsi" w:cstheme="majorHAnsi"/>
        </w:rPr>
      </w:pPr>
      <w:bookmarkStart w:id="37" w:name="_Toc23167891"/>
      <w:r w:rsidRPr="004C6214">
        <w:rPr>
          <w:rFonts w:asciiTheme="majorHAnsi" w:hAnsiTheme="majorHAnsi" w:cstheme="majorHAnsi"/>
          <w:b/>
        </w:rPr>
        <w:t xml:space="preserve">Article </w:t>
      </w:r>
      <w:r>
        <w:rPr>
          <w:rFonts w:asciiTheme="majorHAnsi" w:hAnsiTheme="majorHAnsi" w:cstheme="majorHAnsi"/>
          <w:b/>
        </w:rPr>
        <w:t>2</w:t>
      </w:r>
      <w:r w:rsidRPr="004C6214">
        <w:rPr>
          <w:rFonts w:asciiTheme="majorHAnsi" w:hAnsiTheme="majorHAnsi" w:cstheme="majorHAnsi"/>
          <w:b/>
        </w:rPr>
        <w:t xml:space="preserve"> – </w:t>
      </w:r>
      <w:r>
        <w:rPr>
          <w:rFonts w:asciiTheme="majorHAnsi" w:hAnsiTheme="majorHAnsi" w:cstheme="majorHAnsi"/>
          <w:b/>
        </w:rPr>
        <w:t>Pénalités</w:t>
      </w:r>
      <w:bookmarkEnd w:id="37"/>
    </w:p>
    <w:p w:rsidR="00303458" w:rsidRPr="003B3149" w:rsidRDefault="00303458" w:rsidP="000863A0">
      <w:pPr>
        <w:numPr>
          <w:ilvl w:val="0"/>
          <w:numId w:val="0"/>
        </w:numPr>
        <w:spacing w:line="240" w:lineRule="auto"/>
        <w:rPr>
          <w:rFonts w:asciiTheme="majorHAnsi" w:hAnsiTheme="majorHAnsi" w:cstheme="majorHAnsi"/>
          <w:sz w:val="20"/>
        </w:rPr>
      </w:pPr>
    </w:p>
    <w:p w:rsidR="00697DFE" w:rsidRPr="00F55FAA" w:rsidRDefault="00697DFE" w:rsidP="00697DFE">
      <w:pPr>
        <w:numPr>
          <w:ilvl w:val="0"/>
          <w:numId w:val="0"/>
        </w:numPr>
        <w:spacing w:line="240" w:lineRule="auto"/>
        <w:rPr>
          <w:rFonts w:asciiTheme="majorHAnsi" w:hAnsiTheme="majorHAnsi" w:cstheme="majorHAnsi"/>
          <w:sz w:val="20"/>
        </w:rPr>
      </w:pPr>
      <w:r w:rsidRPr="00F55FAA">
        <w:rPr>
          <w:rFonts w:asciiTheme="majorHAnsi" w:hAnsiTheme="majorHAnsi" w:cstheme="majorHAnsi"/>
          <w:sz w:val="20"/>
        </w:rPr>
        <w:t>Les pénalités seront appliquées sans mise en demeure, sur simple constat du retard par le maître d'ouvrage. Le nombre de jours de retard est obtenu par différence entre la date de remise du document et la date limite.</w:t>
      </w:r>
    </w:p>
    <w:p w:rsidR="00697DFE" w:rsidRPr="00F55FAA" w:rsidRDefault="00697DFE" w:rsidP="00697DFE">
      <w:pPr>
        <w:numPr>
          <w:ilvl w:val="0"/>
          <w:numId w:val="0"/>
        </w:numPr>
        <w:spacing w:line="240" w:lineRule="auto"/>
        <w:rPr>
          <w:rFonts w:asciiTheme="majorHAnsi" w:hAnsiTheme="majorHAnsi" w:cstheme="majorHAnsi"/>
          <w:sz w:val="20"/>
        </w:rPr>
      </w:pPr>
    </w:p>
    <w:p w:rsidR="00697DFE" w:rsidRPr="00F55FAA" w:rsidRDefault="00697DFE" w:rsidP="00697DFE">
      <w:pPr>
        <w:numPr>
          <w:ilvl w:val="0"/>
          <w:numId w:val="0"/>
        </w:numPr>
        <w:spacing w:line="240" w:lineRule="auto"/>
        <w:rPr>
          <w:rFonts w:asciiTheme="majorHAnsi" w:hAnsiTheme="majorHAnsi" w:cstheme="majorHAnsi"/>
          <w:sz w:val="20"/>
        </w:rPr>
      </w:pPr>
      <w:r w:rsidRPr="00F55FAA">
        <w:rPr>
          <w:rFonts w:asciiTheme="majorHAnsi" w:hAnsiTheme="majorHAnsi" w:cstheme="majorHAnsi"/>
          <w:sz w:val="20"/>
        </w:rPr>
        <w:t xml:space="preserve">Les pénalités à appliquer au Coordonnateur en cas de retard dans la production des pièces ou dans les différents délais fixés dans les documents contractuels seront de 75,00 Euros H.T. par jour calendaire tant en phase </w:t>
      </w:r>
      <w:r w:rsidR="009B474F" w:rsidRPr="00F55FAA">
        <w:rPr>
          <w:rFonts w:asciiTheme="majorHAnsi" w:hAnsiTheme="majorHAnsi" w:cstheme="majorHAnsi"/>
          <w:sz w:val="20"/>
        </w:rPr>
        <w:t>préparation</w:t>
      </w:r>
      <w:r w:rsidRPr="00F55FAA">
        <w:rPr>
          <w:rFonts w:asciiTheme="majorHAnsi" w:hAnsiTheme="majorHAnsi" w:cstheme="majorHAnsi"/>
          <w:sz w:val="20"/>
        </w:rPr>
        <w:t xml:space="preserve"> qu’en phase réalisation.</w:t>
      </w:r>
    </w:p>
    <w:p w:rsidR="00697DFE" w:rsidRPr="00F55FAA" w:rsidRDefault="00697DFE" w:rsidP="00697DFE">
      <w:pPr>
        <w:numPr>
          <w:ilvl w:val="0"/>
          <w:numId w:val="0"/>
        </w:numPr>
        <w:spacing w:line="240" w:lineRule="auto"/>
        <w:rPr>
          <w:rFonts w:asciiTheme="majorHAnsi" w:hAnsiTheme="majorHAnsi" w:cstheme="majorHAnsi"/>
          <w:sz w:val="20"/>
        </w:rPr>
      </w:pPr>
    </w:p>
    <w:p w:rsidR="00697DFE" w:rsidRPr="00F55FAA" w:rsidRDefault="00697DFE" w:rsidP="00697DFE">
      <w:pPr>
        <w:numPr>
          <w:ilvl w:val="0"/>
          <w:numId w:val="0"/>
        </w:numPr>
        <w:spacing w:line="240" w:lineRule="auto"/>
        <w:rPr>
          <w:rFonts w:asciiTheme="majorHAnsi" w:hAnsiTheme="majorHAnsi" w:cstheme="majorHAnsi"/>
          <w:sz w:val="20"/>
        </w:rPr>
      </w:pPr>
      <w:r w:rsidRPr="00F55FAA">
        <w:rPr>
          <w:rFonts w:asciiTheme="majorHAnsi" w:hAnsiTheme="majorHAnsi" w:cstheme="majorHAnsi"/>
          <w:sz w:val="20"/>
        </w:rPr>
        <w:t>En cas d’absences injustifiées aux réunions auxqu</w:t>
      </w:r>
      <w:r w:rsidR="009B474F" w:rsidRPr="00F55FAA">
        <w:rPr>
          <w:rFonts w:asciiTheme="majorHAnsi" w:hAnsiTheme="majorHAnsi" w:cstheme="majorHAnsi"/>
          <w:sz w:val="20"/>
        </w:rPr>
        <w:t>elles le maître d’ouvrage convie</w:t>
      </w:r>
      <w:r w:rsidRPr="00F55FAA">
        <w:rPr>
          <w:rFonts w:asciiTheme="majorHAnsi" w:hAnsiTheme="majorHAnsi" w:cstheme="majorHAnsi"/>
          <w:sz w:val="20"/>
        </w:rPr>
        <w:t xml:space="preserve"> le coordonnateur, le titulaire subit une pénalité fixée à 75,00 euros H.T. par absence.</w:t>
      </w:r>
    </w:p>
    <w:p w:rsidR="00697DFE" w:rsidRPr="00F55FAA" w:rsidRDefault="00697DFE" w:rsidP="00697DFE">
      <w:pPr>
        <w:numPr>
          <w:ilvl w:val="0"/>
          <w:numId w:val="0"/>
        </w:numPr>
        <w:spacing w:line="240" w:lineRule="auto"/>
        <w:rPr>
          <w:rFonts w:asciiTheme="majorHAnsi" w:hAnsiTheme="majorHAnsi" w:cstheme="majorHAnsi"/>
          <w:sz w:val="20"/>
        </w:rPr>
      </w:pPr>
    </w:p>
    <w:p w:rsidR="00697DFE" w:rsidRPr="00F55FAA" w:rsidRDefault="00697DFE" w:rsidP="00697DFE">
      <w:pPr>
        <w:numPr>
          <w:ilvl w:val="0"/>
          <w:numId w:val="0"/>
        </w:numPr>
        <w:spacing w:line="240" w:lineRule="auto"/>
        <w:rPr>
          <w:rFonts w:asciiTheme="majorHAnsi" w:hAnsiTheme="majorHAnsi" w:cstheme="majorHAnsi"/>
          <w:sz w:val="20"/>
        </w:rPr>
      </w:pPr>
      <w:r w:rsidRPr="00F55FAA">
        <w:rPr>
          <w:rFonts w:asciiTheme="majorHAnsi" w:hAnsiTheme="majorHAnsi" w:cstheme="majorHAnsi"/>
          <w:sz w:val="20"/>
        </w:rPr>
        <w:t>Si le nombre de visite est inférieur au nombre de jours stipulé dans le marché pour chaque phase, le titulaire subira une réfaction correspondant aux jours non effectués. Un relevé des visites sera joint au registre-journal situé sur le chantier et adressé au maître d’ouvrage tous les mois.</w:t>
      </w:r>
    </w:p>
    <w:p w:rsidR="00124A18" w:rsidRPr="003B3149" w:rsidRDefault="00124A18" w:rsidP="006D7F1D">
      <w:pPr>
        <w:numPr>
          <w:ilvl w:val="0"/>
          <w:numId w:val="0"/>
        </w:numPr>
        <w:spacing w:line="240" w:lineRule="auto"/>
        <w:rPr>
          <w:rFonts w:asciiTheme="majorHAnsi" w:hAnsiTheme="majorHAnsi" w:cstheme="majorHAnsi"/>
          <w:sz w:val="20"/>
        </w:rPr>
      </w:pPr>
    </w:p>
    <w:p w:rsidR="0065568A" w:rsidRPr="003B3149" w:rsidRDefault="0065568A" w:rsidP="0065568A">
      <w:pPr>
        <w:numPr>
          <w:ilvl w:val="0"/>
          <w:numId w:val="0"/>
        </w:numPr>
        <w:spacing w:line="240" w:lineRule="auto"/>
        <w:rPr>
          <w:rFonts w:asciiTheme="majorHAnsi" w:hAnsiTheme="majorHAnsi" w:cstheme="majorHAnsi"/>
          <w:sz w:val="20"/>
        </w:rPr>
      </w:pPr>
    </w:p>
    <w:p w:rsidR="005C32C5" w:rsidRPr="004C6214" w:rsidRDefault="005C32C5" w:rsidP="0065568A">
      <w:pPr>
        <w:numPr>
          <w:ilvl w:val="0"/>
          <w:numId w:val="0"/>
        </w:numPr>
        <w:spacing w:line="240" w:lineRule="auto"/>
        <w:jc w:val="left"/>
        <w:rPr>
          <w:rFonts w:asciiTheme="majorHAnsi" w:hAnsiTheme="majorHAnsi" w:cstheme="majorHAnsi"/>
          <w:sz w:val="12"/>
          <w:szCs w:val="12"/>
        </w:rPr>
      </w:pPr>
    </w:p>
    <w:p w:rsidR="00433B5C" w:rsidRPr="00200B8F" w:rsidRDefault="00433B5C" w:rsidP="00433B5C">
      <w:pPr>
        <w:numPr>
          <w:ilvl w:val="0"/>
          <w:numId w:val="0"/>
        </w:numPr>
        <w:pBdr>
          <w:top w:val="single" w:sz="4" w:space="1" w:color="auto"/>
          <w:left w:val="single" w:sz="4" w:space="4" w:color="auto"/>
          <w:bottom w:val="single" w:sz="4" w:space="0"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38" w:name="_Toc23167892"/>
      <w:r w:rsidRPr="00200B8F">
        <w:rPr>
          <w:rFonts w:asciiTheme="majorHAnsi" w:hAnsiTheme="majorHAnsi" w:cstheme="majorHAnsi"/>
          <w:b/>
        </w:rPr>
        <w:t xml:space="preserve">Article </w:t>
      </w:r>
      <w:r w:rsidR="00200B8F">
        <w:rPr>
          <w:rFonts w:asciiTheme="majorHAnsi" w:hAnsiTheme="majorHAnsi" w:cstheme="majorHAnsi"/>
          <w:b/>
        </w:rPr>
        <w:t>3</w:t>
      </w:r>
      <w:r w:rsidRPr="00200B8F">
        <w:rPr>
          <w:rFonts w:asciiTheme="majorHAnsi" w:hAnsiTheme="majorHAnsi" w:cstheme="majorHAnsi"/>
          <w:b/>
        </w:rPr>
        <w:t xml:space="preserve"> – Assurance</w:t>
      </w:r>
      <w:bookmarkEnd w:id="38"/>
    </w:p>
    <w:p w:rsidR="00433B5C" w:rsidRPr="00433B5C" w:rsidRDefault="00433B5C" w:rsidP="00433B5C">
      <w:pPr>
        <w:widowControl w:val="0"/>
        <w:numPr>
          <w:ilvl w:val="0"/>
          <w:numId w:val="0"/>
        </w:numPr>
        <w:spacing w:line="240" w:lineRule="auto"/>
        <w:rPr>
          <w:rFonts w:cs="Arial"/>
          <w:snapToGrid w:val="0"/>
          <w:sz w:val="20"/>
        </w:rPr>
      </w:pPr>
    </w:p>
    <w:p w:rsidR="00433B5C" w:rsidRDefault="00433B5C" w:rsidP="00200B8F">
      <w:pPr>
        <w:numPr>
          <w:ilvl w:val="0"/>
          <w:numId w:val="0"/>
        </w:numPr>
        <w:spacing w:line="240" w:lineRule="auto"/>
        <w:rPr>
          <w:rFonts w:asciiTheme="majorHAnsi" w:hAnsiTheme="majorHAnsi" w:cstheme="majorHAnsi"/>
          <w:sz w:val="20"/>
        </w:rPr>
      </w:pPr>
      <w:r w:rsidRPr="00200B8F">
        <w:rPr>
          <w:rFonts w:asciiTheme="majorHAnsi" w:hAnsiTheme="majorHAnsi" w:cstheme="majorHAnsi"/>
          <w:sz w:val="20"/>
        </w:rPr>
        <w:t>Le titulaire ou chacun des cotraitants doit justifier au moyen d’une attestation portant mention de l’étendue de la garantie au moment de la consultation, puis en cours d’exécution de ses (leurs) prestations si le contrat dure plus d’une année, qu'il est titulaire d'une assurance de responsabilité civile contractée auprès d'une compagnie d'assurance de solvabilité notoire, couvrant les conséquences pécuniaires des responsabilités pouvant lui (leur) incomber à quelque titre que ce soit, à raison des dommages de toute nature causés au tiers, y compris la maîtrise d’ouvrage. Cette garantie sera maintenue en vigueur pendant toute la durée du contrat.</w:t>
      </w:r>
    </w:p>
    <w:p w:rsidR="00200B8F" w:rsidRPr="00200B8F" w:rsidRDefault="00200B8F" w:rsidP="00200B8F">
      <w:pPr>
        <w:numPr>
          <w:ilvl w:val="0"/>
          <w:numId w:val="0"/>
        </w:numPr>
        <w:spacing w:line="240" w:lineRule="auto"/>
        <w:rPr>
          <w:rFonts w:asciiTheme="majorHAnsi" w:hAnsiTheme="majorHAnsi" w:cstheme="majorHAnsi"/>
          <w:sz w:val="20"/>
        </w:rPr>
      </w:pPr>
    </w:p>
    <w:p w:rsidR="00433B5C" w:rsidRDefault="00433B5C" w:rsidP="00200B8F">
      <w:pPr>
        <w:numPr>
          <w:ilvl w:val="0"/>
          <w:numId w:val="0"/>
        </w:numPr>
        <w:spacing w:line="240" w:lineRule="auto"/>
        <w:rPr>
          <w:rFonts w:asciiTheme="majorHAnsi" w:hAnsiTheme="majorHAnsi" w:cstheme="majorHAnsi"/>
          <w:sz w:val="20"/>
        </w:rPr>
      </w:pPr>
      <w:r w:rsidRPr="00200B8F">
        <w:rPr>
          <w:rFonts w:asciiTheme="majorHAnsi" w:hAnsiTheme="majorHAnsi" w:cstheme="majorHAnsi"/>
          <w:sz w:val="20"/>
        </w:rPr>
        <w:t>Les polices d'assurances devront prévoir des montants de garantie suffisants pour la couverture des risques encourus et inclure les conséquences de toute solidarité.</w:t>
      </w:r>
      <w:r w:rsidR="00200B8F">
        <w:rPr>
          <w:rFonts w:asciiTheme="majorHAnsi" w:hAnsiTheme="majorHAnsi" w:cstheme="majorHAnsi"/>
          <w:sz w:val="20"/>
        </w:rPr>
        <w:t xml:space="preserve"> </w:t>
      </w:r>
    </w:p>
    <w:p w:rsidR="00200B8F" w:rsidRPr="00200B8F" w:rsidRDefault="00200B8F" w:rsidP="00200B8F">
      <w:pPr>
        <w:numPr>
          <w:ilvl w:val="0"/>
          <w:numId w:val="0"/>
        </w:numPr>
        <w:spacing w:line="240" w:lineRule="auto"/>
        <w:rPr>
          <w:rFonts w:asciiTheme="majorHAnsi" w:hAnsiTheme="majorHAnsi" w:cstheme="majorHAnsi"/>
          <w:sz w:val="20"/>
        </w:rPr>
      </w:pPr>
    </w:p>
    <w:p w:rsidR="00433B5C" w:rsidRPr="00200B8F" w:rsidRDefault="00433B5C" w:rsidP="00200B8F">
      <w:pPr>
        <w:numPr>
          <w:ilvl w:val="0"/>
          <w:numId w:val="0"/>
        </w:numPr>
        <w:spacing w:line="240" w:lineRule="auto"/>
        <w:rPr>
          <w:rFonts w:asciiTheme="majorHAnsi" w:hAnsiTheme="majorHAnsi" w:cstheme="majorHAnsi"/>
          <w:sz w:val="20"/>
        </w:rPr>
      </w:pPr>
      <w:r w:rsidRPr="00200B8F">
        <w:rPr>
          <w:rFonts w:asciiTheme="majorHAnsi" w:hAnsiTheme="majorHAnsi" w:cstheme="majorHAnsi"/>
          <w:sz w:val="20"/>
        </w:rPr>
        <w:t>Le titulaire ou chacun des cotraitants s'engage à maintenir les assurances requises en état de validité pour la durée de ses responsabilités.</w:t>
      </w:r>
      <w:r w:rsidR="00200B8F">
        <w:rPr>
          <w:rFonts w:asciiTheme="majorHAnsi" w:hAnsiTheme="majorHAnsi" w:cstheme="majorHAnsi"/>
          <w:sz w:val="20"/>
        </w:rPr>
        <w:t xml:space="preserve"> </w:t>
      </w:r>
      <w:r w:rsidRPr="00200B8F">
        <w:rPr>
          <w:rFonts w:asciiTheme="majorHAnsi" w:hAnsiTheme="majorHAnsi" w:cstheme="majorHAnsi"/>
          <w:sz w:val="20"/>
        </w:rPr>
        <w:t>A tout moment durant l'exécution du marché, le titulaire unique ou le mandataire et ses cotraitants doivent être en mesure de produire les attestations établissant l'étendue de la responsabilité garantie, qu'ils sont titulaires d’une assurance au titre de la responsabilité civile découlant des articles 1382 à 1384 du code civil, garantissant les tiers en cas d'accidents ou de dommages causés par l'exécution des prestations objet du marché, sur demande de l’acheteur et dans un délai de quinze jours à compter de la réception de la demande.</w:t>
      </w:r>
    </w:p>
    <w:p w:rsidR="005C32C5" w:rsidRDefault="005C32C5" w:rsidP="0065568A">
      <w:pPr>
        <w:numPr>
          <w:ilvl w:val="0"/>
          <w:numId w:val="0"/>
        </w:numPr>
        <w:spacing w:line="240" w:lineRule="auto"/>
        <w:jc w:val="left"/>
        <w:rPr>
          <w:rFonts w:asciiTheme="majorHAnsi" w:hAnsiTheme="majorHAnsi" w:cstheme="majorHAnsi"/>
          <w:sz w:val="12"/>
          <w:szCs w:val="12"/>
        </w:rPr>
      </w:pPr>
    </w:p>
    <w:p w:rsidR="00A077C4" w:rsidRDefault="00A077C4" w:rsidP="0065568A">
      <w:pPr>
        <w:numPr>
          <w:ilvl w:val="0"/>
          <w:numId w:val="0"/>
        </w:numPr>
        <w:spacing w:line="240" w:lineRule="auto"/>
        <w:jc w:val="left"/>
        <w:rPr>
          <w:rFonts w:asciiTheme="majorHAnsi" w:hAnsiTheme="majorHAnsi" w:cstheme="majorHAnsi"/>
          <w:sz w:val="12"/>
          <w:szCs w:val="12"/>
        </w:rPr>
      </w:pPr>
    </w:p>
    <w:p w:rsidR="00A077C4" w:rsidRDefault="00A077C4" w:rsidP="0065568A">
      <w:pPr>
        <w:numPr>
          <w:ilvl w:val="0"/>
          <w:numId w:val="0"/>
        </w:numPr>
        <w:spacing w:line="240" w:lineRule="auto"/>
        <w:jc w:val="left"/>
        <w:rPr>
          <w:rFonts w:asciiTheme="majorHAnsi" w:hAnsiTheme="majorHAnsi" w:cstheme="majorHAnsi"/>
          <w:sz w:val="12"/>
          <w:szCs w:val="12"/>
        </w:rPr>
      </w:pPr>
    </w:p>
    <w:p w:rsidR="00A077C4" w:rsidRPr="00200B8F" w:rsidRDefault="00A077C4" w:rsidP="00A077C4">
      <w:pPr>
        <w:numPr>
          <w:ilvl w:val="0"/>
          <w:numId w:val="0"/>
        </w:numPr>
        <w:pBdr>
          <w:top w:val="single" w:sz="4" w:space="1" w:color="auto"/>
          <w:left w:val="single" w:sz="4" w:space="4" w:color="auto"/>
          <w:bottom w:val="single" w:sz="4" w:space="0"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39" w:name="_Toc23167893"/>
      <w:r w:rsidRPr="00200B8F">
        <w:rPr>
          <w:rFonts w:asciiTheme="majorHAnsi" w:hAnsiTheme="majorHAnsi" w:cstheme="majorHAnsi"/>
          <w:b/>
        </w:rPr>
        <w:t xml:space="preserve">Article </w:t>
      </w:r>
      <w:r w:rsidR="00200B8F">
        <w:rPr>
          <w:rFonts w:asciiTheme="majorHAnsi" w:hAnsiTheme="majorHAnsi" w:cstheme="majorHAnsi"/>
          <w:b/>
        </w:rPr>
        <w:t xml:space="preserve">4 </w:t>
      </w:r>
      <w:r w:rsidRPr="00200B8F">
        <w:rPr>
          <w:rFonts w:asciiTheme="majorHAnsi" w:hAnsiTheme="majorHAnsi" w:cstheme="majorHAnsi"/>
          <w:b/>
        </w:rPr>
        <w:t>–</w:t>
      </w:r>
      <w:r w:rsidR="00200B8F">
        <w:rPr>
          <w:rFonts w:asciiTheme="majorHAnsi" w:hAnsiTheme="majorHAnsi" w:cstheme="majorHAnsi"/>
          <w:b/>
        </w:rPr>
        <w:t xml:space="preserve"> Résiliation</w:t>
      </w:r>
      <w:bookmarkEnd w:id="39"/>
    </w:p>
    <w:p w:rsidR="00A077C4" w:rsidRDefault="00A077C4" w:rsidP="0065568A">
      <w:pPr>
        <w:numPr>
          <w:ilvl w:val="0"/>
          <w:numId w:val="0"/>
        </w:numPr>
        <w:spacing w:line="240" w:lineRule="auto"/>
        <w:jc w:val="left"/>
        <w:rPr>
          <w:rFonts w:asciiTheme="majorHAnsi" w:hAnsiTheme="majorHAnsi" w:cstheme="majorHAnsi"/>
          <w:sz w:val="12"/>
          <w:szCs w:val="12"/>
        </w:rPr>
      </w:pPr>
    </w:p>
    <w:p w:rsidR="00A077C4" w:rsidRDefault="00A077C4" w:rsidP="0065568A">
      <w:pPr>
        <w:numPr>
          <w:ilvl w:val="0"/>
          <w:numId w:val="0"/>
        </w:numPr>
        <w:spacing w:line="240" w:lineRule="auto"/>
        <w:jc w:val="left"/>
        <w:rPr>
          <w:rFonts w:asciiTheme="majorHAnsi" w:hAnsiTheme="majorHAnsi" w:cstheme="majorHAnsi"/>
          <w:sz w:val="12"/>
          <w:szCs w:val="12"/>
        </w:rPr>
      </w:pPr>
    </w:p>
    <w:p w:rsidR="00A077C4" w:rsidRPr="00A077C4" w:rsidRDefault="00A077C4" w:rsidP="00A077C4">
      <w:pPr>
        <w:numPr>
          <w:ilvl w:val="0"/>
          <w:numId w:val="0"/>
        </w:numPr>
        <w:spacing w:line="240" w:lineRule="auto"/>
        <w:rPr>
          <w:rFonts w:asciiTheme="majorHAnsi" w:hAnsiTheme="majorHAnsi" w:cstheme="majorHAnsi"/>
          <w:sz w:val="20"/>
        </w:rPr>
      </w:pPr>
      <w:r w:rsidRPr="00A077C4">
        <w:rPr>
          <w:rFonts w:asciiTheme="majorHAnsi" w:hAnsiTheme="majorHAnsi" w:cstheme="majorHAnsi"/>
          <w:sz w:val="20"/>
        </w:rPr>
        <w:t xml:space="preserve">Il sera fait, le cas échéant, application des articles </w:t>
      </w:r>
      <w:r w:rsidR="00BD6B58">
        <w:rPr>
          <w:rFonts w:asciiTheme="majorHAnsi" w:hAnsiTheme="majorHAnsi" w:cstheme="majorHAnsi"/>
          <w:sz w:val="20"/>
        </w:rPr>
        <w:t>35 et suivants</w:t>
      </w:r>
      <w:r w:rsidRPr="00A077C4">
        <w:rPr>
          <w:rFonts w:asciiTheme="majorHAnsi" w:hAnsiTheme="majorHAnsi" w:cstheme="majorHAnsi"/>
          <w:sz w:val="20"/>
        </w:rPr>
        <w:t xml:space="preserve"> du CCAG-PI. </w:t>
      </w:r>
    </w:p>
    <w:p w:rsidR="00A077C4" w:rsidRPr="00A077C4" w:rsidRDefault="00A077C4" w:rsidP="00A077C4">
      <w:pPr>
        <w:numPr>
          <w:ilvl w:val="0"/>
          <w:numId w:val="0"/>
        </w:numPr>
        <w:spacing w:line="240" w:lineRule="auto"/>
        <w:rPr>
          <w:rFonts w:asciiTheme="majorHAnsi" w:hAnsiTheme="majorHAnsi" w:cstheme="majorHAnsi"/>
          <w:sz w:val="20"/>
        </w:rPr>
      </w:pPr>
    </w:p>
    <w:p w:rsidR="00A077C4" w:rsidRPr="00A077C4" w:rsidRDefault="00906C4F" w:rsidP="00A077C4">
      <w:pPr>
        <w:numPr>
          <w:ilvl w:val="0"/>
          <w:numId w:val="0"/>
        </w:numPr>
        <w:spacing w:line="240" w:lineRule="auto"/>
        <w:rPr>
          <w:rFonts w:asciiTheme="majorHAnsi" w:hAnsiTheme="majorHAnsi" w:cstheme="majorHAnsi"/>
          <w:sz w:val="20"/>
        </w:rPr>
      </w:pPr>
      <w:r>
        <w:rPr>
          <w:rFonts w:asciiTheme="majorHAnsi" w:hAnsiTheme="majorHAnsi" w:cstheme="majorHAnsi"/>
          <w:sz w:val="20"/>
        </w:rPr>
        <w:lastRenderedPageBreak/>
        <w:t>En</w:t>
      </w:r>
      <w:r w:rsidR="00A077C4" w:rsidRPr="00A077C4">
        <w:rPr>
          <w:rFonts w:asciiTheme="majorHAnsi" w:hAnsiTheme="majorHAnsi" w:cstheme="majorHAnsi"/>
          <w:sz w:val="20"/>
        </w:rPr>
        <w:t xml:space="preserve"> complément de l’article 37.2 du CCAG-PI, si le titulaire n'est pas en mesure de produire l’attestation de renouvellement de son niveau de compétence, le contrat est résilié de plein droit, sans indemnité et sans mise en demeure préalable.</w:t>
      </w:r>
    </w:p>
    <w:p w:rsidR="00A077C4" w:rsidRPr="00A077C4" w:rsidRDefault="00A077C4" w:rsidP="00A077C4">
      <w:pPr>
        <w:numPr>
          <w:ilvl w:val="0"/>
          <w:numId w:val="0"/>
        </w:numPr>
        <w:spacing w:line="240" w:lineRule="auto"/>
        <w:rPr>
          <w:rFonts w:asciiTheme="majorHAnsi" w:hAnsiTheme="majorHAnsi" w:cstheme="majorHAnsi"/>
          <w:sz w:val="20"/>
        </w:rPr>
      </w:pPr>
    </w:p>
    <w:p w:rsidR="00A077C4" w:rsidRPr="00A077C4" w:rsidRDefault="00A077C4" w:rsidP="00A077C4">
      <w:pPr>
        <w:numPr>
          <w:ilvl w:val="0"/>
          <w:numId w:val="0"/>
        </w:numPr>
        <w:spacing w:line="240" w:lineRule="auto"/>
        <w:rPr>
          <w:rFonts w:asciiTheme="majorHAnsi" w:hAnsiTheme="majorHAnsi" w:cstheme="majorHAnsi"/>
          <w:sz w:val="20"/>
        </w:rPr>
      </w:pPr>
      <w:r w:rsidRPr="00A077C4">
        <w:rPr>
          <w:rFonts w:asciiTheme="majorHAnsi" w:hAnsiTheme="majorHAnsi" w:cstheme="majorHAnsi"/>
          <w:sz w:val="20"/>
        </w:rPr>
        <w:t xml:space="preserve">En cas d’inexactitude des renseignements mentionnés aux articles </w:t>
      </w:r>
      <w:hyperlink r:id="rId14" w:history="1">
        <w:r w:rsidRPr="00A077C4">
          <w:rPr>
            <w:rFonts w:asciiTheme="majorHAnsi" w:hAnsiTheme="majorHAnsi" w:cstheme="majorHAnsi"/>
            <w:sz w:val="20"/>
          </w:rPr>
          <w:t>L. 2141-1</w:t>
        </w:r>
      </w:hyperlink>
      <w:r w:rsidRPr="00A077C4">
        <w:rPr>
          <w:rFonts w:asciiTheme="majorHAnsi" w:hAnsiTheme="majorHAnsi" w:cstheme="majorHAnsi"/>
          <w:sz w:val="20"/>
        </w:rPr>
        <w:t xml:space="preserve"> à </w:t>
      </w:r>
      <w:hyperlink r:id="rId15" w:history="1">
        <w:r w:rsidRPr="00A077C4">
          <w:rPr>
            <w:rFonts w:asciiTheme="majorHAnsi" w:hAnsiTheme="majorHAnsi" w:cstheme="majorHAnsi"/>
            <w:sz w:val="20"/>
          </w:rPr>
          <w:t>L. 2141-5</w:t>
        </w:r>
      </w:hyperlink>
      <w:r w:rsidRPr="00A077C4">
        <w:rPr>
          <w:rFonts w:asciiTheme="majorHAnsi" w:hAnsiTheme="majorHAnsi" w:cstheme="majorHAnsi"/>
          <w:sz w:val="20"/>
        </w:rPr>
        <w:t xml:space="preserve"> et </w:t>
      </w:r>
      <w:hyperlink r:id="rId16" w:history="1">
        <w:r w:rsidRPr="00A077C4">
          <w:rPr>
            <w:rFonts w:asciiTheme="majorHAnsi" w:hAnsiTheme="majorHAnsi" w:cstheme="majorHAnsi"/>
            <w:sz w:val="20"/>
          </w:rPr>
          <w:t>L. 2141-7</w:t>
        </w:r>
      </w:hyperlink>
      <w:r w:rsidRPr="00A077C4">
        <w:rPr>
          <w:rFonts w:asciiTheme="majorHAnsi" w:hAnsiTheme="majorHAnsi" w:cstheme="majorHAnsi"/>
          <w:sz w:val="20"/>
        </w:rPr>
        <w:t xml:space="preserve"> à </w:t>
      </w:r>
      <w:hyperlink r:id="rId17" w:history="1">
        <w:r w:rsidRPr="00A077C4">
          <w:rPr>
            <w:rFonts w:asciiTheme="majorHAnsi" w:hAnsiTheme="majorHAnsi" w:cstheme="majorHAnsi"/>
            <w:sz w:val="20"/>
          </w:rPr>
          <w:t>L. 2141-11</w:t>
        </w:r>
      </w:hyperlink>
      <w:r w:rsidRPr="00A077C4">
        <w:rPr>
          <w:rFonts w:asciiTheme="majorHAnsi" w:hAnsiTheme="majorHAnsi" w:cstheme="majorHAnsi"/>
          <w:sz w:val="20"/>
        </w:rPr>
        <w:t xml:space="preserve"> du code de la commande publique et à l’article D 8254-2 à 5 du code du travail fournis par le titulaire ou l’un ou l’autre des cotraitants dans le cas d’un groupement d’entreprises lors de la consultation ou de l’exécution du marché, le marché ou la part de marché correspondante sera résilié sans mise en demeure à leur frais et risques.»</w:t>
      </w:r>
    </w:p>
    <w:p w:rsidR="00A077C4" w:rsidRPr="00A077C4" w:rsidRDefault="00A077C4" w:rsidP="00A077C4">
      <w:pPr>
        <w:numPr>
          <w:ilvl w:val="0"/>
          <w:numId w:val="0"/>
        </w:numPr>
        <w:spacing w:line="240" w:lineRule="auto"/>
        <w:rPr>
          <w:rFonts w:asciiTheme="majorHAnsi" w:hAnsiTheme="majorHAnsi" w:cstheme="majorHAnsi"/>
          <w:sz w:val="20"/>
        </w:rPr>
      </w:pPr>
    </w:p>
    <w:p w:rsidR="00A077C4" w:rsidRPr="00A077C4" w:rsidRDefault="00A077C4" w:rsidP="00A077C4">
      <w:pPr>
        <w:numPr>
          <w:ilvl w:val="0"/>
          <w:numId w:val="0"/>
        </w:numPr>
        <w:spacing w:line="240" w:lineRule="auto"/>
        <w:rPr>
          <w:rFonts w:asciiTheme="majorHAnsi" w:hAnsiTheme="majorHAnsi" w:cstheme="majorHAnsi"/>
          <w:sz w:val="20"/>
        </w:rPr>
      </w:pPr>
      <w:r w:rsidRPr="00A077C4">
        <w:rPr>
          <w:rFonts w:asciiTheme="majorHAnsi" w:hAnsiTheme="majorHAnsi" w:cstheme="majorHAnsi"/>
          <w:sz w:val="20"/>
        </w:rPr>
        <w:t xml:space="preserve">La mise en demeure sera notifiée par écrit et assortie d’un délai. A défaut d’indication du délai, le titulaire ou le cotraitant dispose, par dérogation à l’article 37 .1 du CCAG-PI, de 8 jours à compter de la notification de la mise en demeure, pour satisfaire aux obligations de celle-ci et fournir les justificatifs exigés ou présenter ses observations. </w:t>
      </w:r>
    </w:p>
    <w:p w:rsidR="00A077C4" w:rsidRDefault="00A077C4" w:rsidP="0065568A">
      <w:pPr>
        <w:numPr>
          <w:ilvl w:val="0"/>
          <w:numId w:val="0"/>
        </w:numPr>
        <w:spacing w:line="240" w:lineRule="auto"/>
        <w:jc w:val="left"/>
        <w:rPr>
          <w:rFonts w:asciiTheme="majorHAnsi" w:hAnsiTheme="majorHAnsi" w:cstheme="majorHAnsi"/>
          <w:sz w:val="12"/>
          <w:szCs w:val="12"/>
        </w:rPr>
      </w:pPr>
    </w:p>
    <w:p w:rsidR="00A077C4" w:rsidRPr="004C6214" w:rsidRDefault="00A077C4" w:rsidP="0065568A">
      <w:pPr>
        <w:numPr>
          <w:ilvl w:val="0"/>
          <w:numId w:val="0"/>
        </w:numPr>
        <w:spacing w:line="240" w:lineRule="auto"/>
        <w:jc w:val="left"/>
        <w:rPr>
          <w:rFonts w:asciiTheme="majorHAnsi" w:hAnsiTheme="majorHAnsi" w:cstheme="majorHAnsi"/>
          <w:sz w:val="12"/>
          <w:szCs w:val="12"/>
        </w:rPr>
      </w:pPr>
    </w:p>
    <w:p w:rsidR="005C32C5" w:rsidRPr="004C6214" w:rsidRDefault="005C32C5" w:rsidP="0065568A">
      <w:pPr>
        <w:numPr>
          <w:ilvl w:val="0"/>
          <w:numId w:val="0"/>
        </w:numPr>
        <w:spacing w:line="240" w:lineRule="auto"/>
        <w:jc w:val="left"/>
        <w:rPr>
          <w:rFonts w:asciiTheme="majorHAnsi" w:hAnsiTheme="majorHAnsi" w:cstheme="majorHAnsi"/>
          <w:sz w:val="12"/>
          <w:szCs w:val="12"/>
        </w:rPr>
      </w:pPr>
    </w:p>
    <w:p w:rsidR="005C32C5" w:rsidRPr="004C6214" w:rsidRDefault="005C32C5" w:rsidP="0065568A">
      <w:pPr>
        <w:numPr>
          <w:ilvl w:val="0"/>
          <w:numId w:val="0"/>
        </w:numPr>
        <w:spacing w:line="240" w:lineRule="auto"/>
        <w:jc w:val="left"/>
        <w:rPr>
          <w:rFonts w:asciiTheme="majorHAnsi" w:hAnsiTheme="majorHAnsi" w:cstheme="majorHAnsi"/>
          <w:sz w:val="12"/>
          <w:szCs w:val="12"/>
        </w:rPr>
      </w:pPr>
    </w:p>
    <w:p w:rsidR="005C32C5" w:rsidRPr="004C6214" w:rsidRDefault="005C32C5" w:rsidP="0065568A">
      <w:pPr>
        <w:numPr>
          <w:ilvl w:val="0"/>
          <w:numId w:val="0"/>
        </w:numPr>
        <w:spacing w:line="240" w:lineRule="auto"/>
        <w:jc w:val="left"/>
        <w:rPr>
          <w:rFonts w:asciiTheme="majorHAnsi" w:hAnsiTheme="majorHAnsi" w:cstheme="majorHAnsi"/>
          <w:sz w:val="12"/>
          <w:szCs w:val="12"/>
        </w:rPr>
      </w:pPr>
    </w:p>
    <w:p w:rsidR="00200B8F" w:rsidRPr="00200B8F" w:rsidRDefault="00200B8F" w:rsidP="00200B8F">
      <w:pPr>
        <w:numPr>
          <w:ilvl w:val="0"/>
          <w:numId w:val="0"/>
        </w:numPr>
        <w:pBdr>
          <w:top w:val="single" w:sz="4" w:space="1" w:color="auto"/>
          <w:left w:val="single" w:sz="4" w:space="4" w:color="auto"/>
          <w:bottom w:val="single" w:sz="4" w:space="0" w:color="auto"/>
          <w:right w:val="single" w:sz="4" w:space="4" w:color="auto"/>
        </w:pBdr>
        <w:shd w:val="clear" w:color="auto" w:fill="D9D9D9"/>
        <w:spacing w:line="240" w:lineRule="auto"/>
        <w:ind w:left="1701" w:right="1701"/>
        <w:jc w:val="center"/>
        <w:outlineLvl w:val="0"/>
        <w:rPr>
          <w:rFonts w:asciiTheme="majorHAnsi" w:hAnsiTheme="majorHAnsi" w:cstheme="majorHAnsi"/>
          <w:b/>
        </w:rPr>
      </w:pPr>
      <w:bookmarkStart w:id="40" w:name="_Toc23167894"/>
      <w:r w:rsidRPr="00200B8F">
        <w:rPr>
          <w:rFonts w:asciiTheme="majorHAnsi" w:hAnsiTheme="majorHAnsi" w:cstheme="majorHAnsi"/>
          <w:b/>
        </w:rPr>
        <w:t xml:space="preserve">Article </w:t>
      </w:r>
      <w:r>
        <w:rPr>
          <w:rFonts w:asciiTheme="majorHAnsi" w:hAnsiTheme="majorHAnsi" w:cstheme="majorHAnsi"/>
          <w:b/>
        </w:rPr>
        <w:t xml:space="preserve">5 </w:t>
      </w:r>
      <w:r w:rsidRPr="00200B8F">
        <w:rPr>
          <w:rFonts w:asciiTheme="majorHAnsi" w:hAnsiTheme="majorHAnsi" w:cstheme="majorHAnsi"/>
          <w:b/>
        </w:rPr>
        <w:t>–</w:t>
      </w:r>
      <w:r>
        <w:rPr>
          <w:rFonts w:asciiTheme="majorHAnsi" w:hAnsiTheme="majorHAnsi" w:cstheme="majorHAnsi"/>
          <w:b/>
        </w:rPr>
        <w:t xml:space="preserve"> Dérogations</w:t>
      </w:r>
      <w:bookmarkEnd w:id="40"/>
    </w:p>
    <w:p w:rsidR="005C32C5" w:rsidRPr="004C6214" w:rsidRDefault="005C32C5" w:rsidP="005C32C5">
      <w:pPr>
        <w:widowControl w:val="0"/>
        <w:numPr>
          <w:ilvl w:val="0"/>
          <w:numId w:val="0"/>
        </w:numPr>
        <w:tabs>
          <w:tab w:val="left" w:leader="dot" w:pos="360"/>
        </w:tabs>
        <w:spacing w:after="240" w:line="240" w:lineRule="auto"/>
        <w:ind w:left="360" w:hanging="360"/>
        <w:jc w:val="left"/>
        <w:rPr>
          <w:rFonts w:asciiTheme="majorHAnsi" w:hAnsiTheme="majorHAnsi" w:cstheme="majorHAnsi"/>
          <w:noProof/>
          <w:snapToGrid w:val="0"/>
          <w:sz w:val="20"/>
        </w:rPr>
      </w:pPr>
    </w:p>
    <w:tbl>
      <w:tblPr>
        <w:tblW w:w="9707" w:type="dxa"/>
        <w:tblLayout w:type="fixed"/>
        <w:tblCellMar>
          <w:left w:w="180" w:type="dxa"/>
          <w:right w:w="180" w:type="dxa"/>
        </w:tblCellMar>
        <w:tblLook w:val="0000" w:firstRow="0" w:lastRow="0" w:firstColumn="0" w:lastColumn="0" w:noHBand="0" w:noVBand="0"/>
      </w:tblPr>
      <w:tblGrid>
        <w:gridCol w:w="4813"/>
        <w:gridCol w:w="4894"/>
      </w:tblGrid>
      <w:tr w:rsidR="005C32C5" w:rsidRPr="004C6214" w:rsidTr="008A5FE4">
        <w:trPr>
          <w:trHeight w:val="634"/>
        </w:trPr>
        <w:tc>
          <w:tcPr>
            <w:tcW w:w="4813" w:type="dxa"/>
            <w:tcBorders>
              <w:top w:val="single" w:sz="8" w:space="0" w:color="auto"/>
              <w:left w:val="single" w:sz="8" w:space="0" w:color="auto"/>
              <w:bottom w:val="single" w:sz="8" w:space="0" w:color="auto"/>
              <w:right w:val="nil"/>
            </w:tcBorders>
            <w:shd w:val="clear" w:color="auto" w:fill="F2F2F2" w:themeFill="background1" w:themeFillShade="F2"/>
            <w:vAlign w:val="center"/>
          </w:tcPr>
          <w:p w:rsidR="005C32C5" w:rsidRPr="008A5FE4" w:rsidRDefault="005C32C5" w:rsidP="005C32C5">
            <w:pPr>
              <w:widowControl w:val="0"/>
              <w:numPr>
                <w:ilvl w:val="0"/>
                <w:numId w:val="0"/>
              </w:numPr>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b/>
                <w:bCs/>
                <w:snapToGrid w:val="0"/>
                <w:sz w:val="20"/>
              </w:rPr>
              <w:t>Articles du CCAG-PI auxquels il est dérogé</w:t>
            </w:r>
          </w:p>
        </w:tc>
        <w:tc>
          <w:tcPr>
            <w:tcW w:w="489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5C32C5" w:rsidRPr="008A5FE4" w:rsidRDefault="005C32C5" w:rsidP="005C32C5">
            <w:pPr>
              <w:widowControl w:val="0"/>
              <w:numPr>
                <w:ilvl w:val="0"/>
                <w:numId w:val="0"/>
              </w:numPr>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b/>
                <w:bCs/>
                <w:snapToGrid w:val="0"/>
                <w:sz w:val="20"/>
              </w:rPr>
              <w:t>Articles d</w:t>
            </w:r>
            <w:r w:rsidR="00200B8F" w:rsidRPr="008A5FE4">
              <w:rPr>
                <w:rFonts w:asciiTheme="majorHAnsi" w:hAnsiTheme="majorHAnsi" w:cstheme="majorHAnsi"/>
                <w:b/>
                <w:bCs/>
                <w:snapToGrid w:val="0"/>
                <w:sz w:val="20"/>
              </w:rPr>
              <w:t>e l’AE-</w:t>
            </w:r>
            <w:r w:rsidRPr="008A5FE4">
              <w:rPr>
                <w:rFonts w:asciiTheme="majorHAnsi" w:hAnsiTheme="majorHAnsi" w:cstheme="majorHAnsi"/>
                <w:b/>
                <w:bCs/>
                <w:snapToGrid w:val="0"/>
                <w:sz w:val="20"/>
              </w:rPr>
              <w:t>CCP par lesquels sont introduites ces dérogations</w:t>
            </w:r>
          </w:p>
        </w:tc>
      </w:tr>
      <w:tr w:rsidR="0038561D" w:rsidRPr="004C6214" w:rsidTr="008A5FE4">
        <w:trPr>
          <w:trHeight w:val="350"/>
        </w:trPr>
        <w:tc>
          <w:tcPr>
            <w:tcW w:w="4813" w:type="dxa"/>
            <w:tcBorders>
              <w:top w:val="single" w:sz="8" w:space="0" w:color="auto"/>
              <w:left w:val="single" w:sz="8" w:space="0" w:color="auto"/>
              <w:bottom w:val="single" w:sz="8" w:space="0" w:color="auto"/>
              <w:right w:val="nil"/>
            </w:tcBorders>
            <w:shd w:val="clear" w:color="auto" w:fill="FFFFFF"/>
            <w:vAlign w:val="center"/>
          </w:tcPr>
          <w:p w:rsidR="0038561D" w:rsidRPr="008A5FE4" w:rsidRDefault="0038561D" w:rsidP="005C32C5">
            <w:pPr>
              <w:widowControl w:val="0"/>
              <w:numPr>
                <w:ilvl w:val="0"/>
                <w:numId w:val="0"/>
              </w:numPr>
              <w:tabs>
                <w:tab w:val="left" w:pos="1843"/>
              </w:tabs>
              <w:spacing w:line="240" w:lineRule="auto"/>
              <w:ind w:right="27"/>
              <w:jc w:val="center"/>
              <w:rPr>
                <w:rFonts w:asciiTheme="majorHAnsi" w:hAnsiTheme="majorHAnsi" w:cstheme="majorHAnsi"/>
                <w:snapToGrid w:val="0"/>
                <w:sz w:val="20"/>
              </w:rPr>
            </w:pPr>
            <w:r>
              <w:rPr>
                <w:rFonts w:asciiTheme="majorHAnsi" w:hAnsiTheme="majorHAnsi" w:cstheme="majorHAnsi"/>
                <w:snapToGrid w:val="0"/>
                <w:sz w:val="20"/>
              </w:rPr>
              <w:t>4.1</w:t>
            </w:r>
          </w:p>
        </w:tc>
        <w:tc>
          <w:tcPr>
            <w:tcW w:w="4894" w:type="dxa"/>
            <w:tcBorders>
              <w:top w:val="single" w:sz="8" w:space="0" w:color="auto"/>
              <w:left w:val="single" w:sz="8" w:space="0" w:color="auto"/>
              <w:bottom w:val="single" w:sz="8" w:space="0" w:color="auto"/>
              <w:right w:val="single" w:sz="8" w:space="0" w:color="auto"/>
            </w:tcBorders>
            <w:shd w:val="clear" w:color="auto" w:fill="FFFFFF"/>
            <w:vAlign w:val="center"/>
          </w:tcPr>
          <w:p w:rsidR="0038561D" w:rsidRPr="008A5FE4" w:rsidRDefault="0038561D" w:rsidP="005C32C5">
            <w:pPr>
              <w:widowControl w:val="0"/>
              <w:numPr>
                <w:ilvl w:val="0"/>
                <w:numId w:val="0"/>
              </w:numPr>
              <w:spacing w:line="240" w:lineRule="auto"/>
              <w:ind w:right="27"/>
              <w:jc w:val="center"/>
              <w:rPr>
                <w:rFonts w:asciiTheme="majorHAnsi" w:hAnsiTheme="majorHAnsi" w:cstheme="majorHAnsi"/>
                <w:snapToGrid w:val="0"/>
                <w:sz w:val="20"/>
              </w:rPr>
            </w:pPr>
            <w:r>
              <w:rPr>
                <w:rFonts w:asciiTheme="majorHAnsi" w:hAnsiTheme="majorHAnsi" w:cstheme="majorHAnsi"/>
                <w:snapToGrid w:val="0"/>
                <w:sz w:val="20"/>
              </w:rPr>
              <w:t>Partie n°1 – Article 7</w:t>
            </w:r>
          </w:p>
        </w:tc>
      </w:tr>
      <w:tr w:rsidR="005C32C5" w:rsidRPr="004C6214" w:rsidTr="008A5FE4">
        <w:trPr>
          <w:trHeight w:val="350"/>
        </w:trPr>
        <w:tc>
          <w:tcPr>
            <w:tcW w:w="4813" w:type="dxa"/>
            <w:tcBorders>
              <w:top w:val="single" w:sz="8" w:space="0" w:color="auto"/>
              <w:left w:val="single" w:sz="8" w:space="0" w:color="auto"/>
              <w:bottom w:val="single" w:sz="8" w:space="0" w:color="auto"/>
              <w:right w:val="nil"/>
            </w:tcBorders>
            <w:shd w:val="clear" w:color="auto" w:fill="FFFFFF"/>
            <w:vAlign w:val="center"/>
          </w:tcPr>
          <w:p w:rsidR="005C32C5" w:rsidRPr="008A5FE4" w:rsidRDefault="008A5FE4" w:rsidP="005C32C5">
            <w:pPr>
              <w:widowControl w:val="0"/>
              <w:numPr>
                <w:ilvl w:val="0"/>
                <w:numId w:val="0"/>
              </w:numPr>
              <w:tabs>
                <w:tab w:val="left" w:pos="1843"/>
              </w:tabs>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snapToGrid w:val="0"/>
                <w:sz w:val="20"/>
              </w:rPr>
              <w:t>16</w:t>
            </w:r>
          </w:p>
        </w:tc>
        <w:tc>
          <w:tcPr>
            <w:tcW w:w="4894" w:type="dxa"/>
            <w:tcBorders>
              <w:top w:val="single" w:sz="8" w:space="0" w:color="auto"/>
              <w:left w:val="single" w:sz="8" w:space="0" w:color="auto"/>
              <w:bottom w:val="single" w:sz="8" w:space="0" w:color="auto"/>
              <w:right w:val="single" w:sz="8" w:space="0" w:color="auto"/>
            </w:tcBorders>
            <w:shd w:val="clear" w:color="auto" w:fill="FFFFFF"/>
            <w:vAlign w:val="center"/>
          </w:tcPr>
          <w:p w:rsidR="005C32C5" w:rsidRPr="008A5FE4" w:rsidRDefault="008A5FE4" w:rsidP="005C32C5">
            <w:pPr>
              <w:widowControl w:val="0"/>
              <w:numPr>
                <w:ilvl w:val="0"/>
                <w:numId w:val="0"/>
              </w:numPr>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snapToGrid w:val="0"/>
                <w:sz w:val="20"/>
              </w:rPr>
              <w:t>Partie n°2 – Article 2</w:t>
            </w:r>
          </w:p>
        </w:tc>
      </w:tr>
      <w:tr w:rsidR="005C32C5" w:rsidRPr="004C6214" w:rsidTr="008A5FE4">
        <w:trPr>
          <w:trHeight w:val="350"/>
        </w:trPr>
        <w:tc>
          <w:tcPr>
            <w:tcW w:w="4813" w:type="dxa"/>
            <w:tcBorders>
              <w:top w:val="single" w:sz="8" w:space="0" w:color="auto"/>
              <w:left w:val="single" w:sz="8" w:space="0" w:color="auto"/>
              <w:bottom w:val="single" w:sz="8" w:space="0" w:color="auto"/>
              <w:right w:val="nil"/>
            </w:tcBorders>
            <w:shd w:val="clear" w:color="auto" w:fill="FFFFFF"/>
            <w:vAlign w:val="center"/>
          </w:tcPr>
          <w:p w:rsidR="005C32C5" w:rsidRPr="008A5FE4" w:rsidRDefault="008A5FE4" w:rsidP="005C32C5">
            <w:pPr>
              <w:widowControl w:val="0"/>
              <w:numPr>
                <w:ilvl w:val="0"/>
                <w:numId w:val="0"/>
              </w:numPr>
              <w:tabs>
                <w:tab w:val="left" w:pos="1843"/>
              </w:tabs>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snapToGrid w:val="0"/>
                <w:sz w:val="20"/>
              </w:rPr>
              <w:t>37.2</w:t>
            </w:r>
          </w:p>
        </w:tc>
        <w:tc>
          <w:tcPr>
            <w:tcW w:w="4894" w:type="dxa"/>
            <w:tcBorders>
              <w:top w:val="single" w:sz="8" w:space="0" w:color="auto"/>
              <w:left w:val="single" w:sz="8" w:space="0" w:color="auto"/>
              <w:bottom w:val="single" w:sz="8" w:space="0" w:color="auto"/>
              <w:right w:val="single" w:sz="8" w:space="0" w:color="auto"/>
            </w:tcBorders>
            <w:shd w:val="clear" w:color="auto" w:fill="FFFFFF"/>
            <w:vAlign w:val="center"/>
          </w:tcPr>
          <w:p w:rsidR="005C32C5" w:rsidRPr="008A5FE4" w:rsidRDefault="008A5FE4" w:rsidP="005C32C5">
            <w:pPr>
              <w:widowControl w:val="0"/>
              <w:numPr>
                <w:ilvl w:val="0"/>
                <w:numId w:val="0"/>
              </w:numPr>
              <w:spacing w:line="240" w:lineRule="auto"/>
              <w:ind w:right="27"/>
              <w:jc w:val="center"/>
              <w:rPr>
                <w:rFonts w:asciiTheme="majorHAnsi" w:hAnsiTheme="majorHAnsi" w:cstheme="majorHAnsi"/>
                <w:snapToGrid w:val="0"/>
                <w:sz w:val="24"/>
                <w:szCs w:val="24"/>
              </w:rPr>
            </w:pPr>
            <w:r w:rsidRPr="008A5FE4">
              <w:rPr>
                <w:rFonts w:asciiTheme="majorHAnsi" w:hAnsiTheme="majorHAnsi" w:cstheme="majorHAnsi"/>
                <w:snapToGrid w:val="0"/>
                <w:sz w:val="20"/>
              </w:rPr>
              <w:t>Partie n°2 – Article 4</w:t>
            </w:r>
          </w:p>
        </w:tc>
      </w:tr>
    </w:tbl>
    <w:p w:rsidR="005C32C5" w:rsidRPr="004C6214" w:rsidRDefault="005C32C5" w:rsidP="005C32C5">
      <w:pPr>
        <w:widowControl w:val="0"/>
        <w:numPr>
          <w:ilvl w:val="0"/>
          <w:numId w:val="0"/>
        </w:numPr>
        <w:autoSpaceDE w:val="0"/>
        <w:autoSpaceDN w:val="0"/>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ind w:right="27"/>
        <w:jc w:val="left"/>
        <w:rPr>
          <w:rFonts w:asciiTheme="majorHAnsi" w:hAnsiTheme="majorHAnsi" w:cstheme="majorHAnsi"/>
          <w:snapToGrid w:val="0"/>
          <w:sz w:val="20"/>
        </w:rPr>
      </w:pPr>
    </w:p>
    <w:p w:rsidR="005C32C5" w:rsidRPr="004C6214" w:rsidRDefault="005C32C5" w:rsidP="005C32C5">
      <w:pPr>
        <w:widowControl w:val="0"/>
        <w:numPr>
          <w:ilvl w:val="0"/>
          <w:numId w:val="0"/>
        </w:numPr>
        <w:tabs>
          <w:tab w:val="right" w:leader="dot" w:pos="4320"/>
          <w:tab w:val="left" w:pos="4680"/>
          <w:tab w:val="right" w:leader="dot" w:pos="9072"/>
        </w:tabs>
        <w:spacing w:line="240" w:lineRule="auto"/>
        <w:ind w:right="27"/>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pBdr>
          <w:bottom w:val="single" w:sz="6" w:space="1" w:color="auto"/>
        </w:pBd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keepNext/>
        <w:numPr>
          <w:ilvl w:val="0"/>
          <w:numId w:val="0"/>
        </w:numPr>
        <w:spacing w:before="240" w:after="60" w:line="240" w:lineRule="auto"/>
        <w:jc w:val="left"/>
        <w:outlineLvl w:val="0"/>
        <w:rPr>
          <w:rFonts w:asciiTheme="majorHAnsi" w:hAnsiTheme="majorHAnsi" w:cstheme="majorHAnsi"/>
          <w:b/>
          <w:bCs/>
          <w:kern w:val="32"/>
          <w:sz w:val="20"/>
        </w:rPr>
      </w:pPr>
      <w:bookmarkStart w:id="41" w:name="_Toc23167895"/>
      <w:r w:rsidRPr="004C6214">
        <w:rPr>
          <w:rFonts w:asciiTheme="majorHAnsi" w:hAnsiTheme="majorHAnsi" w:cstheme="majorHAnsi"/>
          <w:b/>
          <w:snapToGrid w:val="0"/>
          <w:sz w:val="20"/>
          <w:u w:val="single"/>
        </w:rPr>
        <w:t>E</w:t>
      </w:r>
      <w:r w:rsidRPr="004C6214">
        <w:rPr>
          <w:rFonts w:asciiTheme="majorHAnsi" w:hAnsiTheme="majorHAnsi" w:cstheme="majorHAnsi"/>
          <w:b/>
          <w:bCs/>
          <w:kern w:val="32"/>
          <w:sz w:val="20"/>
          <w:u w:val="single"/>
        </w:rPr>
        <w:t>NGAGEMENT DU CANDIDAT</w:t>
      </w:r>
      <w:r w:rsidRPr="004C6214">
        <w:rPr>
          <w:rFonts w:asciiTheme="majorHAnsi" w:hAnsiTheme="majorHAnsi" w:cstheme="majorHAnsi"/>
          <w:b/>
          <w:bCs/>
          <w:kern w:val="32"/>
          <w:sz w:val="20"/>
        </w:rPr>
        <w:t> :</w:t>
      </w:r>
      <w:bookmarkEnd w:id="41"/>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b/>
          <w:snapToGrid w:val="0"/>
          <w:sz w:val="20"/>
        </w:rPr>
        <w:t xml:space="preserve">Par le présent engagement, le ou les soussigné(s) déclare(nt) sur l’honneur, sous peine de résiliation du marché aux torts exclusifs du ou des entreprises, ne pas entrer dans un des cas l’interdisant de soumissionner mentionnés aux articles </w:t>
      </w:r>
      <w:hyperlink r:id="rId18" w:history="1">
        <w:r w:rsidRPr="004C6214">
          <w:rPr>
            <w:rFonts w:asciiTheme="majorHAnsi" w:hAnsiTheme="majorHAnsi" w:cstheme="majorHAnsi"/>
            <w:b/>
            <w:snapToGrid w:val="0"/>
            <w:color w:val="0000FF"/>
            <w:sz w:val="20"/>
            <w:u w:val="single"/>
          </w:rPr>
          <w:t>L. 2141-1</w:t>
        </w:r>
      </w:hyperlink>
      <w:r w:rsidRPr="004C6214">
        <w:rPr>
          <w:rFonts w:asciiTheme="majorHAnsi" w:hAnsiTheme="majorHAnsi" w:cstheme="majorHAnsi"/>
          <w:b/>
          <w:snapToGrid w:val="0"/>
          <w:sz w:val="20"/>
        </w:rPr>
        <w:t xml:space="preserve"> à </w:t>
      </w:r>
      <w:hyperlink r:id="rId19" w:history="1">
        <w:r w:rsidRPr="004C6214">
          <w:rPr>
            <w:rFonts w:asciiTheme="majorHAnsi" w:hAnsiTheme="majorHAnsi" w:cstheme="majorHAnsi"/>
            <w:b/>
            <w:snapToGrid w:val="0"/>
            <w:color w:val="0000FF"/>
            <w:sz w:val="20"/>
            <w:u w:val="single"/>
          </w:rPr>
          <w:t>L. 2141-5</w:t>
        </w:r>
      </w:hyperlink>
      <w:r w:rsidRPr="004C6214">
        <w:rPr>
          <w:rFonts w:asciiTheme="majorHAnsi" w:hAnsiTheme="majorHAnsi" w:cstheme="majorHAnsi"/>
          <w:b/>
          <w:snapToGrid w:val="0"/>
          <w:sz w:val="20"/>
        </w:rPr>
        <w:t xml:space="preserve"> et </w:t>
      </w:r>
      <w:hyperlink r:id="rId20" w:history="1">
        <w:r w:rsidRPr="004C6214">
          <w:rPr>
            <w:rFonts w:asciiTheme="majorHAnsi" w:hAnsiTheme="majorHAnsi" w:cstheme="majorHAnsi"/>
            <w:b/>
            <w:snapToGrid w:val="0"/>
            <w:color w:val="0000FF"/>
            <w:sz w:val="20"/>
            <w:u w:val="single"/>
          </w:rPr>
          <w:t>L. 2141-7</w:t>
        </w:r>
      </w:hyperlink>
      <w:r w:rsidRPr="004C6214">
        <w:rPr>
          <w:rFonts w:asciiTheme="majorHAnsi" w:hAnsiTheme="majorHAnsi" w:cstheme="majorHAnsi"/>
          <w:b/>
          <w:snapToGrid w:val="0"/>
          <w:sz w:val="20"/>
        </w:rPr>
        <w:t xml:space="preserve"> à </w:t>
      </w:r>
      <w:hyperlink r:id="rId21" w:history="1">
        <w:r w:rsidRPr="004C6214">
          <w:rPr>
            <w:rFonts w:asciiTheme="majorHAnsi" w:hAnsiTheme="majorHAnsi" w:cstheme="majorHAnsi"/>
            <w:b/>
            <w:snapToGrid w:val="0"/>
            <w:color w:val="0000FF"/>
            <w:sz w:val="20"/>
            <w:u w:val="single"/>
          </w:rPr>
          <w:t>L. 2141-11</w:t>
        </w:r>
      </w:hyperlink>
      <w:r w:rsidRPr="004C6214">
        <w:rPr>
          <w:rFonts w:asciiTheme="majorHAnsi" w:hAnsiTheme="majorHAnsi" w:cstheme="majorHAnsi"/>
          <w:b/>
          <w:snapToGrid w:val="0"/>
          <w:sz w:val="20"/>
        </w:rPr>
        <w:t xml:space="preserve"> du code de la commande publique, ni être en redressement judiciaire (à défaut, joindre une copie du jugement) et qu’il satisfait aux obligations concernant l’emploi des travailleurs handicapés définies aux articles L. 5212-1 à L. 5212-11 du code du travail.</w:t>
      </w: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bCs/>
          <w:kern w:val="32"/>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Fait en un seul original,</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roofErr w:type="gramStart"/>
      <w:r w:rsidRPr="004C6214">
        <w:rPr>
          <w:rFonts w:asciiTheme="majorHAnsi" w:hAnsiTheme="majorHAnsi" w:cstheme="majorHAnsi"/>
          <w:snapToGrid w:val="0"/>
          <w:sz w:val="20"/>
        </w:rPr>
        <w:t>A  …</w:t>
      </w:r>
      <w:proofErr w:type="gramEnd"/>
      <w:r w:rsidRPr="004C6214">
        <w:rPr>
          <w:rFonts w:asciiTheme="majorHAnsi" w:hAnsiTheme="majorHAnsi" w:cstheme="majorHAnsi"/>
          <w:snapToGrid w:val="0"/>
          <w:sz w:val="20"/>
        </w:rPr>
        <w:t>……………… le ……………………</w:t>
      </w: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b/>
          <w:snapToGrid w:val="0"/>
          <w:sz w:val="20"/>
        </w:rPr>
        <w:t xml:space="preserve">Nom, prénom et qualité du signataire </w:t>
      </w:r>
      <w:r w:rsidRPr="004C6214">
        <w:rPr>
          <w:rFonts w:asciiTheme="majorHAnsi" w:hAnsiTheme="majorHAnsi" w:cstheme="majorHAnsi"/>
          <w:snapToGrid w:val="0"/>
          <w:sz w:val="20"/>
        </w:rPr>
        <w:t>(le signataire doit avoir le pouvoir d'engager la personne qu'il représente).</w:t>
      </w: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snapToGrid w:val="0"/>
          <w:sz w:val="20"/>
        </w:rPr>
      </w:pPr>
      <w:r w:rsidRPr="004C6214">
        <w:rPr>
          <w:rFonts w:asciiTheme="majorHAnsi" w:hAnsiTheme="majorHAnsi" w:cstheme="majorHAnsi"/>
          <w:b/>
          <w:snapToGrid w:val="0"/>
          <w:sz w:val="20"/>
        </w:rPr>
        <w:t>Cachet et signature du candidat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1° Entreprise unique : cachet et signature de l’entreprise</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2° Groupement: cachets et signatures de toutes les entreprises </w:t>
      </w:r>
      <w:r w:rsidRPr="004C6214">
        <w:rPr>
          <w:rFonts w:asciiTheme="majorHAnsi" w:hAnsiTheme="majorHAnsi" w:cstheme="majorHAnsi"/>
          <w:b/>
          <w:snapToGrid w:val="0"/>
          <w:sz w:val="20"/>
          <w:u w:val="single"/>
        </w:rPr>
        <w:t>à défaut d’habilitation écrite spécifique jointe</w:t>
      </w:r>
      <w:r w:rsidRPr="004C6214">
        <w:rPr>
          <w:rFonts w:asciiTheme="majorHAnsi" w:hAnsiTheme="majorHAnsi" w:cstheme="majorHAnsi"/>
          <w:snapToGrid w:val="0"/>
          <w:sz w:val="20"/>
        </w:rPr>
        <w:t>.</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3° Groupement : cachet et signature du mandataire s’il a reçu et produit </w:t>
      </w:r>
      <w:r w:rsidRPr="004C6214">
        <w:rPr>
          <w:rFonts w:asciiTheme="majorHAnsi" w:hAnsiTheme="majorHAnsi" w:cstheme="majorHAnsi"/>
          <w:b/>
          <w:snapToGrid w:val="0"/>
          <w:sz w:val="20"/>
          <w:u w:val="single"/>
        </w:rPr>
        <w:t>une habilitation écrite spécifique jointe</w:t>
      </w:r>
      <w:r w:rsidRPr="004C6214">
        <w:rPr>
          <w:rFonts w:asciiTheme="majorHAnsi" w:hAnsiTheme="majorHAnsi" w:cstheme="majorHAnsi"/>
          <w:snapToGrid w:val="0"/>
          <w:sz w:val="20"/>
        </w:rPr>
        <w:t>.</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b/>
          <w:bCs/>
          <w:snapToGrid w:val="0"/>
          <w:sz w:val="20"/>
        </w:rPr>
      </w:pPr>
      <w:r w:rsidRPr="004C6214">
        <w:rPr>
          <w:rFonts w:asciiTheme="majorHAnsi" w:hAnsiTheme="majorHAnsi" w:cstheme="majorHAnsi"/>
          <w:b/>
          <w:bCs/>
          <w:snapToGrid w:val="0"/>
          <w:sz w:val="20"/>
          <w:u w:val="single"/>
        </w:rPr>
        <w:t>ACCEPTATION DE L’OFFRE PAR L’ACHETEUR</w:t>
      </w:r>
      <w:r w:rsidRPr="004C6214">
        <w:rPr>
          <w:rFonts w:asciiTheme="majorHAnsi" w:hAnsiTheme="majorHAnsi" w:cstheme="majorHAnsi"/>
          <w:b/>
          <w:bCs/>
          <w:snapToGrid w:val="0"/>
          <w:sz w:val="20"/>
        </w:rPr>
        <w:t>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A ………………………</w:t>
      </w:r>
      <w:proofErr w:type="gramStart"/>
      <w:r w:rsidRPr="004C6214">
        <w:rPr>
          <w:rFonts w:asciiTheme="majorHAnsi" w:hAnsiTheme="majorHAnsi" w:cstheme="majorHAnsi"/>
          <w:snapToGrid w:val="0"/>
          <w:sz w:val="20"/>
        </w:rPr>
        <w:t>…….</w:t>
      </w:r>
      <w:proofErr w:type="gramEnd"/>
      <w:r w:rsidRPr="004C6214">
        <w:rPr>
          <w:rFonts w:asciiTheme="majorHAnsi" w:hAnsiTheme="majorHAnsi" w:cstheme="majorHAnsi"/>
          <w:snapToGrid w:val="0"/>
          <w:sz w:val="20"/>
        </w:rPr>
        <w:t xml:space="preserve">. </w:t>
      </w:r>
      <w:proofErr w:type="gramStart"/>
      <w:r w:rsidRPr="004C6214">
        <w:rPr>
          <w:rFonts w:asciiTheme="majorHAnsi" w:hAnsiTheme="majorHAnsi" w:cstheme="majorHAnsi"/>
          <w:snapToGrid w:val="0"/>
          <w:sz w:val="20"/>
        </w:rPr>
        <w:t>le</w:t>
      </w:r>
      <w:proofErr w:type="gramEnd"/>
      <w:r w:rsidRPr="004C6214">
        <w:rPr>
          <w:rFonts w:asciiTheme="majorHAnsi" w:hAnsiTheme="majorHAnsi" w:cstheme="majorHAnsi"/>
          <w:snapToGrid w:val="0"/>
          <w:sz w:val="20"/>
        </w:rPr>
        <w:t>…………………………………</w:t>
      </w: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center"/>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Le représentant légal du maître de l'ouvrage</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w:t>
      </w:r>
    </w:p>
    <w:p w:rsidR="005C32C5" w:rsidRPr="004C6214" w:rsidRDefault="007D0A1C" w:rsidP="00176B82">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La Présidente du </w:t>
      </w:r>
      <w:proofErr w:type="spellStart"/>
      <w:r w:rsidRPr="004C6214">
        <w:rPr>
          <w:rFonts w:asciiTheme="majorHAnsi" w:hAnsiTheme="majorHAnsi" w:cstheme="majorHAnsi"/>
          <w:snapToGrid w:val="0"/>
          <w:sz w:val="20"/>
        </w:rPr>
        <w:t>SyGR</w:t>
      </w:r>
      <w:proofErr w:type="spellEnd"/>
    </w:p>
    <w:p w:rsidR="007D0A1C" w:rsidRPr="004C6214" w:rsidRDefault="007D0A1C" w:rsidP="00176B82">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Madame Brigitte D’ANIELLO ROSA</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                          </w:t>
      </w:r>
    </w:p>
    <w:p w:rsidR="00176B82" w:rsidRPr="004C6214" w:rsidRDefault="00176B82" w:rsidP="005C32C5">
      <w:pPr>
        <w:widowControl w:val="0"/>
        <w:numPr>
          <w:ilvl w:val="0"/>
          <w:numId w:val="0"/>
        </w:numPr>
        <w:spacing w:line="240" w:lineRule="auto"/>
        <w:rPr>
          <w:rFonts w:asciiTheme="majorHAnsi" w:hAnsiTheme="majorHAnsi" w:cstheme="majorHAnsi"/>
          <w:snapToGrid w:val="0"/>
          <w:sz w:val="20"/>
        </w:rPr>
      </w:pPr>
    </w:p>
    <w:p w:rsidR="00176B82" w:rsidRPr="004C6214" w:rsidRDefault="00176B82"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spacing w:line="240" w:lineRule="auto"/>
        <w:jc w:val="left"/>
        <w:rPr>
          <w:rFonts w:asciiTheme="majorHAnsi" w:hAnsiTheme="majorHAnsi" w:cstheme="majorHAnsi"/>
          <w:b/>
          <w:snapToGrid w:val="0"/>
          <w:sz w:val="20"/>
          <w:u w:val="single"/>
        </w:rPr>
      </w:pPr>
    </w:p>
    <w:p w:rsidR="005C32C5" w:rsidRPr="004C6214" w:rsidRDefault="005C32C5" w:rsidP="005C32C5">
      <w:pPr>
        <w:widowControl w:val="0"/>
        <w:numPr>
          <w:ilvl w:val="0"/>
          <w:numId w:val="0"/>
        </w:numPr>
        <w:pBdr>
          <w:top w:val="single" w:sz="4" w:space="1" w:color="auto"/>
          <w:left w:val="single" w:sz="4" w:space="4" w:color="auto"/>
          <w:bottom w:val="single" w:sz="4" w:space="1" w:color="auto"/>
          <w:right w:val="single" w:sz="4" w:space="4" w:color="auto"/>
        </w:pBdr>
        <w:shd w:val="clear" w:color="auto" w:fill="F2F2F2"/>
        <w:spacing w:line="240" w:lineRule="auto"/>
        <w:rPr>
          <w:rFonts w:asciiTheme="majorHAnsi" w:hAnsiTheme="majorHAnsi" w:cstheme="majorHAnsi"/>
          <w:b/>
          <w:snapToGrid w:val="0"/>
          <w:sz w:val="20"/>
        </w:rPr>
      </w:pPr>
      <w:bookmarkStart w:id="42" w:name="_GoBack"/>
      <w:r w:rsidRPr="004C6214">
        <w:rPr>
          <w:rFonts w:asciiTheme="majorHAnsi" w:hAnsiTheme="majorHAnsi" w:cstheme="majorHAnsi"/>
          <w:b/>
          <w:snapToGrid w:val="0"/>
          <w:sz w:val="20"/>
        </w:rPr>
        <w:t>ANNEXE</w:t>
      </w:r>
      <w:bookmarkEnd w:id="42"/>
      <w:r w:rsidRPr="004C6214">
        <w:rPr>
          <w:rFonts w:asciiTheme="majorHAnsi" w:hAnsiTheme="majorHAnsi" w:cstheme="majorHAnsi"/>
          <w:b/>
          <w:snapToGrid w:val="0"/>
          <w:sz w:val="20"/>
        </w:rPr>
        <w:t xml:space="preserve"> …. – Désignation des cotraitants et répartition des prestations</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bl>
      <w:tblPr>
        <w:tblW w:w="0" w:type="auto"/>
        <w:tblInd w:w="-40" w:type="dxa"/>
        <w:tblLayout w:type="fixed"/>
        <w:tblLook w:val="0000" w:firstRow="0" w:lastRow="0" w:firstColumn="0" w:lastColumn="0" w:noHBand="0" w:noVBand="0"/>
      </w:tblPr>
      <w:tblGrid>
        <w:gridCol w:w="3267"/>
        <w:gridCol w:w="3827"/>
        <w:gridCol w:w="1985"/>
      </w:tblGrid>
      <w:tr w:rsidR="005C32C5" w:rsidRPr="004C6214" w:rsidTr="00544C7D">
        <w:trPr>
          <w:trHeight w:val="567"/>
        </w:trPr>
        <w:tc>
          <w:tcPr>
            <w:tcW w:w="3267" w:type="dxa"/>
            <w:vMerge w:val="restart"/>
            <w:tcBorders>
              <w:top w:val="single" w:sz="4" w:space="0" w:color="000000"/>
              <w:left w:val="single" w:sz="4" w:space="0" w:color="000000"/>
              <w:bottom w:val="single" w:sz="4" w:space="0" w:color="000000"/>
            </w:tcBorders>
            <w:shd w:val="clear" w:color="auto" w:fill="auto"/>
            <w:vAlign w:val="center"/>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Désignation des membres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du groupement conjoint</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32C5" w:rsidRPr="004C6214" w:rsidRDefault="005C32C5" w:rsidP="005C32C5">
            <w:pPr>
              <w:widowControl w:val="0"/>
              <w:numPr>
                <w:ilvl w:val="4"/>
                <w:numId w:val="33"/>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Prestations exécutées par les membres</w:t>
            </w:r>
          </w:p>
          <w:p w:rsidR="005C32C5" w:rsidRPr="004C6214" w:rsidRDefault="005C32C5" w:rsidP="005C32C5">
            <w:pPr>
              <w:widowControl w:val="0"/>
              <w:numPr>
                <w:ilvl w:val="4"/>
                <w:numId w:val="33"/>
              </w:numPr>
              <w:spacing w:line="240" w:lineRule="auto"/>
              <w:jc w:val="left"/>
              <w:rPr>
                <w:rFonts w:asciiTheme="majorHAnsi" w:hAnsiTheme="majorHAnsi" w:cstheme="majorHAnsi"/>
                <w:snapToGrid w:val="0"/>
                <w:sz w:val="20"/>
              </w:rPr>
            </w:pPr>
            <w:r w:rsidRPr="004C6214">
              <w:rPr>
                <w:rFonts w:asciiTheme="majorHAnsi" w:hAnsiTheme="majorHAnsi" w:cstheme="majorHAnsi"/>
                <w:snapToGrid w:val="0"/>
                <w:sz w:val="20"/>
              </w:rPr>
              <w:t>du groupement conjoint</w:t>
            </w:r>
          </w:p>
        </w:tc>
      </w:tr>
      <w:tr w:rsidR="005C32C5" w:rsidRPr="004C6214" w:rsidTr="00544C7D">
        <w:trPr>
          <w:trHeight w:val="542"/>
        </w:trPr>
        <w:tc>
          <w:tcPr>
            <w:tcW w:w="3267" w:type="dxa"/>
            <w:vMerge/>
            <w:tcBorders>
              <w:top w:val="single" w:sz="4" w:space="0" w:color="000000"/>
              <w:left w:val="single" w:sz="4" w:space="0" w:color="000000"/>
              <w:bottom w:val="single" w:sz="4" w:space="0" w:color="000000"/>
            </w:tcBorders>
            <w:shd w:val="clear" w:color="auto" w:fill="auto"/>
            <w:vAlign w:val="center"/>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3827" w:type="dxa"/>
            <w:tcBorders>
              <w:top w:val="single" w:sz="4" w:space="0" w:color="000000"/>
              <w:left w:val="single" w:sz="4" w:space="0" w:color="000000"/>
              <w:bottom w:val="single" w:sz="4" w:space="0" w:color="000000"/>
            </w:tcBorders>
            <w:shd w:val="clear" w:color="auto" w:fill="auto"/>
            <w:vAlign w:val="center"/>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Nature de la prestation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 xml:space="preserve">Montant HT </w:t>
            </w:r>
          </w:p>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r w:rsidRPr="004C6214">
              <w:rPr>
                <w:rFonts w:asciiTheme="majorHAnsi" w:hAnsiTheme="majorHAnsi" w:cstheme="majorHAnsi"/>
                <w:snapToGrid w:val="0"/>
                <w:sz w:val="20"/>
              </w:rPr>
              <w:t>de la prestation</w:t>
            </w:r>
          </w:p>
        </w:tc>
      </w:tr>
      <w:tr w:rsidR="005C32C5" w:rsidRPr="004C6214" w:rsidTr="00544C7D">
        <w:trPr>
          <w:trHeight w:val="691"/>
        </w:trPr>
        <w:tc>
          <w:tcPr>
            <w:tcW w:w="3267" w:type="dxa"/>
            <w:tcBorders>
              <w:top w:val="single" w:sz="4" w:space="0" w:color="000000"/>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3827" w:type="dxa"/>
            <w:tcBorders>
              <w:top w:val="single" w:sz="4" w:space="0" w:color="000000"/>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r>
      <w:tr w:rsidR="005C32C5" w:rsidRPr="004C6214" w:rsidTr="00544C7D">
        <w:trPr>
          <w:trHeight w:val="560"/>
        </w:trPr>
        <w:tc>
          <w:tcPr>
            <w:tcW w:w="3267" w:type="dxa"/>
            <w:tcBorders>
              <w:top w:val="single" w:sz="4" w:space="0" w:color="auto"/>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3827" w:type="dxa"/>
            <w:tcBorders>
              <w:top w:val="single" w:sz="4" w:space="0" w:color="auto"/>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r>
      <w:tr w:rsidR="005C32C5" w:rsidRPr="004C6214" w:rsidTr="00544C7D">
        <w:trPr>
          <w:trHeight w:val="695"/>
        </w:trPr>
        <w:tc>
          <w:tcPr>
            <w:tcW w:w="3267" w:type="dxa"/>
            <w:tcBorders>
              <w:top w:val="single" w:sz="4" w:space="0" w:color="auto"/>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3827" w:type="dxa"/>
            <w:tcBorders>
              <w:top w:val="single" w:sz="4" w:space="0" w:color="auto"/>
              <w:left w:val="single" w:sz="4" w:space="0" w:color="000000"/>
              <w:bottom w:val="single" w:sz="4" w:space="0" w:color="auto"/>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tc>
      </w:tr>
    </w:tbl>
    <w:p w:rsidR="005C32C5" w:rsidRPr="004C6214" w:rsidRDefault="005C32C5" w:rsidP="005C32C5">
      <w:pPr>
        <w:widowControl w:val="0"/>
        <w:numPr>
          <w:ilvl w:val="0"/>
          <w:numId w:val="0"/>
        </w:numPr>
        <w:spacing w:line="240" w:lineRule="auto"/>
        <w:rPr>
          <w:rFonts w:asciiTheme="majorHAnsi" w:hAnsiTheme="majorHAnsi" w:cstheme="majorHAnsi"/>
          <w:snapToGrid w:val="0"/>
          <w:sz w:val="20"/>
        </w:rPr>
      </w:pPr>
    </w:p>
    <w:p w:rsidR="005C32C5" w:rsidRPr="004C6214" w:rsidRDefault="005C32C5" w:rsidP="0065568A">
      <w:pPr>
        <w:numPr>
          <w:ilvl w:val="0"/>
          <w:numId w:val="0"/>
        </w:numPr>
        <w:spacing w:line="240" w:lineRule="auto"/>
        <w:jc w:val="left"/>
        <w:rPr>
          <w:rFonts w:asciiTheme="majorHAnsi" w:hAnsiTheme="majorHAnsi" w:cstheme="majorHAnsi"/>
          <w:sz w:val="12"/>
          <w:szCs w:val="12"/>
        </w:rPr>
      </w:pPr>
    </w:p>
    <w:sectPr w:rsidR="005C32C5" w:rsidRPr="004C621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248" w:rsidRDefault="00F66248" w:rsidP="00E3404E">
      <w:pPr>
        <w:spacing w:line="240" w:lineRule="auto"/>
      </w:pPr>
      <w:r>
        <w:separator/>
      </w:r>
    </w:p>
  </w:endnote>
  <w:endnote w:type="continuationSeparator" w:id="0">
    <w:p w:rsidR="00F66248" w:rsidRDefault="00F66248" w:rsidP="00E3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20B07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altName w:val="Tahoma"/>
    <w:panose1 w:val="020B0604030504040204"/>
    <w:charset w:val="00"/>
    <w:family w:val="swiss"/>
    <w:pitch w:val="variable"/>
    <w:sig w:usb0="21002A87" w:usb1="00000000" w:usb2="00000000"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988776"/>
      <w:docPartObj>
        <w:docPartGallery w:val="Page Numbers (Bottom of Page)"/>
        <w:docPartUnique/>
      </w:docPartObj>
    </w:sdtPr>
    <w:sdtEndPr>
      <w:rPr>
        <w:sz w:val="16"/>
        <w:szCs w:val="16"/>
      </w:rPr>
    </w:sdtEndPr>
    <w:sdtContent>
      <w:p w:rsidR="008F0FD8" w:rsidRPr="00F55FAA" w:rsidRDefault="008F0FD8">
        <w:pPr>
          <w:pStyle w:val="Pieddepage"/>
          <w:jc w:val="right"/>
          <w:rPr>
            <w:sz w:val="16"/>
            <w:szCs w:val="16"/>
          </w:rPr>
        </w:pPr>
        <w:r w:rsidRPr="00F55FAA">
          <w:rPr>
            <w:sz w:val="16"/>
            <w:szCs w:val="16"/>
          </w:rPr>
          <w:fldChar w:fldCharType="begin"/>
        </w:r>
        <w:r w:rsidRPr="00F55FAA">
          <w:rPr>
            <w:sz w:val="16"/>
            <w:szCs w:val="16"/>
          </w:rPr>
          <w:instrText>PAGE   \* MERGEFORMAT</w:instrText>
        </w:r>
        <w:r w:rsidRPr="00F55FAA">
          <w:rPr>
            <w:sz w:val="16"/>
            <w:szCs w:val="16"/>
          </w:rPr>
          <w:fldChar w:fldCharType="separate"/>
        </w:r>
        <w:r w:rsidR="006C2771" w:rsidRPr="00F55FAA">
          <w:rPr>
            <w:noProof/>
            <w:sz w:val="16"/>
            <w:szCs w:val="16"/>
          </w:rPr>
          <w:t>14</w:t>
        </w:r>
        <w:r w:rsidRPr="00F55FAA">
          <w:rPr>
            <w:sz w:val="16"/>
            <w:szCs w:val="16"/>
          </w:rPr>
          <w:fldChar w:fldCharType="end"/>
        </w:r>
      </w:p>
    </w:sdtContent>
  </w:sdt>
  <w:p w:rsidR="008F0FD8" w:rsidRPr="00583F50" w:rsidRDefault="008F0FD8" w:rsidP="008F0FD8">
    <w:pPr>
      <w:pStyle w:val="Pieddepage"/>
      <w:rPr>
        <w:sz w:val="16"/>
        <w:szCs w:val="16"/>
      </w:rPr>
    </w:pPr>
    <w:r w:rsidRPr="00583F50">
      <w:rPr>
        <w:sz w:val="16"/>
        <w:szCs w:val="16"/>
      </w:rPr>
      <w:t xml:space="preserve">AE-CCP – Marché CSPS – Quartier ST LAZARE </w:t>
    </w:r>
  </w:p>
  <w:p w:rsidR="008F0FD8" w:rsidRPr="008F0FD8" w:rsidRDefault="008F0FD8" w:rsidP="008F0F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248" w:rsidRDefault="00F66248" w:rsidP="00E3404E">
      <w:pPr>
        <w:spacing w:line="240" w:lineRule="auto"/>
      </w:pPr>
      <w:r>
        <w:separator/>
      </w:r>
    </w:p>
  </w:footnote>
  <w:footnote w:type="continuationSeparator" w:id="0">
    <w:p w:rsidR="00F66248" w:rsidRDefault="00F66248" w:rsidP="00E3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8AD1628"/>
    <w:multiLevelType w:val="hybridMultilevel"/>
    <w:tmpl w:val="4114F3DC"/>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61423E"/>
    <w:multiLevelType w:val="hybridMultilevel"/>
    <w:tmpl w:val="137E1D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3803EF"/>
    <w:multiLevelType w:val="hybridMultilevel"/>
    <w:tmpl w:val="8F589A22"/>
    <w:lvl w:ilvl="0" w:tplc="0E263DDC">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9D6A1B"/>
    <w:multiLevelType w:val="hybridMultilevel"/>
    <w:tmpl w:val="F91E85F8"/>
    <w:lvl w:ilvl="0" w:tplc="036EE3A6">
      <w:start w:val="1"/>
      <w:numFmt w:val="bullet"/>
      <w:lvlText w:val=""/>
      <w:lvlJc w:val="left"/>
      <w:pPr>
        <w:tabs>
          <w:tab w:val="num" w:pos="720"/>
        </w:tabs>
        <w:ind w:left="720" w:hanging="360"/>
      </w:pPr>
      <w:rPr>
        <w:rFonts w:ascii="Wingdings" w:hAnsi="Wingdings" w:hint="default"/>
        <w:sz w:val="22"/>
      </w:rPr>
    </w:lvl>
    <w:lvl w:ilvl="1" w:tplc="D9DC8BB0">
      <w:numFmt w:val="bullet"/>
      <w:pStyle w:val="StyleTitre2ItaliqueAvant18pt"/>
      <w:lvlText w:val="-"/>
      <w:lvlJc w:val="left"/>
      <w:pPr>
        <w:tabs>
          <w:tab w:val="num" w:pos="1440"/>
        </w:tabs>
        <w:ind w:left="1440" w:hanging="360"/>
      </w:pPr>
      <w:rPr>
        <w:rFonts w:ascii="Arial" w:eastAsia="Times New Roman" w:hAnsi="Arial" w:cs="Arial" w:hint="default"/>
      </w:rPr>
    </w:lvl>
    <w:lvl w:ilvl="2" w:tplc="040C0005">
      <w:start w:val="1"/>
      <w:numFmt w:val="bullet"/>
      <w:pStyle w:val="StyleTitre311p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5CA2C0C"/>
    <w:multiLevelType w:val="hybridMultilevel"/>
    <w:tmpl w:val="227EC1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F80884"/>
    <w:multiLevelType w:val="hybridMultilevel"/>
    <w:tmpl w:val="C186AB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500AB2"/>
    <w:multiLevelType w:val="hybridMultilevel"/>
    <w:tmpl w:val="D0EC6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D166FF"/>
    <w:multiLevelType w:val="hybridMultilevel"/>
    <w:tmpl w:val="411A09B8"/>
    <w:lvl w:ilvl="0" w:tplc="040C0005">
      <w:start w:val="1"/>
      <w:numFmt w:val="bullet"/>
      <w:pStyle w:val="Enumration1"/>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CC61268"/>
    <w:multiLevelType w:val="hybridMultilevel"/>
    <w:tmpl w:val="3B882C06"/>
    <w:lvl w:ilvl="0" w:tplc="F6604F50">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0" w15:restartNumberingAfterBreak="0">
    <w:nsid w:val="200F225F"/>
    <w:multiLevelType w:val="hybridMultilevel"/>
    <w:tmpl w:val="62F6D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1101303"/>
    <w:multiLevelType w:val="hybridMultilevel"/>
    <w:tmpl w:val="2B081A9E"/>
    <w:lvl w:ilvl="0" w:tplc="803E5066">
      <w:start w:val="1"/>
      <w:numFmt w:val="bullet"/>
      <w:lvlText w:val="-"/>
      <w:lvlJc w:val="left"/>
      <w:pPr>
        <w:ind w:left="770" w:hanging="360"/>
      </w:pPr>
      <w:rPr>
        <w:rFonts w:ascii="Calibri Light" w:eastAsia="Times New Roman" w:hAnsi="Calibri Light" w:cs="Calibri Light"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2" w15:restartNumberingAfterBreak="0">
    <w:nsid w:val="25D63D22"/>
    <w:multiLevelType w:val="hybridMultilevel"/>
    <w:tmpl w:val="4CDCE5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2A54AE"/>
    <w:multiLevelType w:val="hybridMultilevel"/>
    <w:tmpl w:val="A22AC666"/>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0A1CEE"/>
    <w:multiLevelType w:val="hybridMultilevel"/>
    <w:tmpl w:val="2B5CEDA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4F5DE0"/>
    <w:multiLevelType w:val="hybridMultilevel"/>
    <w:tmpl w:val="06F06CFA"/>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3B30A67"/>
    <w:multiLevelType w:val="hybridMultilevel"/>
    <w:tmpl w:val="CBE80106"/>
    <w:lvl w:ilvl="0" w:tplc="C7C8E878">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7" w15:restartNumberingAfterBreak="0">
    <w:nsid w:val="366E5A64"/>
    <w:multiLevelType w:val="hybridMultilevel"/>
    <w:tmpl w:val="3B3E088E"/>
    <w:lvl w:ilvl="0" w:tplc="F33E3F2E">
      <w:start w:val="4"/>
      <w:numFmt w:val="bullet"/>
      <w:lvlText w:val="-"/>
      <w:lvlJc w:val="left"/>
      <w:pPr>
        <w:tabs>
          <w:tab w:val="num" w:pos="1494"/>
        </w:tabs>
        <w:ind w:left="1494" w:hanging="360"/>
      </w:pPr>
      <w:rPr>
        <w:rFonts w:ascii="Arial Narrow" w:eastAsia="Times New Roman" w:hAnsi="Arial Narrow" w:cs="Arial" w:hint="default"/>
        <w:strike w:val="0"/>
        <w:dstrike w:val="0"/>
        <w:u w:val="none"/>
        <w:effect w:val="none"/>
      </w:rPr>
    </w:lvl>
    <w:lvl w:ilvl="1" w:tplc="040C0003">
      <w:start w:val="1"/>
      <w:numFmt w:val="bullet"/>
      <w:lvlText w:val="o"/>
      <w:lvlJc w:val="left"/>
      <w:pPr>
        <w:tabs>
          <w:tab w:val="num" w:pos="2214"/>
        </w:tabs>
        <w:ind w:left="2214" w:hanging="360"/>
      </w:pPr>
      <w:rPr>
        <w:rFonts w:ascii="Courier New" w:hAnsi="Courier New" w:cs="Courier New" w:hint="default"/>
      </w:rPr>
    </w:lvl>
    <w:lvl w:ilvl="2" w:tplc="040C0005">
      <w:start w:val="1"/>
      <w:numFmt w:val="bullet"/>
      <w:lvlText w:val=""/>
      <w:lvlJc w:val="left"/>
      <w:pPr>
        <w:tabs>
          <w:tab w:val="num" w:pos="2934"/>
        </w:tabs>
        <w:ind w:left="2934" w:hanging="360"/>
      </w:pPr>
      <w:rPr>
        <w:rFonts w:ascii="Wingdings" w:hAnsi="Wingdings" w:hint="default"/>
      </w:rPr>
    </w:lvl>
    <w:lvl w:ilvl="3" w:tplc="040C0001">
      <w:start w:val="1"/>
      <w:numFmt w:val="bullet"/>
      <w:lvlText w:val=""/>
      <w:lvlJc w:val="left"/>
      <w:pPr>
        <w:tabs>
          <w:tab w:val="num" w:pos="3654"/>
        </w:tabs>
        <w:ind w:left="3654" w:hanging="360"/>
      </w:pPr>
      <w:rPr>
        <w:rFonts w:ascii="Symbol" w:hAnsi="Symbol" w:hint="default"/>
      </w:rPr>
    </w:lvl>
    <w:lvl w:ilvl="4" w:tplc="040C0003">
      <w:start w:val="1"/>
      <w:numFmt w:val="bullet"/>
      <w:lvlText w:val="o"/>
      <w:lvlJc w:val="left"/>
      <w:pPr>
        <w:tabs>
          <w:tab w:val="num" w:pos="4374"/>
        </w:tabs>
        <w:ind w:left="4374" w:hanging="360"/>
      </w:pPr>
      <w:rPr>
        <w:rFonts w:ascii="Courier New" w:hAnsi="Courier New" w:cs="Courier New" w:hint="default"/>
      </w:rPr>
    </w:lvl>
    <w:lvl w:ilvl="5" w:tplc="040C0005">
      <w:start w:val="1"/>
      <w:numFmt w:val="bullet"/>
      <w:lvlText w:val=""/>
      <w:lvlJc w:val="left"/>
      <w:pPr>
        <w:tabs>
          <w:tab w:val="num" w:pos="5094"/>
        </w:tabs>
        <w:ind w:left="5094" w:hanging="360"/>
      </w:pPr>
      <w:rPr>
        <w:rFonts w:ascii="Wingdings" w:hAnsi="Wingdings" w:hint="default"/>
      </w:rPr>
    </w:lvl>
    <w:lvl w:ilvl="6" w:tplc="040C0001">
      <w:start w:val="1"/>
      <w:numFmt w:val="bullet"/>
      <w:lvlText w:val=""/>
      <w:lvlJc w:val="left"/>
      <w:pPr>
        <w:tabs>
          <w:tab w:val="num" w:pos="5814"/>
        </w:tabs>
        <w:ind w:left="5814" w:hanging="360"/>
      </w:pPr>
      <w:rPr>
        <w:rFonts w:ascii="Symbol" w:hAnsi="Symbol" w:hint="default"/>
      </w:rPr>
    </w:lvl>
    <w:lvl w:ilvl="7" w:tplc="040C0003">
      <w:start w:val="1"/>
      <w:numFmt w:val="bullet"/>
      <w:lvlText w:val="o"/>
      <w:lvlJc w:val="left"/>
      <w:pPr>
        <w:tabs>
          <w:tab w:val="num" w:pos="6534"/>
        </w:tabs>
        <w:ind w:left="6534" w:hanging="360"/>
      </w:pPr>
      <w:rPr>
        <w:rFonts w:ascii="Courier New" w:hAnsi="Courier New" w:cs="Courier New" w:hint="default"/>
      </w:rPr>
    </w:lvl>
    <w:lvl w:ilvl="8" w:tplc="040C0005">
      <w:start w:val="1"/>
      <w:numFmt w:val="bullet"/>
      <w:lvlText w:val=""/>
      <w:lvlJc w:val="left"/>
      <w:pPr>
        <w:tabs>
          <w:tab w:val="num" w:pos="7254"/>
        </w:tabs>
        <w:ind w:left="7254" w:hanging="360"/>
      </w:pPr>
      <w:rPr>
        <w:rFonts w:ascii="Wingdings" w:hAnsi="Wingdings" w:hint="default"/>
      </w:rPr>
    </w:lvl>
  </w:abstractNum>
  <w:abstractNum w:abstractNumId="18" w15:restartNumberingAfterBreak="0">
    <w:nsid w:val="36A4647A"/>
    <w:multiLevelType w:val="hybridMultilevel"/>
    <w:tmpl w:val="CBE80106"/>
    <w:lvl w:ilvl="0" w:tplc="C7C8E878">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9" w15:restartNumberingAfterBreak="0">
    <w:nsid w:val="39A94544"/>
    <w:multiLevelType w:val="hybridMultilevel"/>
    <w:tmpl w:val="D2B032EE"/>
    <w:lvl w:ilvl="0" w:tplc="803E5066">
      <w:start w:val="1"/>
      <w:numFmt w:val="bullet"/>
      <w:lvlText w:val="-"/>
      <w:lvlJc w:val="left"/>
      <w:pPr>
        <w:ind w:left="720" w:hanging="360"/>
      </w:pPr>
      <w:rPr>
        <w:rFonts w:ascii="Calibri Light" w:eastAsia="Times New Roman"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9474CC"/>
    <w:multiLevelType w:val="hybridMultilevel"/>
    <w:tmpl w:val="12882A9E"/>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5B18AC"/>
    <w:multiLevelType w:val="hybridMultilevel"/>
    <w:tmpl w:val="72384B56"/>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FD4FD7"/>
    <w:multiLevelType w:val="hybridMultilevel"/>
    <w:tmpl w:val="52087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39472D"/>
    <w:multiLevelType w:val="hybridMultilevel"/>
    <w:tmpl w:val="9B884FA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E33F1D"/>
    <w:multiLevelType w:val="hybridMultilevel"/>
    <w:tmpl w:val="96420624"/>
    <w:lvl w:ilvl="0" w:tplc="E662F10A">
      <w:start w:val="1"/>
      <w:numFmt w:val="upperRoman"/>
      <w:lvlText w:val="%1-"/>
      <w:lvlJc w:val="left"/>
      <w:pPr>
        <w:ind w:left="1287" w:hanging="720"/>
      </w:pPr>
      <w:rPr>
        <w:rFonts w:asciiTheme="majorHAnsi" w:hAnsiTheme="majorHAnsi" w:cstheme="majorHAnsi" w:hint="default"/>
        <w:sz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18E4DEF"/>
    <w:multiLevelType w:val="hybridMultilevel"/>
    <w:tmpl w:val="3A240666"/>
    <w:lvl w:ilvl="0" w:tplc="42645C96">
      <w:start w:val="1"/>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1A3DD0"/>
    <w:multiLevelType w:val="multilevel"/>
    <w:tmpl w:val="8840A48A"/>
    <w:lvl w:ilvl="0">
      <w:start w:val="1"/>
      <w:numFmt w:val="decimal"/>
      <w:pStyle w:val="Style5"/>
      <w:suff w:val="space"/>
      <w:lvlText w:val="%1."/>
      <w:lvlJc w:val="left"/>
      <w:pPr>
        <w:ind w:left="567" w:firstLine="0"/>
      </w:pPr>
      <w:rPr>
        <w:rFonts w:ascii="Arial" w:hAnsi="Arial" w:cs="Times New Roman" w:hint="default"/>
        <w:b/>
        <w:i w:val="0"/>
        <w:sz w:val="22"/>
      </w:rPr>
    </w:lvl>
    <w:lvl w:ilvl="1">
      <w:start w:val="1"/>
      <w:numFmt w:val="decimal"/>
      <w:suff w:val="space"/>
      <w:lvlText w:val="%1.%2."/>
      <w:lvlJc w:val="left"/>
      <w:pPr>
        <w:ind w:left="1143" w:hanging="576"/>
      </w:pPr>
      <w:rPr>
        <w:rFonts w:ascii="Arial Narrow" w:hAnsi="Arial Narrow" w:hint="default"/>
        <w:b/>
        <w:i w:val="0"/>
        <w:sz w:val="24"/>
      </w:rPr>
    </w:lvl>
    <w:lvl w:ilvl="2">
      <w:start w:val="1"/>
      <w:numFmt w:val="decimal"/>
      <w:suff w:val="space"/>
      <w:lvlText w:val="%1.%2.%3"/>
      <w:lvlJc w:val="left"/>
      <w:pPr>
        <w:ind w:left="1287" w:hanging="720"/>
      </w:pPr>
      <w:rPr>
        <w:rFonts w:ascii="Arial Narrow" w:hAnsi="Arial Narrow" w:hint="default"/>
        <w:b w:val="0"/>
        <w:i w:val="0"/>
        <w:strike w:val="0"/>
        <w:dstrike w:val="0"/>
        <w:sz w:val="24"/>
        <w:u w:val="none"/>
        <w:effect w:val="none"/>
      </w:rPr>
    </w:lvl>
    <w:lvl w:ilvl="3">
      <w:start w:val="1"/>
      <w:numFmt w:val="decimal"/>
      <w:suff w:val="space"/>
      <w:lvlText w:val="%1.%2.%3.%4"/>
      <w:lvlJc w:val="left"/>
      <w:pPr>
        <w:ind w:left="1431" w:hanging="864"/>
      </w:pPr>
      <w:rPr>
        <w:rFonts w:ascii="Arial Narrow" w:hAnsi="Arial Narrow" w:hint="default"/>
        <w:b w:val="0"/>
        <w:i/>
        <w:sz w:val="24"/>
      </w:r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7" w15:restartNumberingAfterBreak="0">
    <w:nsid w:val="674D33B2"/>
    <w:multiLevelType w:val="hybridMultilevel"/>
    <w:tmpl w:val="75024934"/>
    <w:lvl w:ilvl="0" w:tplc="559A7874">
      <w:start w:val="2"/>
      <w:numFmt w:val="upperRoman"/>
      <w:lvlText w:val="%1-"/>
      <w:lvlJc w:val="left"/>
      <w:pPr>
        <w:ind w:left="1080" w:hanging="720"/>
      </w:pPr>
      <w:rPr>
        <w:rFonts w:ascii="Arial Gras" w:hAnsi="Arial Gra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370EE8"/>
    <w:multiLevelType w:val="hybridMultilevel"/>
    <w:tmpl w:val="0E4A9C44"/>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7C138B"/>
    <w:multiLevelType w:val="multilevel"/>
    <w:tmpl w:val="9A8692F0"/>
    <w:lvl w:ilvl="0">
      <w:start w:val="1"/>
      <w:numFmt w:val="decimal"/>
      <w:pStyle w:val="StyleTitre1"/>
      <w:lvlText w:val="CHAPITRE %1 -"/>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0" w15:restartNumberingAfterBreak="0">
    <w:nsid w:val="76EB6B2A"/>
    <w:multiLevelType w:val="hybridMultilevel"/>
    <w:tmpl w:val="EABCCDAE"/>
    <w:lvl w:ilvl="0" w:tplc="FFFFFFFF">
      <w:start w:val="1"/>
      <w:numFmt w:val="bullet"/>
      <w:lvlText w:val=""/>
      <w:lvlJc w:val="left"/>
      <w:pPr>
        <w:tabs>
          <w:tab w:val="num" w:pos="1287"/>
        </w:tabs>
        <w:ind w:left="1287" w:hanging="360"/>
      </w:pPr>
      <w:rPr>
        <w:rFonts w:ascii="Wingdings" w:hAnsi="Wingdings" w:hint="default"/>
      </w:rPr>
    </w:lvl>
    <w:lvl w:ilvl="1" w:tplc="F160727C">
      <w:numFmt w:val="bullet"/>
      <w:lvlText w:val="-"/>
      <w:lvlJc w:val="left"/>
      <w:pPr>
        <w:tabs>
          <w:tab w:val="num" w:pos="2007"/>
        </w:tabs>
        <w:ind w:left="2007" w:hanging="360"/>
      </w:pPr>
      <w:rPr>
        <w:rFonts w:ascii="Arial" w:eastAsia="Times New Roman" w:hAnsi="Arial" w:cs="Arial"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78A47520"/>
    <w:multiLevelType w:val="hybridMultilevel"/>
    <w:tmpl w:val="C65E9A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E64B78"/>
    <w:multiLevelType w:val="hybridMultilevel"/>
    <w:tmpl w:val="59441E56"/>
    <w:lvl w:ilvl="0" w:tplc="803E5066">
      <w:start w:val="1"/>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706185"/>
    <w:multiLevelType w:val="hybridMultilevel"/>
    <w:tmpl w:val="7F8E1152"/>
    <w:lvl w:ilvl="0" w:tplc="B984B3A0">
      <w:start w:val="1"/>
      <w:numFmt w:val="upperRoman"/>
      <w:lvlText w:val="%1-"/>
      <w:lvlJc w:val="left"/>
      <w:pPr>
        <w:ind w:left="1080" w:hanging="720"/>
      </w:pPr>
      <w:rPr>
        <w:rFonts w:ascii="Arial Gras" w:hAnsi="Arial Gra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C3D7C45"/>
    <w:multiLevelType w:val="hybridMultilevel"/>
    <w:tmpl w:val="B798F2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CE112D6"/>
    <w:multiLevelType w:val="hybridMultilevel"/>
    <w:tmpl w:val="9EB4F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0"/>
  </w:num>
  <w:num w:numId="6">
    <w:abstractNumId w:val="17"/>
  </w:num>
  <w:num w:numId="7">
    <w:abstractNumId w:val="19"/>
  </w:num>
  <w:num w:numId="8">
    <w:abstractNumId w:val="25"/>
  </w:num>
  <w:num w:numId="9">
    <w:abstractNumId w:val="33"/>
  </w:num>
  <w:num w:numId="10">
    <w:abstractNumId w:val="27"/>
  </w:num>
  <w:num w:numId="11">
    <w:abstractNumId w:val="24"/>
  </w:num>
  <w:num w:numId="12">
    <w:abstractNumId w:val="31"/>
  </w:num>
  <w:num w:numId="13">
    <w:abstractNumId w:val="2"/>
  </w:num>
  <w:num w:numId="14">
    <w:abstractNumId w:val="9"/>
  </w:num>
  <w:num w:numId="15">
    <w:abstractNumId w:val="7"/>
  </w:num>
  <w:num w:numId="16">
    <w:abstractNumId w:val="16"/>
  </w:num>
  <w:num w:numId="17">
    <w:abstractNumId w:val="3"/>
  </w:num>
  <w:num w:numId="18">
    <w:abstractNumId w:val="20"/>
  </w:num>
  <w:num w:numId="19">
    <w:abstractNumId w:val="13"/>
  </w:num>
  <w:num w:numId="20">
    <w:abstractNumId w:val="1"/>
  </w:num>
  <w:num w:numId="21">
    <w:abstractNumId w:val="11"/>
  </w:num>
  <w:num w:numId="22">
    <w:abstractNumId w:val="32"/>
  </w:num>
  <w:num w:numId="23">
    <w:abstractNumId w:val="12"/>
  </w:num>
  <w:num w:numId="24">
    <w:abstractNumId w:val="34"/>
  </w:num>
  <w:num w:numId="25">
    <w:abstractNumId w:val="21"/>
  </w:num>
  <w:num w:numId="26">
    <w:abstractNumId w:val="28"/>
  </w:num>
  <w:num w:numId="27">
    <w:abstractNumId w:val="10"/>
  </w:num>
  <w:num w:numId="28">
    <w:abstractNumId w:val="15"/>
  </w:num>
  <w:num w:numId="29">
    <w:abstractNumId w:val="14"/>
  </w:num>
  <w:num w:numId="30">
    <w:abstractNumId w:val="22"/>
  </w:num>
  <w:num w:numId="31">
    <w:abstractNumId w:val="5"/>
  </w:num>
  <w:num w:numId="32">
    <w:abstractNumId w:val="23"/>
  </w:num>
  <w:num w:numId="33">
    <w:abstractNumId w:val="0"/>
  </w:num>
  <w:num w:numId="34">
    <w:abstractNumId w:val="6"/>
  </w:num>
  <w:num w:numId="35">
    <w:abstractNumId w:val="35"/>
  </w:num>
  <w:num w:numId="36">
    <w:abstractNumId w:val="1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4A3"/>
    <w:rsid w:val="00011F7A"/>
    <w:rsid w:val="000764E0"/>
    <w:rsid w:val="000863A0"/>
    <w:rsid w:val="000C080E"/>
    <w:rsid w:val="000C1667"/>
    <w:rsid w:val="000E3C7A"/>
    <w:rsid w:val="000E6C1E"/>
    <w:rsid w:val="001239D9"/>
    <w:rsid w:val="00124A18"/>
    <w:rsid w:val="0012530D"/>
    <w:rsid w:val="001312B8"/>
    <w:rsid w:val="00140E59"/>
    <w:rsid w:val="00165D04"/>
    <w:rsid w:val="00176B82"/>
    <w:rsid w:val="00182ED6"/>
    <w:rsid w:val="0018539D"/>
    <w:rsid w:val="001E0B54"/>
    <w:rsid w:val="00200B8F"/>
    <w:rsid w:val="002155A6"/>
    <w:rsid w:val="00221C4A"/>
    <w:rsid w:val="00235A06"/>
    <w:rsid w:val="00247F75"/>
    <w:rsid w:val="00252B4E"/>
    <w:rsid w:val="00253A1C"/>
    <w:rsid w:val="00265EB3"/>
    <w:rsid w:val="00267657"/>
    <w:rsid w:val="00271526"/>
    <w:rsid w:val="002723C0"/>
    <w:rsid w:val="0028212C"/>
    <w:rsid w:val="00292FD5"/>
    <w:rsid w:val="002A2D5D"/>
    <w:rsid w:val="002F3DF9"/>
    <w:rsid w:val="0030279C"/>
    <w:rsid w:val="00303458"/>
    <w:rsid w:val="0034152C"/>
    <w:rsid w:val="00345719"/>
    <w:rsid w:val="0038561D"/>
    <w:rsid w:val="00392DAC"/>
    <w:rsid w:val="003A7E4E"/>
    <w:rsid w:val="003B3149"/>
    <w:rsid w:val="003B6BA0"/>
    <w:rsid w:val="003C533C"/>
    <w:rsid w:val="003F38B2"/>
    <w:rsid w:val="003F5B66"/>
    <w:rsid w:val="004115B2"/>
    <w:rsid w:val="00433B5C"/>
    <w:rsid w:val="00461C79"/>
    <w:rsid w:val="0047237C"/>
    <w:rsid w:val="00476420"/>
    <w:rsid w:val="004A0476"/>
    <w:rsid w:val="004A74C6"/>
    <w:rsid w:val="004A7CCF"/>
    <w:rsid w:val="004C6214"/>
    <w:rsid w:val="004D59A5"/>
    <w:rsid w:val="00513997"/>
    <w:rsid w:val="00527652"/>
    <w:rsid w:val="00527B77"/>
    <w:rsid w:val="00544C7D"/>
    <w:rsid w:val="00583F50"/>
    <w:rsid w:val="005B1791"/>
    <w:rsid w:val="005C32C5"/>
    <w:rsid w:val="005E628A"/>
    <w:rsid w:val="005F1919"/>
    <w:rsid w:val="006066F7"/>
    <w:rsid w:val="00641463"/>
    <w:rsid w:val="0064169C"/>
    <w:rsid w:val="006537EB"/>
    <w:rsid w:val="0065568A"/>
    <w:rsid w:val="00697DFE"/>
    <w:rsid w:val="006C2771"/>
    <w:rsid w:val="006D7F1D"/>
    <w:rsid w:val="006E26C9"/>
    <w:rsid w:val="006E63FE"/>
    <w:rsid w:val="006F7A95"/>
    <w:rsid w:val="00722D2E"/>
    <w:rsid w:val="00735171"/>
    <w:rsid w:val="00761744"/>
    <w:rsid w:val="00775100"/>
    <w:rsid w:val="00786D2F"/>
    <w:rsid w:val="00794BF0"/>
    <w:rsid w:val="007A474A"/>
    <w:rsid w:val="007B27AD"/>
    <w:rsid w:val="007D0A1C"/>
    <w:rsid w:val="007F4029"/>
    <w:rsid w:val="007F4312"/>
    <w:rsid w:val="00824F39"/>
    <w:rsid w:val="00825864"/>
    <w:rsid w:val="00840EEE"/>
    <w:rsid w:val="008A0397"/>
    <w:rsid w:val="008A5FE4"/>
    <w:rsid w:val="008A62E5"/>
    <w:rsid w:val="008D5E23"/>
    <w:rsid w:val="008F0FD8"/>
    <w:rsid w:val="008F4B9E"/>
    <w:rsid w:val="00906C4F"/>
    <w:rsid w:val="00947CE0"/>
    <w:rsid w:val="00956C3D"/>
    <w:rsid w:val="009B474F"/>
    <w:rsid w:val="009C5E57"/>
    <w:rsid w:val="009D7942"/>
    <w:rsid w:val="009E4B3E"/>
    <w:rsid w:val="009E7103"/>
    <w:rsid w:val="009F4239"/>
    <w:rsid w:val="009F5376"/>
    <w:rsid w:val="00A060F4"/>
    <w:rsid w:val="00A077C4"/>
    <w:rsid w:val="00A179BA"/>
    <w:rsid w:val="00A27F5E"/>
    <w:rsid w:val="00A34608"/>
    <w:rsid w:val="00A461BF"/>
    <w:rsid w:val="00A8226D"/>
    <w:rsid w:val="00AB1629"/>
    <w:rsid w:val="00AB4FC2"/>
    <w:rsid w:val="00AC1576"/>
    <w:rsid w:val="00AC23F9"/>
    <w:rsid w:val="00AC5ECA"/>
    <w:rsid w:val="00AE6D6C"/>
    <w:rsid w:val="00AE7617"/>
    <w:rsid w:val="00AF3003"/>
    <w:rsid w:val="00B23FC7"/>
    <w:rsid w:val="00B5713F"/>
    <w:rsid w:val="00B63939"/>
    <w:rsid w:val="00B66CD5"/>
    <w:rsid w:val="00B8195E"/>
    <w:rsid w:val="00B83DE0"/>
    <w:rsid w:val="00B96657"/>
    <w:rsid w:val="00BD6438"/>
    <w:rsid w:val="00BD6B58"/>
    <w:rsid w:val="00BD7FB9"/>
    <w:rsid w:val="00BE2E83"/>
    <w:rsid w:val="00C02A98"/>
    <w:rsid w:val="00C061F3"/>
    <w:rsid w:val="00C32F31"/>
    <w:rsid w:val="00C75F90"/>
    <w:rsid w:val="00C77A1F"/>
    <w:rsid w:val="00C8470B"/>
    <w:rsid w:val="00C851F4"/>
    <w:rsid w:val="00C879FA"/>
    <w:rsid w:val="00C92FC3"/>
    <w:rsid w:val="00C96E23"/>
    <w:rsid w:val="00CB1603"/>
    <w:rsid w:val="00CB34A3"/>
    <w:rsid w:val="00CC07C8"/>
    <w:rsid w:val="00DA22A9"/>
    <w:rsid w:val="00DA63B9"/>
    <w:rsid w:val="00DC273C"/>
    <w:rsid w:val="00DE1A2C"/>
    <w:rsid w:val="00E10185"/>
    <w:rsid w:val="00E13627"/>
    <w:rsid w:val="00E2793E"/>
    <w:rsid w:val="00E3404E"/>
    <w:rsid w:val="00E35BF8"/>
    <w:rsid w:val="00E57BA7"/>
    <w:rsid w:val="00E70B43"/>
    <w:rsid w:val="00E95F94"/>
    <w:rsid w:val="00E9740D"/>
    <w:rsid w:val="00ED3598"/>
    <w:rsid w:val="00ED457C"/>
    <w:rsid w:val="00EF2A7C"/>
    <w:rsid w:val="00EF62FA"/>
    <w:rsid w:val="00F00BB7"/>
    <w:rsid w:val="00F126F2"/>
    <w:rsid w:val="00F16248"/>
    <w:rsid w:val="00F35EA9"/>
    <w:rsid w:val="00F55FAA"/>
    <w:rsid w:val="00F66248"/>
    <w:rsid w:val="00F66C4A"/>
    <w:rsid w:val="00F7615C"/>
    <w:rsid w:val="00F82A20"/>
    <w:rsid w:val="00F860B4"/>
    <w:rsid w:val="00F927A1"/>
    <w:rsid w:val="00FA5C02"/>
    <w:rsid w:val="00FB0C92"/>
    <w:rsid w:val="00FD2EF1"/>
    <w:rsid w:val="00FD6407"/>
    <w:rsid w:val="00FE553F"/>
    <w:rsid w:val="00FE6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E2DC9E"/>
  <w15:chartTrackingRefBased/>
  <w15:docId w15:val="{EEF32EDF-E85D-4AF6-8D6E-DBF1FAF0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1F3"/>
    <w:pPr>
      <w:numPr>
        <w:ilvl w:val="12"/>
      </w:numPr>
      <w:spacing w:after="0" w:line="240" w:lineRule="atLeast"/>
      <w:jc w:val="both"/>
    </w:pPr>
    <w:rPr>
      <w:rFonts w:ascii="Arial" w:eastAsia="Times New Roman" w:hAnsi="Arial" w:cs="Times New Roman"/>
      <w:szCs w:val="20"/>
      <w:lang w:eastAsia="fr-FR"/>
    </w:rPr>
  </w:style>
  <w:style w:type="paragraph" w:styleId="Titre1">
    <w:name w:val="heading 1"/>
    <w:basedOn w:val="Normal"/>
    <w:next w:val="Normal"/>
    <w:link w:val="Titre1Car"/>
    <w:qFormat/>
    <w:rsid w:val="00CB34A3"/>
    <w:pPr>
      <w:keepNext/>
      <w:numPr>
        <w:ilvl w:val="0"/>
      </w:numPr>
      <w:tabs>
        <w:tab w:val="left" w:pos="2268"/>
      </w:tabs>
      <w:spacing w:before="120" w:after="120" w:line="240" w:lineRule="auto"/>
      <w:outlineLvl w:val="0"/>
    </w:pPr>
    <w:rPr>
      <w:rFonts w:ascii="Arial Gras" w:hAnsi="Arial Gras"/>
      <w:b/>
      <w:kern w:val="28"/>
      <w:sz w:val="32"/>
    </w:rPr>
  </w:style>
  <w:style w:type="paragraph" w:styleId="Titre2">
    <w:name w:val="heading 2"/>
    <w:basedOn w:val="Normal"/>
    <w:next w:val="Normal"/>
    <w:link w:val="Titre2Car"/>
    <w:unhideWhenUsed/>
    <w:qFormat/>
    <w:rsid w:val="00AE7617"/>
    <w:pPr>
      <w:keepNext/>
      <w:numPr>
        <w:ilvl w:val="1"/>
        <w:numId w:val="1"/>
      </w:numPr>
      <w:spacing w:before="240" w:after="120" w:line="240" w:lineRule="auto"/>
      <w:outlineLvl w:val="1"/>
    </w:pPr>
    <w:rPr>
      <w:rFonts w:asciiTheme="majorHAnsi" w:hAnsiTheme="majorHAnsi"/>
      <w:b/>
      <w:sz w:val="28"/>
      <w:u w:val="single"/>
    </w:rPr>
  </w:style>
  <w:style w:type="paragraph" w:styleId="Titre3">
    <w:name w:val="heading 3"/>
    <w:aliases w:val="Article"/>
    <w:basedOn w:val="Normal"/>
    <w:next w:val="Normal"/>
    <w:link w:val="Titre3Car"/>
    <w:semiHidden/>
    <w:unhideWhenUsed/>
    <w:qFormat/>
    <w:rsid w:val="00CB34A3"/>
    <w:pPr>
      <w:keepNext/>
      <w:numPr>
        <w:ilvl w:val="2"/>
        <w:numId w:val="1"/>
      </w:numPr>
      <w:tabs>
        <w:tab w:val="left" w:pos="851"/>
      </w:tabs>
      <w:spacing w:before="240" w:after="120" w:line="240" w:lineRule="auto"/>
      <w:outlineLvl w:val="2"/>
    </w:pPr>
    <w:rPr>
      <w:rFonts w:ascii="Arial Narrow" w:hAnsi="Arial Narrow"/>
      <w:sz w:val="24"/>
      <w:u w:val="single"/>
    </w:rPr>
  </w:style>
  <w:style w:type="paragraph" w:styleId="Titre4">
    <w:name w:val="heading 4"/>
    <w:basedOn w:val="Normal"/>
    <w:next w:val="Normal"/>
    <w:link w:val="Titre4Car"/>
    <w:semiHidden/>
    <w:unhideWhenUsed/>
    <w:qFormat/>
    <w:rsid w:val="00CB34A3"/>
    <w:pPr>
      <w:keepNext/>
      <w:numPr>
        <w:ilvl w:val="3"/>
        <w:numId w:val="1"/>
      </w:numPr>
      <w:outlineLvl w:val="3"/>
    </w:pPr>
    <w:rPr>
      <w:rFonts w:ascii="Arial Narrow" w:hAnsi="Arial Narrow"/>
      <w:i/>
      <w:u w:val="single"/>
    </w:rPr>
  </w:style>
  <w:style w:type="paragraph" w:styleId="Titre5">
    <w:name w:val="heading 5"/>
    <w:basedOn w:val="Normal"/>
    <w:next w:val="Normal"/>
    <w:link w:val="Titre5Car"/>
    <w:semiHidden/>
    <w:unhideWhenUsed/>
    <w:qFormat/>
    <w:rsid w:val="00CB34A3"/>
    <w:pPr>
      <w:keepNext/>
      <w:widowControl w:val="0"/>
      <w:numPr>
        <w:ilvl w:val="4"/>
        <w:numId w:val="1"/>
      </w:numPr>
      <w:outlineLvl w:val="4"/>
    </w:pPr>
    <w:rPr>
      <w:vanish/>
      <w:sz w:val="24"/>
    </w:rPr>
  </w:style>
  <w:style w:type="paragraph" w:styleId="Titre6">
    <w:name w:val="heading 6"/>
    <w:basedOn w:val="Normal"/>
    <w:next w:val="Normal"/>
    <w:link w:val="Titre6Car"/>
    <w:semiHidden/>
    <w:unhideWhenUsed/>
    <w:qFormat/>
    <w:rsid w:val="00CB34A3"/>
    <w:pPr>
      <w:keepNext/>
      <w:numPr>
        <w:ilvl w:val="5"/>
        <w:numId w:val="1"/>
      </w:numPr>
      <w:outlineLvl w:val="5"/>
    </w:pPr>
    <w:rPr>
      <w:sz w:val="24"/>
    </w:rPr>
  </w:style>
  <w:style w:type="paragraph" w:styleId="Titre7">
    <w:name w:val="heading 7"/>
    <w:basedOn w:val="Normal"/>
    <w:next w:val="Normal"/>
    <w:link w:val="Titre7Car"/>
    <w:semiHidden/>
    <w:unhideWhenUsed/>
    <w:qFormat/>
    <w:rsid w:val="00CB34A3"/>
    <w:pPr>
      <w:keepNext/>
      <w:numPr>
        <w:ilvl w:val="6"/>
        <w:numId w:val="1"/>
      </w:numPr>
      <w:outlineLvl w:val="6"/>
    </w:pPr>
    <w:rPr>
      <w:sz w:val="24"/>
    </w:rPr>
  </w:style>
  <w:style w:type="paragraph" w:styleId="Titre8">
    <w:name w:val="heading 8"/>
    <w:basedOn w:val="Normal"/>
    <w:next w:val="Normal"/>
    <w:link w:val="Titre8Car"/>
    <w:semiHidden/>
    <w:unhideWhenUsed/>
    <w:qFormat/>
    <w:rsid w:val="00CB34A3"/>
    <w:pPr>
      <w:keepNext/>
      <w:numPr>
        <w:ilvl w:val="7"/>
        <w:numId w:val="1"/>
      </w:numPr>
      <w:outlineLvl w:val="7"/>
    </w:pPr>
    <w:rPr>
      <w:b/>
      <w:sz w:val="28"/>
      <w:u w:val="single"/>
    </w:rPr>
  </w:style>
  <w:style w:type="paragraph" w:styleId="Titre9">
    <w:name w:val="heading 9"/>
    <w:basedOn w:val="Normal"/>
    <w:next w:val="Normal"/>
    <w:link w:val="Titre9Car"/>
    <w:semiHidden/>
    <w:unhideWhenUsed/>
    <w:qFormat/>
    <w:rsid w:val="00CB34A3"/>
    <w:pPr>
      <w:keepNext/>
      <w:numPr>
        <w:ilvl w:val="8"/>
        <w:numId w:val="1"/>
      </w:numPr>
      <w:jc w:val="center"/>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CB34A3"/>
    <w:pPr>
      <w:jc w:val="center"/>
      <w:outlineLvl w:val="0"/>
    </w:pPr>
    <w:rPr>
      <w:b/>
      <w:sz w:val="36"/>
      <w:u w:val="single"/>
    </w:rPr>
  </w:style>
  <w:style w:type="character" w:customStyle="1" w:styleId="TitreCar">
    <w:name w:val="Titre Car"/>
    <w:basedOn w:val="Policepardfaut"/>
    <w:link w:val="Titre"/>
    <w:rsid w:val="00CB34A3"/>
    <w:rPr>
      <w:rFonts w:ascii="Arial" w:eastAsia="Times New Roman" w:hAnsi="Arial" w:cs="Times New Roman"/>
      <w:b/>
      <w:sz w:val="36"/>
      <w:szCs w:val="20"/>
      <w:u w:val="single"/>
      <w:lang w:eastAsia="fr-FR"/>
    </w:rPr>
  </w:style>
  <w:style w:type="character" w:customStyle="1" w:styleId="Titre1Car">
    <w:name w:val="Titre 1 Car"/>
    <w:basedOn w:val="Policepardfaut"/>
    <w:link w:val="Titre1"/>
    <w:rsid w:val="00CB34A3"/>
    <w:rPr>
      <w:rFonts w:ascii="Arial Gras" w:eastAsia="Times New Roman" w:hAnsi="Arial Gras" w:cs="Times New Roman"/>
      <w:b/>
      <w:kern w:val="28"/>
      <w:sz w:val="32"/>
      <w:szCs w:val="20"/>
      <w:lang w:eastAsia="fr-FR"/>
    </w:rPr>
  </w:style>
  <w:style w:type="character" w:customStyle="1" w:styleId="Titre2Car">
    <w:name w:val="Titre 2 Car"/>
    <w:basedOn w:val="Policepardfaut"/>
    <w:link w:val="Titre2"/>
    <w:rsid w:val="00AE7617"/>
    <w:rPr>
      <w:rFonts w:asciiTheme="majorHAnsi" w:eastAsia="Times New Roman" w:hAnsiTheme="majorHAnsi" w:cs="Times New Roman"/>
      <w:b/>
      <w:sz w:val="28"/>
      <w:szCs w:val="20"/>
      <w:u w:val="single"/>
      <w:lang w:eastAsia="fr-FR"/>
    </w:rPr>
  </w:style>
  <w:style w:type="character" w:customStyle="1" w:styleId="Titre3Car">
    <w:name w:val="Titre 3 Car"/>
    <w:aliases w:val="Article Car1"/>
    <w:basedOn w:val="Policepardfaut"/>
    <w:link w:val="Titre3"/>
    <w:semiHidden/>
    <w:rsid w:val="00CB34A3"/>
    <w:rPr>
      <w:rFonts w:ascii="Arial Narrow" w:eastAsia="Times New Roman" w:hAnsi="Arial Narrow" w:cs="Times New Roman"/>
      <w:sz w:val="24"/>
      <w:szCs w:val="20"/>
      <w:u w:val="single"/>
      <w:lang w:eastAsia="fr-FR"/>
    </w:rPr>
  </w:style>
  <w:style w:type="character" w:customStyle="1" w:styleId="Titre4Car">
    <w:name w:val="Titre 4 Car"/>
    <w:basedOn w:val="Policepardfaut"/>
    <w:link w:val="Titre4"/>
    <w:semiHidden/>
    <w:rsid w:val="00CB34A3"/>
    <w:rPr>
      <w:rFonts w:ascii="Arial Narrow" w:eastAsia="Times New Roman" w:hAnsi="Arial Narrow" w:cs="Times New Roman"/>
      <w:i/>
      <w:szCs w:val="20"/>
      <w:u w:val="single"/>
      <w:lang w:eastAsia="fr-FR"/>
    </w:rPr>
  </w:style>
  <w:style w:type="character" w:customStyle="1" w:styleId="Titre5Car">
    <w:name w:val="Titre 5 Car"/>
    <w:basedOn w:val="Policepardfaut"/>
    <w:link w:val="Titre5"/>
    <w:semiHidden/>
    <w:rsid w:val="00CB34A3"/>
    <w:rPr>
      <w:rFonts w:ascii="Arial" w:eastAsia="Times New Roman" w:hAnsi="Arial" w:cs="Times New Roman"/>
      <w:vanish/>
      <w:sz w:val="24"/>
      <w:szCs w:val="20"/>
      <w:lang w:eastAsia="fr-FR"/>
    </w:rPr>
  </w:style>
  <w:style w:type="character" w:customStyle="1" w:styleId="Titre6Car">
    <w:name w:val="Titre 6 Car"/>
    <w:basedOn w:val="Policepardfaut"/>
    <w:link w:val="Titre6"/>
    <w:semiHidden/>
    <w:rsid w:val="00CB34A3"/>
    <w:rPr>
      <w:rFonts w:ascii="Arial" w:eastAsia="Times New Roman" w:hAnsi="Arial" w:cs="Times New Roman"/>
      <w:sz w:val="24"/>
      <w:szCs w:val="20"/>
      <w:lang w:eastAsia="fr-FR"/>
    </w:rPr>
  </w:style>
  <w:style w:type="character" w:customStyle="1" w:styleId="Titre7Car">
    <w:name w:val="Titre 7 Car"/>
    <w:basedOn w:val="Policepardfaut"/>
    <w:link w:val="Titre7"/>
    <w:semiHidden/>
    <w:rsid w:val="00CB34A3"/>
    <w:rPr>
      <w:rFonts w:ascii="Arial" w:eastAsia="Times New Roman" w:hAnsi="Arial" w:cs="Times New Roman"/>
      <w:sz w:val="24"/>
      <w:szCs w:val="20"/>
      <w:lang w:eastAsia="fr-FR"/>
    </w:rPr>
  </w:style>
  <w:style w:type="character" w:customStyle="1" w:styleId="Titre8Car">
    <w:name w:val="Titre 8 Car"/>
    <w:basedOn w:val="Policepardfaut"/>
    <w:link w:val="Titre8"/>
    <w:semiHidden/>
    <w:rsid w:val="00CB34A3"/>
    <w:rPr>
      <w:rFonts w:ascii="Arial" w:eastAsia="Times New Roman" w:hAnsi="Arial" w:cs="Times New Roman"/>
      <w:b/>
      <w:sz w:val="28"/>
      <w:szCs w:val="20"/>
      <w:u w:val="single"/>
      <w:lang w:eastAsia="fr-FR"/>
    </w:rPr>
  </w:style>
  <w:style w:type="character" w:customStyle="1" w:styleId="Titre9Car">
    <w:name w:val="Titre 9 Car"/>
    <w:basedOn w:val="Policepardfaut"/>
    <w:link w:val="Titre9"/>
    <w:semiHidden/>
    <w:rsid w:val="00CB34A3"/>
    <w:rPr>
      <w:rFonts w:ascii="Arial" w:eastAsia="Times New Roman" w:hAnsi="Arial" w:cs="Times New Roman"/>
      <w:sz w:val="28"/>
      <w:szCs w:val="20"/>
      <w:lang w:eastAsia="fr-FR"/>
    </w:rPr>
  </w:style>
  <w:style w:type="character" w:styleId="Lienhypertexte">
    <w:name w:val="Hyperlink"/>
    <w:uiPriority w:val="99"/>
    <w:unhideWhenUsed/>
    <w:rsid w:val="00CB34A3"/>
    <w:rPr>
      <w:color w:val="0000FF"/>
      <w:u w:val="single"/>
    </w:rPr>
  </w:style>
  <w:style w:type="character" w:styleId="Lienhypertextesuivivisit">
    <w:name w:val="FollowedHyperlink"/>
    <w:basedOn w:val="Policepardfaut"/>
    <w:uiPriority w:val="99"/>
    <w:semiHidden/>
    <w:unhideWhenUsed/>
    <w:rsid w:val="00CB34A3"/>
    <w:rPr>
      <w:color w:val="954F72" w:themeColor="followedHyperlink"/>
      <w:u w:val="single"/>
    </w:rPr>
  </w:style>
  <w:style w:type="character" w:customStyle="1" w:styleId="Titre3Car1">
    <w:name w:val="Titre 3 Car1"/>
    <w:aliases w:val="Article Car"/>
    <w:basedOn w:val="Policepardfaut"/>
    <w:semiHidden/>
    <w:rsid w:val="00CB34A3"/>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CB34A3"/>
    <w:pPr>
      <w:numPr>
        <w:ilvl w:val="0"/>
      </w:numPr>
      <w:spacing w:before="100" w:beforeAutospacing="1" w:after="100" w:afterAutospacing="1" w:line="240" w:lineRule="auto"/>
      <w:jc w:val="left"/>
    </w:pPr>
    <w:rPr>
      <w:rFonts w:ascii="Times New Roman" w:hAnsi="Times New Roman"/>
      <w:sz w:val="24"/>
      <w:szCs w:val="24"/>
    </w:rPr>
  </w:style>
  <w:style w:type="paragraph" w:styleId="NormalWeb">
    <w:name w:val="Normal (Web)"/>
    <w:basedOn w:val="Normal"/>
    <w:semiHidden/>
    <w:unhideWhenUsed/>
    <w:rsid w:val="00CB34A3"/>
    <w:pPr>
      <w:numPr>
        <w:ilvl w:val="0"/>
      </w:numPr>
      <w:spacing w:before="100" w:beforeAutospacing="1" w:after="100" w:afterAutospacing="1" w:line="240" w:lineRule="auto"/>
      <w:jc w:val="left"/>
    </w:pPr>
    <w:rPr>
      <w:rFonts w:ascii="Times New Roman" w:hAnsi="Times New Roman"/>
      <w:sz w:val="24"/>
      <w:szCs w:val="24"/>
    </w:rPr>
  </w:style>
  <w:style w:type="paragraph" w:styleId="Index1">
    <w:name w:val="index 1"/>
    <w:basedOn w:val="Normal"/>
    <w:next w:val="Normal"/>
    <w:autoRedefine/>
    <w:semiHidden/>
    <w:unhideWhenUsed/>
    <w:rsid w:val="00CB34A3"/>
    <w:pPr>
      <w:numPr>
        <w:ilvl w:val="0"/>
      </w:numPr>
      <w:spacing w:line="240" w:lineRule="auto"/>
      <w:ind w:left="240" w:hanging="240"/>
      <w:jc w:val="left"/>
    </w:pPr>
    <w:rPr>
      <w:szCs w:val="24"/>
    </w:rPr>
  </w:style>
  <w:style w:type="paragraph" w:styleId="Index2">
    <w:name w:val="index 2"/>
    <w:basedOn w:val="Normal"/>
    <w:next w:val="Normal"/>
    <w:autoRedefine/>
    <w:semiHidden/>
    <w:unhideWhenUsed/>
    <w:rsid w:val="00CB34A3"/>
    <w:pPr>
      <w:numPr>
        <w:ilvl w:val="0"/>
      </w:numPr>
      <w:overflowPunct w:val="0"/>
      <w:autoSpaceDE w:val="0"/>
      <w:autoSpaceDN w:val="0"/>
      <w:adjustRightInd w:val="0"/>
      <w:spacing w:line="240" w:lineRule="auto"/>
      <w:ind w:left="283"/>
      <w:jc w:val="left"/>
    </w:pPr>
  </w:style>
  <w:style w:type="paragraph" w:styleId="Index7">
    <w:name w:val="index 7"/>
    <w:basedOn w:val="Normal"/>
    <w:next w:val="Normal"/>
    <w:autoRedefine/>
    <w:semiHidden/>
    <w:unhideWhenUsed/>
    <w:rsid w:val="00CB34A3"/>
    <w:pPr>
      <w:numPr>
        <w:ilvl w:val="0"/>
      </w:numPr>
      <w:overflowPunct w:val="0"/>
      <w:autoSpaceDE w:val="0"/>
      <w:autoSpaceDN w:val="0"/>
      <w:adjustRightInd w:val="0"/>
      <w:spacing w:line="240" w:lineRule="auto"/>
      <w:ind w:left="1698"/>
      <w:jc w:val="left"/>
    </w:pPr>
  </w:style>
  <w:style w:type="paragraph" w:styleId="TM1">
    <w:name w:val="toc 1"/>
    <w:basedOn w:val="Normal"/>
    <w:next w:val="Normal"/>
    <w:autoRedefine/>
    <w:uiPriority w:val="39"/>
    <w:unhideWhenUsed/>
    <w:rsid w:val="00CB34A3"/>
    <w:pPr>
      <w:spacing w:before="120" w:after="120"/>
    </w:pPr>
    <w:rPr>
      <w:rFonts w:ascii="Arial Narrow" w:hAnsi="Arial Narrow"/>
      <w:b/>
      <w:bCs/>
      <w:caps/>
      <w:sz w:val="28"/>
    </w:rPr>
  </w:style>
  <w:style w:type="paragraph" w:styleId="TM2">
    <w:name w:val="toc 2"/>
    <w:basedOn w:val="Normal"/>
    <w:next w:val="Normal"/>
    <w:autoRedefine/>
    <w:uiPriority w:val="39"/>
    <w:unhideWhenUsed/>
    <w:rsid w:val="00CB34A3"/>
    <w:pPr>
      <w:ind w:left="220"/>
    </w:pPr>
    <w:rPr>
      <w:rFonts w:ascii="Arial Narrow" w:hAnsi="Arial Narrow"/>
      <w:smallCaps/>
      <w:sz w:val="24"/>
    </w:rPr>
  </w:style>
  <w:style w:type="paragraph" w:styleId="TM3">
    <w:name w:val="toc 3"/>
    <w:basedOn w:val="Normal"/>
    <w:next w:val="Normal"/>
    <w:autoRedefine/>
    <w:uiPriority w:val="39"/>
    <w:semiHidden/>
    <w:unhideWhenUsed/>
    <w:rsid w:val="00CB34A3"/>
    <w:pPr>
      <w:ind w:left="440"/>
    </w:pPr>
    <w:rPr>
      <w:rFonts w:ascii="Arial Narrow" w:hAnsi="Arial Narrow"/>
      <w:i/>
      <w:iCs/>
    </w:rPr>
  </w:style>
  <w:style w:type="paragraph" w:styleId="TM4">
    <w:name w:val="toc 4"/>
    <w:basedOn w:val="Normal"/>
    <w:next w:val="Normal"/>
    <w:autoRedefine/>
    <w:uiPriority w:val="39"/>
    <w:semiHidden/>
    <w:unhideWhenUsed/>
    <w:rsid w:val="00CB34A3"/>
    <w:pPr>
      <w:ind w:left="660"/>
      <w:jc w:val="left"/>
    </w:pPr>
    <w:rPr>
      <w:rFonts w:ascii="Calibri" w:hAnsi="Calibri"/>
      <w:sz w:val="18"/>
      <w:szCs w:val="18"/>
    </w:rPr>
  </w:style>
  <w:style w:type="paragraph" w:styleId="TM5">
    <w:name w:val="toc 5"/>
    <w:basedOn w:val="Normal"/>
    <w:next w:val="Normal"/>
    <w:autoRedefine/>
    <w:uiPriority w:val="39"/>
    <w:semiHidden/>
    <w:unhideWhenUsed/>
    <w:rsid w:val="00CB34A3"/>
    <w:pPr>
      <w:ind w:left="880"/>
      <w:jc w:val="left"/>
    </w:pPr>
    <w:rPr>
      <w:rFonts w:ascii="Calibri" w:hAnsi="Calibri"/>
      <w:sz w:val="18"/>
      <w:szCs w:val="18"/>
    </w:rPr>
  </w:style>
  <w:style w:type="paragraph" w:styleId="TM6">
    <w:name w:val="toc 6"/>
    <w:basedOn w:val="Normal"/>
    <w:next w:val="Normal"/>
    <w:autoRedefine/>
    <w:uiPriority w:val="39"/>
    <w:semiHidden/>
    <w:unhideWhenUsed/>
    <w:rsid w:val="00CB34A3"/>
    <w:pPr>
      <w:ind w:left="1100"/>
      <w:jc w:val="left"/>
    </w:pPr>
    <w:rPr>
      <w:rFonts w:ascii="Calibri" w:hAnsi="Calibri"/>
      <w:sz w:val="18"/>
      <w:szCs w:val="18"/>
    </w:rPr>
  </w:style>
  <w:style w:type="paragraph" w:styleId="TM7">
    <w:name w:val="toc 7"/>
    <w:basedOn w:val="Normal"/>
    <w:next w:val="Normal"/>
    <w:autoRedefine/>
    <w:uiPriority w:val="39"/>
    <w:semiHidden/>
    <w:unhideWhenUsed/>
    <w:rsid w:val="00CB34A3"/>
    <w:pPr>
      <w:ind w:left="1320"/>
      <w:jc w:val="left"/>
    </w:pPr>
    <w:rPr>
      <w:rFonts w:ascii="Calibri" w:hAnsi="Calibri"/>
      <w:sz w:val="18"/>
      <w:szCs w:val="18"/>
    </w:rPr>
  </w:style>
  <w:style w:type="paragraph" w:styleId="TM8">
    <w:name w:val="toc 8"/>
    <w:basedOn w:val="Normal"/>
    <w:next w:val="Normal"/>
    <w:autoRedefine/>
    <w:uiPriority w:val="39"/>
    <w:semiHidden/>
    <w:unhideWhenUsed/>
    <w:rsid w:val="00CB34A3"/>
    <w:pPr>
      <w:ind w:left="1540"/>
      <w:jc w:val="left"/>
    </w:pPr>
    <w:rPr>
      <w:rFonts w:ascii="Calibri" w:hAnsi="Calibri"/>
      <w:sz w:val="18"/>
      <w:szCs w:val="18"/>
    </w:rPr>
  </w:style>
  <w:style w:type="paragraph" w:styleId="TM9">
    <w:name w:val="toc 9"/>
    <w:basedOn w:val="Normal"/>
    <w:next w:val="Normal"/>
    <w:autoRedefine/>
    <w:uiPriority w:val="39"/>
    <w:semiHidden/>
    <w:unhideWhenUsed/>
    <w:rsid w:val="00CB34A3"/>
    <w:pPr>
      <w:ind w:left="1760"/>
      <w:jc w:val="left"/>
    </w:pPr>
    <w:rPr>
      <w:rFonts w:ascii="Calibri" w:hAnsi="Calibri"/>
      <w:sz w:val="18"/>
      <w:szCs w:val="18"/>
    </w:rPr>
  </w:style>
  <w:style w:type="paragraph" w:styleId="Retraitnormal">
    <w:name w:val="Normal Indent"/>
    <w:basedOn w:val="Normal"/>
    <w:semiHidden/>
    <w:unhideWhenUsed/>
    <w:rsid w:val="00CB34A3"/>
    <w:pPr>
      <w:numPr>
        <w:ilvl w:val="0"/>
      </w:numPr>
      <w:overflowPunct w:val="0"/>
      <w:autoSpaceDE w:val="0"/>
      <w:autoSpaceDN w:val="0"/>
      <w:adjustRightInd w:val="0"/>
      <w:spacing w:line="240" w:lineRule="auto"/>
      <w:ind w:left="708"/>
      <w:jc w:val="left"/>
    </w:pPr>
  </w:style>
  <w:style w:type="paragraph" w:styleId="Notedebasdepage">
    <w:name w:val="footnote text"/>
    <w:basedOn w:val="Normal"/>
    <w:link w:val="NotedebasdepageCar"/>
    <w:semiHidden/>
    <w:unhideWhenUsed/>
    <w:rsid w:val="00CB34A3"/>
    <w:pPr>
      <w:numPr>
        <w:ilvl w:val="0"/>
      </w:numPr>
      <w:spacing w:line="240" w:lineRule="auto"/>
      <w:jc w:val="left"/>
    </w:pPr>
    <w:rPr>
      <w:sz w:val="20"/>
    </w:rPr>
  </w:style>
  <w:style w:type="character" w:customStyle="1" w:styleId="NotedebasdepageCar">
    <w:name w:val="Note de bas de page Car"/>
    <w:basedOn w:val="Policepardfaut"/>
    <w:link w:val="Notedebasdepage"/>
    <w:semiHidden/>
    <w:rsid w:val="00CB34A3"/>
    <w:rPr>
      <w:rFonts w:ascii="Arial" w:eastAsia="Times New Roman" w:hAnsi="Arial" w:cs="Times New Roman"/>
      <w:sz w:val="20"/>
      <w:szCs w:val="20"/>
      <w:lang w:eastAsia="fr-FR"/>
    </w:rPr>
  </w:style>
  <w:style w:type="paragraph" w:styleId="Commentaire">
    <w:name w:val="annotation text"/>
    <w:basedOn w:val="Normal"/>
    <w:link w:val="CommentaireCar"/>
    <w:semiHidden/>
    <w:unhideWhenUsed/>
    <w:rsid w:val="00CB34A3"/>
    <w:pPr>
      <w:numPr>
        <w:ilvl w:val="0"/>
      </w:numPr>
      <w:overflowPunct w:val="0"/>
      <w:autoSpaceDE w:val="0"/>
      <w:autoSpaceDN w:val="0"/>
      <w:adjustRightInd w:val="0"/>
      <w:spacing w:line="240" w:lineRule="auto"/>
      <w:jc w:val="left"/>
    </w:pPr>
  </w:style>
  <w:style w:type="character" w:customStyle="1" w:styleId="CommentaireCar">
    <w:name w:val="Commentaire Car"/>
    <w:basedOn w:val="Policepardfaut"/>
    <w:link w:val="Commentaire"/>
    <w:semiHidden/>
    <w:rsid w:val="00CB34A3"/>
    <w:rPr>
      <w:rFonts w:ascii="Arial" w:eastAsia="Times New Roman" w:hAnsi="Arial" w:cs="Times New Roman"/>
      <w:szCs w:val="20"/>
      <w:lang w:eastAsia="fr-FR"/>
    </w:rPr>
  </w:style>
  <w:style w:type="paragraph" w:styleId="En-tte">
    <w:name w:val="header"/>
    <w:basedOn w:val="Normal"/>
    <w:link w:val="En-tteCar"/>
    <w:unhideWhenUsed/>
    <w:rsid w:val="00CB34A3"/>
    <w:pPr>
      <w:tabs>
        <w:tab w:val="center" w:pos="4536"/>
        <w:tab w:val="right" w:pos="9072"/>
      </w:tabs>
    </w:pPr>
  </w:style>
  <w:style w:type="character" w:customStyle="1" w:styleId="En-tteCar">
    <w:name w:val="En-tête Car"/>
    <w:basedOn w:val="Policepardfaut"/>
    <w:link w:val="En-tte"/>
    <w:rsid w:val="00CB34A3"/>
    <w:rPr>
      <w:rFonts w:ascii="Arial" w:eastAsia="Times New Roman" w:hAnsi="Arial" w:cs="Times New Roman"/>
      <w:szCs w:val="20"/>
      <w:lang w:eastAsia="fr-FR"/>
    </w:rPr>
  </w:style>
  <w:style w:type="paragraph" w:styleId="Pieddepage">
    <w:name w:val="footer"/>
    <w:basedOn w:val="Normal"/>
    <w:link w:val="PieddepageCar"/>
    <w:uiPriority w:val="99"/>
    <w:unhideWhenUsed/>
    <w:rsid w:val="00CB34A3"/>
    <w:pPr>
      <w:tabs>
        <w:tab w:val="center" w:pos="4536"/>
        <w:tab w:val="right" w:pos="9072"/>
      </w:tabs>
    </w:pPr>
  </w:style>
  <w:style w:type="character" w:customStyle="1" w:styleId="PieddepageCar">
    <w:name w:val="Pied de page Car"/>
    <w:basedOn w:val="Policepardfaut"/>
    <w:link w:val="Pieddepage"/>
    <w:uiPriority w:val="99"/>
    <w:rsid w:val="00CB34A3"/>
    <w:rPr>
      <w:rFonts w:ascii="Arial" w:eastAsia="Times New Roman" w:hAnsi="Arial" w:cs="Times New Roman"/>
      <w:szCs w:val="20"/>
      <w:lang w:eastAsia="fr-FR"/>
    </w:rPr>
  </w:style>
  <w:style w:type="paragraph" w:styleId="Titreindex">
    <w:name w:val="index heading"/>
    <w:basedOn w:val="Normal"/>
    <w:next w:val="Index1"/>
    <w:semiHidden/>
    <w:unhideWhenUsed/>
    <w:rsid w:val="00CB34A3"/>
    <w:pPr>
      <w:keepLines/>
      <w:numPr>
        <w:ilvl w:val="0"/>
      </w:numPr>
      <w:tabs>
        <w:tab w:val="left" w:leader="dot" w:pos="2268"/>
        <w:tab w:val="left" w:leader="dot" w:pos="5670"/>
      </w:tabs>
      <w:spacing w:before="60" w:after="60" w:line="240" w:lineRule="auto"/>
    </w:pPr>
  </w:style>
  <w:style w:type="paragraph" w:styleId="Lgende">
    <w:name w:val="caption"/>
    <w:basedOn w:val="Normal"/>
    <w:next w:val="Normal"/>
    <w:semiHidden/>
    <w:unhideWhenUsed/>
    <w:qFormat/>
    <w:rsid w:val="00CB34A3"/>
    <w:pPr>
      <w:keepLines/>
      <w:numPr>
        <w:ilvl w:val="0"/>
      </w:numPr>
      <w:tabs>
        <w:tab w:val="left" w:leader="dot" w:pos="2268"/>
        <w:tab w:val="left" w:leader="dot" w:pos="5670"/>
      </w:tabs>
      <w:spacing w:before="120" w:after="120" w:line="240" w:lineRule="auto"/>
      <w:jc w:val="center"/>
    </w:pPr>
    <w:rPr>
      <w:i/>
      <w:sz w:val="16"/>
    </w:rPr>
  </w:style>
  <w:style w:type="paragraph" w:styleId="Listepuces">
    <w:name w:val="List Bullet"/>
    <w:basedOn w:val="Normal"/>
    <w:autoRedefine/>
    <w:semiHidden/>
    <w:unhideWhenUsed/>
    <w:rsid w:val="00CB34A3"/>
    <w:pPr>
      <w:tabs>
        <w:tab w:val="left" w:pos="567"/>
      </w:tabs>
      <w:overflowPunct w:val="0"/>
      <w:autoSpaceDE w:val="0"/>
      <w:autoSpaceDN w:val="0"/>
      <w:adjustRightInd w:val="0"/>
      <w:spacing w:line="240" w:lineRule="auto"/>
      <w:ind w:left="567" w:hanging="284"/>
      <w:jc w:val="left"/>
    </w:pPr>
    <w:rPr>
      <w:u w:val="single"/>
    </w:rPr>
  </w:style>
  <w:style w:type="paragraph" w:styleId="Corpsdetexte">
    <w:name w:val="Body Text"/>
    <w:basedOn w:val="Normal"/>
    <w:link w:val="CorpsdetexteCar"/>
    <w:semiHidden/>
    <w:unhideWhenUsed/>
    <w:rsid w:val="00CB34A3"/>
    <w:rPr>
      <w:vanish/>
      <w:sz w:val="24"/>
    </w:rPr>
  </w:style>
  <w:style w:type="character" w:customStyle="1" w:styleId="CorpsdetexteCar">
    <w:name w:val="Corps de texte Car"/>
    <w:basedOn w:val="Policepardfaut"/>
    <w:link w:val="Corpsdetexte"/>
    <w:semiHidden/>
    <w:rsid w:val="00CB34A3"/>
    <w:rPr>
      <w:rFonts w:ascii="Arial" w:eastAsia="Times New Roman" w:hAnsi="Arial" w:cs="Times New Roman"/>
      <w:vanish/>
      <w:sz w:val="24"/>
      <w:szCs w:val="20"/>
      <w:lang w:eastAsia="fr-FR"/>
    </w:rPr>
  </w:style>
  <w:style w:type="paragraph" w:styleId="Retraitcorpsdetexte">
    <w:name w:val="Body Text Indent"/>
    <w:basedOn w:val="Normal"/>
    <w:link w:val="RetraitcorpsdetexteCar"/>
    <w:semiHidden/>
    <w:unhideWhenUsed/>
    <w:rsid w:val="00CB34A3"/>
    <w:pPr>
      <w:ind w:firstLine="720"/>
    </w:pPr>
    <w:rPr>
      <w:vanish/>
      <w:sz w:val="24"/>
    </w:rPr>
  </w:style>
  <w:style w:type="character" w:customStyle="1" w:styleId="RetraitcorpsdetexteCar">
    <w:name w:val="Retrait corps de texte Car"/>
    <w:basedOn w:val="Policepardfaut"/>
    <w:link w:val="Retraitcorpsdetexte"/>
    <w:semiHidden/>
    <w:rsid w:val="00CB34A3"/>
    <w:rPr>
      <w:rFonts w:ascii="Arial" w:eastAsia="Times New Roman" w:hAnsi="Arial" w:cs="Times New Roman"/>
      <w:vanish/>
      <w:sz w:val="24"/>
      <w:szCs w:val="20"/>
      <w:lang w:eastAsia="fr-FR"/>
    </w:rPr>
  </w:style>
  <w:style w:type="paragraph" w:styleId="Listecontinue">
    <w:name w:val="List Continue"/>
    <w:basedOn w:val="Normal"/>
    <w:semiHidden/>
    <w:unhideWhenUsed/>
    <w:rsid w:val="00CB34A3"/>
    <w:pPr>
      <w:numPr>
        <w:ilvl w:val="0"/>
      </w:numPr>
      <w:spacing w:after="120" w:line="240" w:lineRule="auto"/>
      <w:ind w:left="283"/>
      <w:jc w:val="left"/>
    </w:pPr>
  </w:style>
  <w:style w:type="paragraph" w:styleId="Sous-titre">
    <w:name w:val="Subtitle"/>
    <w:basedOn w:val="Normal"/>
    <w:next w:val="Normal"/>
    <w:link w:val="Sous-titreCar"/>
    <w:qFormat/>
    <w:rsid w:val="00CB34A3"/>
    <w:pPr>
      <w:spacing w:after="60"/>
      <w:jc w:val="center"/>
      <w:outlineLvl w:val="1"/>
    </w:pPr>
    <w:rPr>
      <w:rFonts w:ascii="Cambria" w:hAnsi="Cambria"/>
      <w:sz w:val="24"/>
      <w:szCs w:val="24"/>
    </w:rPr>
  </w:style>
  <w:style w:type="character" w:customStyle="1" w:styleId="Sous-titreCar">
    <w:name w:val="Sous-titre Car"/>
    <w:basedOn w:val="Policepardfaut"/>
    <w:link w:val="Sous-titre"/>
    <w:rsid w:val="00CB34A3"/>
    <w:rPr>
      <w:rFonts w:ascii="Cambria" w:eastAsia="Times New Roman" w:hAnsi="Cambria" w:cs="Times New Roman"/>
      <w:sz w:val="24"/>
      <w:szCs w:val="24"/>
      <w:lang w:eastAsia="fr-FR"/>
    </w:rPr>
  </w:style>
  <w:style w:type="paragraph" w:styleId="Corpsdetexte2">
    <w:name w:val="Body Text 2"/>
    <w:basedOn w:val="Normal"/>
    <w:link w:val="Corpsdetexte2Car"/>
    <w:semiHidden/>
    <w:unhideWhenUsed/>
    <w:rsid w:val="00CB34A3"/>
    <w:rPr>
      <w:b/>
      <w:sz w:val="24"/>
    </w:rPr>
  </w:style>
  <w:style w:type="character" w:customStyle="1" w:styleId="Corpsdetexte2Car">
    <w:name w:val="Corps de texte 2 Car"/>
    <w:basedOn w:val="Policepardfaut"/>
    <w:link w:val="Corpsdetexte2"/>
    <w:semiHidden/>
    <w:rsid w:val="00CB34A3"/>
    <w:rPr>
      <w:rFonts w:ascii="Arial" w:eastAsia="Times New Roman" w:hAnsi="Arial" w:cs="Times New Roman"/>
      <w:b/>
      <w:sz w:val="24"/>
      <w:szCs w:val="20"/>
      <w:lang w:eastAsia="fr-FR"/>
    </w:rPr>
  </w:style>
  <w:style w:type="paragraph" w:styleId="Corpsdetexte3">
    <w:name w:val="Body Text 3"/>
    <w:basedOn w:val="Normal"/>
    <w:link w:val="Corpsdetexte3Car"/>
    <w:unhideWhenUsed/>
    <w:rsid w:val="00CB34A3"/>
    <w:rPr>
      <w:b/>
      <w:sz w:val="24"/>
    </w:rPr>
  </w:style>
  <w:style w:type="character" w:customStyle="1" w:styleId="Corpsdetexte3Car">
    <w:name w:val="Corps de texte 3 Car"/>
    <w:basedOn w:val="Policepardfaut"/>
    <w:link w:val="Corpsdetexte3"/>
    <w:rsid w:val="00CB34A3"/>
    <w:rPr>
      <w:rFonts w:ascii="Arial" w:eastAsia="Times New Roman" w:hAnsi="Arial" w:cs="Times New Roman"/>
      <w:b/>
      <w:sz w:val="24"/>
      <w:szCs w:val="20"/>
      <w:lang w:eastAsia="fr-FR"/>
    </w:rPr>
  </w:style>
  <w:style w:type="paragraph" w:styleId="Retraitcorpsdetexte2">
    <w:name w:val="Body Text Indent 2"/>
    <w:basedOn w:val="Normal"/>
    <w:link w:val="Retraitcorpsdetexte2Car"/>
    <w:semiHidden/>
    <w:unhideWhenUsed/>
    <w:rsid w:val="00CB34A3"/>
    <w:pPr>
      <w:ind w:firstLine="709"/>
    </w:pPr>
    <w:rPr>
      <w:sz w:val="24"/>
    </w:rPr>
  </w:style>
  <w:style w:type="character" w:customStyle="1" w:styleId="Retraitcorpsdetexte2Car">
    <w:name w:val="Retrait corps de texte 2 Car"/>
    <w:basedOn w:val="Policepardfaut"/>
    <w:link w:val="Retraitcorpsdetexte2"/>
    <w:semiHidden/>
    <w:rsid w:val="00CB34A3"/>
    <w:rPr>
      <w:rFonts w:ascii="Arial" w:eastAsia="Times New Roman" w:hAnsi="Arial" w:cs="Times New Roman"/>
      <w:sz w:val="24"/>
      <w:szCs w:val="20"/>
      <w:lang w:eastAsia="fr-FR"/>
    </w:rPr>
  </w:style>
  <w:style w:type="paragraph" w:styleId="Retraitcorpsdetexte3">
    <w:name w:val="Body Text Indent 3"/>
    <w:basedOn w:val="Normal"/>
    <w:link w:val="Retraitcorpsdetexte3Car"/>
    <w:semiHidden/>
    <w:unhideWhenUsed/>
    <w:rsid w:val="00CB34A3"/>
    <w:pPr>
      <w:keepLines/>
      <w:ind w:left="709"/>
    </w:pPr>
    <w:rPr>
      <w:vanish/>
      <w:sz w:val="24"/>
    </w:rPr>
  </w:style>
  <w:style w:type="character" w:customStyle="1" w:styleId="Retraitcorpsdetexte3Car">
    <w:name w:val="Retrait corps de texte 3 Car"/>
    <w:basedOn w:val="Policepardfaut"/>
    <w:link w:val="Retraitcorpsdetexte3"/>
    <w:semiHidden/>
    <w:rsid w:val="00CB34A3"/>
    <w:rPr>
      <w:rFonts w:ascii="Arial" w:eastAsia="Times New Roman" w:hAnsi="Arial" w:cs="Times New Roman"/>
      <w:vanish/>
      <w:sz w:val="24"/>
      <w:szCs w:val="20"/>
      <w:lang w:eastAsia="fr-FR"/>
    </w:rPr>
  </w:style>
  <w:style w:type="paragraph" w:styleId="Normalcentr">
    <w:name w:val="Block Text"/>
    <w:basedOn w:val="Normal"/>
    <w:semiHidden/>
    <w:unhideWhenUsed/>
    <w:rsid w:val="00CB34A3"/>
    <w:pPr>
      <w:numPr>
        <w:ilvl w:val="0"/>
      </w:numPr>
      <w:spacing w:before="120" w:line="240" w:lineRule="auto"/>
      <w:ind w:left="567" w:right="-6"/>
    </w:pPr>
    <w:rPr>
      <w:rFonts w:ascii="Univers" w:hAnsi="Univers"/>
    </w:rPr>
  </w:style>
  <w:style w:type="paragraph" w:styleId="Explorateurdedocuments">
    <w:name w:val="Document Map"/>
    <w:basedOn w:val="Normal"/>
    <w:link w:val="ExplorateurdedocumentsCar"/>
    <w:semiHidden/>
    <w:unhideWhenUsed/>
    <w:rsid w:val="00CB34A3"/>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CB34A3"/>
    <w:rPr>
      <w:rFonts w:ascii="Tahoma" w:eastAsia="Times New Roman" w:hAnsi="Tahoma" w:cs="Tahoma"/>
      <w:szCs w:val="20"/>
      <w:shd w:val="clear" w:color="auto" w:fill="000080"/>
      <w:lang w:eastAsia="fr-FR"/>
    </w:rPr>
  </w:style>
  <w:style w:type="paragraph" w:styleId="Textebrut">
    <w:name w:val="Plain Text"/>
    <w:basedOn w:val="Normal"/>
    <w:link w:val="TextebrutCar"/>
    <w:semiHidden/>
    <w:unhideWhenUsed/>
    <w:rsid w:val="00CB34A3"/>
    <w:rPr>
      <w:rFonts w:ascii="Courier New" w:hAnsi="Courier New"/>
    </w:rPr>
  </w:style>
  <w:style w:type="character" w:customStyle="1" w:styleId="TextebrutCar">
    <w:name w:val="Texte brut Car"/>
    <w:basedOn w:val="Policepardfaut"/>
    <w:link w:val="Textebrut"/>
    <w:semiHidden/>
    <w:rsid w:val="00CB34A3"/>
    <w:rPr>
      <w:rFonts w:ascii="Courier New" w:eastAsia="Times New Roman" w:hAnsi="Courier New" w:cs="Times New Roman"/>
      <w:szCs w:val="20"/>
      <w:lang w:eastAsia="fr-FR"/>
    </w:rPr>
  </w:style>
  <w:style w:type="paragraph" w:styleId="Objetducommentaire">
    <w:name w:val="annotation subject"/>
    <w:basedOn w:val="Commentaire"/>
    <w:next w:val="Commentaire"/>
    <w:link w:val="ObjetducommentaireCar"/>
    <w:semiHidden/>
    <w:unhideWhenUsed/>
    <w:rsid w:val="00CB34A3"/>
    <w:pPr>
      <w:numPr>
        <w:ilvl w:val="12"/>
      </w:numPr>
      <w:overflowPunct/>
      <w:autoSpaceDE/>
      <w:autoSpaceDN/>
      <w:adjustRightInd/>
      <w:spacing w:line="240" w:lineRule="atLeast"/>
      <w:jc w:val="both"/>
    </w:pPr>
    <w:rPr>
      <w:b/>
      <w:bCs/>
      <w:sz w:val="20"/>
    </w:rPr>
  </w:style>
  <w:style w:type="character" w:customStyle="1" w:styleId="ObjetducommentaireCar">
    <w:name w:val="Objet du commentaire Car"/>
    <w:basedOn w:val="CommentaireCar"/>
    <w:link w:val="Objetducommentaire"/>
    <w:semiHidden/>
    <w:rsid w:val="00CB34A3"/>
    <w:rPr>
      <w:rFonts w:ascii="Arial" w:eastAsia="Times New Roman" w:hAnsi="Arial" w:cs="Times New Roman"/>
      <w:b/>
      <w:bCs/>
      <w:sz w:val="20"/>
      <w:szCs w:val="20"/>
      <w:lang w:eastAsia="fr-FR"/>
    </w:rPr>
  </w:style>
  <w:style w:type="paragraph" w:styleId="Textedebulles">
    <w:name w:val="Balloon Text"/>
    <w:basedOn w:val="Normal"/>
    <w:link w:val="TextedebullesCar"/>
    <w:semiHidden/>
    <w:unhideWhenUsed/>
    <w:rsid w:val="00CB34A3"/>
    <w:pPr>
      <w:numPr>
        <w:ilvl w:val="0"/>
      </w:numPr>
      <w:spacing w:line="240" w:lineRule="auto"/>
      <w:jc w:val="left"/>
    </w:pPr>
    <w:rPr>
      <w:rFonts w:ascii="Tahoma" w:hAnsi="Tahoma" w:cs="Tahoma"/>
      <w:sz w:val="16"/>
      <w:szCs w:val="16"/>
    </w:rPr>
  </w:style>
  <w:style w:type="character" w:customStyle="1" w:styleId="TextedebullesCar">
    <w:name w:val="Texte de bulles Car"/>
    <w:basedOn w:val="Policepardfaut"/>
    <w:link w:val="Textedebulles"/>
    <w:semiHidden/>
    <w:rsid w:val="00CB34A3"/>
    <w:rPr>
      <w:rFonts w:ascii="Tahoma" w:eastAsia="Times New Roman" w:hAnsi="Tahoma" w:cs="Tahoma"/>
      <w:sz w:val="16"/>
      <w:szCs w:val="16"/>
      <w:lang w:eastAsia="fr-FR"/>
    </w:rPr>
  </w:style>
  <w:style w:type="paragraph" w:styleId="Paragraphedeliste">
    <w:name w:val="List Paragraph"/>
    <w:basedOn w:val="Normal"/>
    <w:uiPriority w:val="34"/>
    <w:qFormat/>
    <w:rsid w:val="00CB34A3"/>
    <w:pPr>
      <w:ind w:left="708"/>
    </w:pPr>
  </w:style>
  <w:style w:type="paragraph" w:customStyle="1" w:styleId="Corpsdetexte21">
    <w:name w:val="Corps de texte 21"/>
    <w:basedOn w:val="Normal"/>
    <w:rsid w:val="00CB34A3"/>
    <w:pPr>
      <w:ind w:firstLine="360"/>
    </w:pPr>
    <w:rPr>
      <w:sz w:val="24"/>
    </w:rPr>
  </w:style>
  <w:style w:type="paragraph" w:customStyle="1" w:styleId="Corpsdetexte31">
    <w:name w:val="Corps de texte 31"/>
    <w:basedOn w:val="Normal"/>
    <w:rsid w:val="00CB34A3"/>
    <w:rPr>
      <w:sz w:val="24"/>
    </w:rPr>
  </w:style>
  <w:style w:type="paragraph" w:customStyle="1" w:styleId="Enumration1">
    <w:name w:val="Enumération 1"/>
    <w:basedOn w:val="Normal"/>
    <w:rsid w:val="00CB34A3"/>
    <w:pPr>
      <w:keepNext/>
      <w:keepLines/>
      <w:numPr>
        <w:ilvl w:val="0"/>
        <w:numId w:val="2"/>
      </w:numPr>
      <w:tabs>
        <w:tab w:val="left" w:leader="dot" w:pos="709"/>
        <w:tab w:val="left" w:leader="dot" w:pos="5670"/>
      </w:tabs>
      <w:spacing w:before="60" w:line="240" w:lineRule="auto"/>
    </w:pPr>
  </w:style>
  <w:style w:type="paragraph" w:customStyle="1" w:styleId="Normalalina">
    <w:name w:val="Normal alinéa"/>
    <w:basedOn w:val="Normal"/>
    <w:rsid w:val="00CB34A3"/>
    <w:pPr>
      <w:numPr>
        <w:ilvl w:val="0"/>
      </w:numPr>
      <w:overflowPunct w:val="0"/>
      <w:autoSpaceDE w:val="0"/>
      <w:autoSpaceDN w:val="0"/>
      <w:adjustRightInd w:val="0"/>
      <w:spacing w:before="60" w:after="120" w:line="240" w:lineRule="auto"/>
      <w:ind w:firstLine="397"/>
    </w:pPr>
  </w:style>
  <w:style w:type="paragraph" w:customStyle="1" w:styleId="puce1">
    <w:name w:val="puce1"/>
    <w:basedOn w:val="Normal"/>
    <w:rsid w:val="00CB34A3"/>
    <w:pPr>
      <w:overflowPunct w:val="0"/>
      <w:autoSpaceDE w:val="0"/>
      <w:autoSpaceDN w:val="0"/>
      <w:adjustRightInd w:val="0"/>
      <w:spacing w:line="240" w:lineRule="auto"/>
      <w:ind w:left="851" w:hanging="284"/>
    </w:pPr>
  </w:style>
  <w:style w:type="paragraph" w:customStyle="1" w:styleId="textepuce1">
    <w:name w:val="textepuce1"/>
    <w:basedOn w:val="Normal"/>
    <w:rsid w:val="00CB34A3"/>
    <w:pPr>
      <w:numPr>
        <w:ilvl w:val="0"/>
      </w:numPr>
      <w:overflowPunct w:val="0"/>
      <w:autoSpaceDE w:val="0"/>
      <w:autoSpaceDN w:val="0"/>
      <w:adjustRightInd w:val="0"/>
      <w:spacing w:line="240" w:lineRule="auto"/>
      <w:ind w:left="851"/>
    </w:pPr>
  </w:style>
  <w:style w:type="paragraph" w:customStyle="1" w:styleId="Premierretrait">
    <w:name w:val="Premier retrait"/>
    <w:rsid w:val="00CB34A3"/>
    <w:pPr>
      <w:tabs>
        <w:tab w:val="left" w:pos="851"/>
      </w:tabs>
      <w:overflowPunct w:val="0"/>
      <w:autoSpaceDE w:val="0"/>
      <w:autoSpaceDN w:val="0"/>
      <w:adjustRightInd w:val="0"/>
      <w:spacing w:after="0" w:line="240" w:lineRule="auto"/>
      <w:ind w:left="851" w:hanging="284"/>
      <w:jc w:val="both"/>
    </w:pPr>
    <w:rPr>
      <w:rFonts w:ascii="Arial Narrow" w:eastAsia="Times New Roman" w:hAnsi="Arial Narrow" w:cs="Times New Roman"/>
      <w:szCs w:val="20"/>
      <w:lang w:eastAsia="fr-FR"/>
    </w:rPr>
  </w:style>
  <w:style w:type="paragraph" w:customStyle="1" w:styleId="Citationnorme">
    <w:name w:val="Citation norme"/>
    <w:basedOn w:val="Corpsdetexte31"/>
    <w:rsid w:val="00CB34A3"/>
    <w:pPr>
      <w:keepLines/>
      <w:numPr>
        <w:ilvl w:val="0"/>
      </w:numPr>
      <w:tabs>
        <w:tab w:val="left" w:leader="dot" w:pos="2268"/>
        <w:tab w:val="left" w:leader="dot" w:pos="5670"/>
      </w:tabs>
      <w:overflowPunct w:val="0"/>
      <w:autoSpaceDE w:val="0"/>
      <w:autoSpaceDN w:val="0"/>
      <w:adjustRightInd w:val="0"/>
      <w:spacing w:before="60" w:after="60" w:line="240" w:lineRule="auto"/>
    </w:pPr>
    <w:rPr>
      <w:i/>
      <w:sz w:val="22"/>
    </w:rPr>
  </w:style>
  <w:style w:type="paragraph" w:customStyle="1" w:styleId="Retraitcorpsdetexte31">
    <w:name w:val="Retrait corps de texte 31"/>
    <w:basedOn w:val="Normal"/>
    <w:rsid w:val="00CB34A3"/>
    <w:pPr>
      <w:numPr>
        <w:ilvl w:val="0"/>
      </w:numPr>
      <w:overflowPunct w:val="0"/>
      <w:autoSpaceDE w:val="0"/>
      <w:autoSpaceDN w:val="0"/>
      <w:adjustRightInd w:val="0"/>
      <w:spacing w:line="240" w:lineRule="auto"/>
      <w:ind w:left="567"/>
    </w:pPr>
    <w:rPr>
      <w:rFonts w:ascii="Univers" w:hAnsi="Univers"/>
    </w:rPr>
  </w:style>
  <w:style w:type="paragraph" w:customStyle="1" w:styleId="Enum">
    <w:name w:val="Enum"/>
    <w:basedOn w:val="Normal"/>
    <w:rsid w:val="00CB34A3"/>
    <w:pPr>
      <w:keepNext/>
      <w:keepLines/>
      <w:overflowPunct w:val="0"/>
      <w:autoSpaceDE w:val="0"/>
      <w:autoSpaceDN w:val="0"/>
      <w:adjustRightInd w:val="0"/>
      <w:spacing w:line="240" w:lineRule="auto"/>
    </w:pPr>
    <w:rPr>
      <w:sz w:val="20"/>
    </w:rPr>
  </w:style>
  <w:style w:type="paragraph" w:customStyle="1" w:styleId="Tableau">
    <w:name w:val="Tableau"/>
    <w:basedOn w:val="Normal"/>
    <w:rsid w:val="00CB34A3"/>
    <w:pPr>
      <w:keepLines/>
      <w:numPr>
        <w:ilvl w:val="0"/>
      </w:numPr>
      <w:overflowPunct w:val="0"/>
      <w:autoSpaceDE w:val="0"/>
      <w:autoSpaceDN w:val="0"/>
      <w:adjustRightInd w:val="0"/>
      <w:spacing w:before="60" w:after="60" w:line="240" w:lineRule="auto"/>
    </w:pPr>
    <w:rPr>
      <w:sz w:val="16"/>
    </w:rPr>
  </w:style>
  <w:style w:type="paragraph" w:customStyle="1" w:styleId="Retraitcorpsdetexte21">
    <w:name w:val="Retrait corps de texte 21"/>
    <w:basedOn w:val="Normal"/>
    <w:rsid w:val="00CB34A3"/>
    <w:pPr>
      <w:keepLines/>
      <w:numPr>
        <w:ilvl w:val="0"/>
      </w:numPr>
      <w:tabs>
        <w:tab w:val="left" w:leader="dot" w:pos="2268"/>
        <w:tab w:val="left" w:leader="dot" w:pos="5670"/>
      </w:tabs>
      <w:overflowPunct w:val="0"/>
      <w:autoSpaceDE w:val="0"/>
      <w:autoSpaceDN w:val="0"/>
      <w:adjustRightInd w:val="0"/>
      <w:spacing w:before="60" w:after="60" w:line="240" w:lineRule="auto"/>
      <w:ind w:left="284"/>
    </w:pPr>
  </w:style>
  <w:style w:type="paragraph" w:customStyle="1" w:styleId="Enumration2">
    <w:name w:val="Enumération 2"/>
    <w:basedOn w:val="Enumration1"/>
    <w:rsid w:val="00CB34A3"/>
    <w:pPr>
      <w:tabs>
        <w:tab w:val="clear" w:pos="709"/>
        <w:tab w:val="left" w:pos="1418"/>
      </w:tabs>
      <w:overflowPunct w:val="0"/>
      <w:autoSpaceDE w:val="0"/>
      <w:autoSpaceDN w:val="0"/>
      <w:adjustRightInd w:val="0"/>
      <w:ind w:left="1417" w:hanging="283"/>
    </w:pPr>
  </w:style>
  <w:style w:type="paragraph" w:customStyle="1" w:styleId="Normalcentr1">
    <w:name w:val="Normal centré1"/>
    <w:basedOn w:val="Normal"/>
    <w:rsid w:val="00CB34A3"/>
    <w:pPr>
      <w:numPr>
        <w:ilvl w:val="0"/>
      </w:numPr>
      <w:overflowPunct w:val="0"/>
      <w:autoSpaceDE w:val="0"/>
      <w:autoSpaceDN w:val="0"/>
      <w:adjustRightInd w:val="0"/>
      <w:spacing w:before="120" w:line="240" w:lineRule="auto"/>
      <w:ind w:left="567" w:right="-6"/>
    </w:pPr>
    <w:rPr>
      <w:rFonts w:ascii="Univers" w:hAnsi="Univers"/>
    </w:rPr>
  </w:style>
  <w:style w:type="paragraph" w:customStyle="1" w:styleId="TableauCAPT">
    <w:name w:val="Tableau_CAPT"/>
    <w:basedOn w:val="Normal"/>
    <w:rsid w:val="00CB34A3"/>
    <w:pPr>
      <w:numPr>
        <w:ilvl w:val="0"/>
      </w:numPr>
      <w:overflowPunct w:val="0"/>
      <w:autoSpaceDE w:val="0"/>
      <w:autoSpaceDN w:val="0"/>
      <w:adjustRightInd w:val="0"/>
      <w:spacing w:before="120" w:after="60" w:line="240" w:lineRule="auto"/>
      <w:jc w:val="left"/>
    </w:pPr>
    <w:rPr>
      <w:noProof/>
    </w:rPr>
  </w:style>
  <w:style w:type="paragraph" w:customStyle="1" w:styleId="puce2">
    <w:name w:val="puce2"/>
    <w:basedOn w:val="Normal"/>
    <w:rsid w:val="00CB34A3"/>
    <w:pPr>
      <w:overflowPunct w:val="0"/>
      <w:autoSpaceDE w:val="0"/>
      <w:autoSpaceDN w:val="0"/>
      <w:adjustRightInd w:val="0"/>
      <w:spacing w:line="240" w:lineRule="auto"/>
      <w:ind w:left="1418" w:hanging="284"/>
    </w:pPr>
  </w:style>
  <w:style w:type="paragraph" w:customStyle="1" w:styleId="textepuce2">
    <w:name w:val="textepuce2"/>
    <w:basedOn w:val="Normal"/>
    <w:rsid w:val="00CB34A3"/>
    <w:pPr>
      <w:numPr>
        <w:ilvl w:val="0"/>
      </w:numPr>
      <w:overflowPunct w:val="0"/>
      <w:autoSpaceDE w:val="0"/>
      <w:autoSpaceDN w:val="0"/>
      <w:adjustRightInd w:val="0"/>
      <w:spacing w:line="240" w:lineRule="auto"/>
      <w:ind w:left="1418"/>
    </w:pPr>
  </w:style>
  <w:style w:type="paragraph" w:customStyle="1" w:styleId="Reponse">
    <w:name w:val="Reponse"/>
    <w:basedOn w:val="Normal"/>
    <w:rsid w:val="00CB34A3"/>
    <w:pPr>
      <w:numPr>
        <w:ilvl w:val="0"/>
      </w:numPr>
      <w:autoSpaceDE w:val="0"/>
      <w:autoSpaceDN w:val="0"/>
      <w:adjustRightInd w:val="0"/>
      <w:spacing w:before="120" w:line="240" w:lineRule="auto"/>
      <w:ind w:left="567" w:right="567"/>
    </w:pPr>
    <w:rPr>
      <w:sz w:val="20"/>
      <w:szCs w:val="24"/>
    </w:rPr>
  </w:style>
  <w:style w:type="paragraph" w:customStyle="1" w:styleId="Retrait">
    <w:name w:val="Retrait"/>
    <w:basedOn w:val="Normal"/>
    <w:rsid w:val="00CB34A3"/>
    <w:pPr>
      <w:keepLines/>
      <w:numPr>
        <w:ilvl w:val="0"/>
      </w:numPr>
      <w:spacing w:line="240" w:lineRule="auto"/>
      <w:ind w:left="737" w:hanging="170"/>
    </w:pPr>
  </w:style>
  <w:style w:type="paragraph" w:customStyle="1" w:styleId="Retrait2">
    <w:name w:val="Retrait 2"/>
    <w:basedOn w:val="Retrait"/>
    <w:rsid w:val="00CB34A3"/>
    <w:pPr>
      <w:keepLines w:val="0"/>
      <w:ind w:left="1276"/>
    </w:pPr>
  </w:style>
  <w:style w:type="paragraph" w:customStyle="1" w:styleId="Cadrerelief">
    <w:name w:val="Cadre_relief"/>
    <w:basedOn w:val="Normal"/>
    <w:rsid w:val="00CB34A3"/>
    <w:pPr>
      <w:numPr>
        <w:ilvl w:val="0"/>
      </w:numPr>
      <w:pBdr>
        <w:top w:val="double" w:sz="6" w:space="14" w:color="auto" w:shadow="1"/>
        <w:left w:val="double" w:sz="6" w:space="14" w:color="auto" w:shadow="1"/>
        <w:bottom w:val="double" w:sz="6" w:space="14" w:color="auto" w:shadow="1"/>
        <w:right w:val="double" w:sz="6" w:space="14" w:color="auto" w:shadow="1"/>
      </w:pBdr>
      <w:autoSpaceDE w:val="0"/>
      <w:autoSpaceDN w:val="0"/>
      <w:adjustRightInd w:val="0"/>
      <w:spacing w:line="240" w:lineRule="auto"/>
      <w:ind w:left="284" w:right="283"/>
    </w:pPr>
    <w:rPr>
      <w:sz w:val="20"/>
      <w:szCs w:val="24"/>
    </w:rPr>
  </w:style>
  <w:style w:type="paragraph" w:customStyle="1" w:styleId="Trame">
    <w:name w:val="Trame"/>
    <w:basedOn w:val="Normal"/>
    <w:rsid w:val="00CB34A3"/>
    <w:pPr>
      <w:numPr>
        <w:ilvl w:val="0"/>
      </w:numPr>
      <w:shd w:val="pct20" w:color="auto" w:fill="auto"/>
      <w:autoSpaceDE w:val="0"/>
      <w:autoSpaceDN w:val="0"/>
      <w:adjustRightInd w:val="0"/>
      <w:spacing w:line="240" w:lineRule="auto"/>
      <w:jc w:val="center"/>
    </w:pPr>
    <w:rPr>
      <w:b/>
      <w:bCs/>
      <w:sz w:val="40"/>
      <w:szCs w:val="40"/>
    </w:rPr>
  </w:style>
  <w:style w:type="paragraph" w:customStyle="1" w:styleId="SommaireCAPT">
    <w:name w:val="Sommaire_CAPT"/>
    <w:basedOn w:val="Normal"/>
    <w:rsid w:val="00CB34A3"/>
    <w:pPr>
      <w:numPr>
        <w:ilvl w:val="0"/>
      </w:numPr>
      <w:shd w:val="pct10" w:color="auto" w:fill="auto"/>
      <w:tabs>
        <w:tab w:val="left" w:pos="567"/>
      </w:tabs>
      <w:overflowPunct w:val="0"/>
      <w:autoSpaceDE w:val="0"/>
      <w:autoSpaceDN w:val="0"/>
      <w:adjustRightInd w:val="0"/>
      <w:spacing w:before="320" w:after="320" w:line="240" w:lineRule="auto"/>
      <w:ind w:left="1701" w:right="1701"/>
      <w:jc w:val="center"/>
    </w:pPr>
    <w:rPr>
      <w:b/>
      <w:noProof/>
      <w:spacing w:val="160"/>
      <w:sz w:val="32"/>
    </w:rPr>
  </w:style>
  <w:style w:type="paragraph" w:customStyle="1" w:styleId="Corps">
    <w:name w:val="Corps"/>
    <w:basedOn w:val="Normal"/>
    <w:rsid w:val="00CB34A3"/>
    <w:pPr>
      <w:numPr>
        <w:ilvl w:val="0"/>
      </w:numPr>
      <w:tabs>
        <w:tab w:val="left" w:pos="851"/>
      </w:tabs>
      <w:overflowPunct w:val="0"/>
      <w:autoSpaceDE w:val="0"/>
      <w:autoSpaceDN w:val="0"/>
      <w:adjustRightInd w:val="0"/>
      <w:spacing w:before="240" w:line="240" w:lineRule="auto"/>
      <w:ind w:firstLine="284"/>
      <w:jc w:val="left"/>
    </w:pPr>
  </w:style>
  <w:style w:type="paragraph" w:customStyle="1" w:styleId="Style5">
    <w:name w:val="Style5"/>
    <w:basedOn w:val="Normal"/>
    <w:rsid w:val="00CB34A3"/>
    <w:pPr>
      <w:numPr>
        <w:ilvl w:val="0"/>
        <w:numId w:val="3"/>
      </w:numPr>
      <w:spacing w:line="240" w:lineRule="auto"/>
      <w:jc w:val="left"/>
    </w:pPr>
    <w:rPr>
      <w:szCs w:val="24"/>
    </w:rPr>
  </w:style>
  <w:style w:type="paragraph" w:customStyle="1" w:styleId="En-tte4">
    <w:name w:val="En-tête_4"/>
    <w:basedOn w:val="Normal"/>
    <w:rsid w:val="00CB34A3"/>
    <w:pPr>
      <w:numPr>
        <w:ilvl w:val="0"/>
      </w:numPr>
      <w:overflowPunct w:val="0"/>
      <w:autoSpaceDE w:val="0"/>
      <w:autoSpaceDN w:val="0"/>
      <w:adjustRightInd w:val="0"/>
      <w:spacing w:line="240" w:lineRule="auto"/>
      <w:jc w:val="center"/>
    </w:pPr>
    <w:rPr>
      <w:rFonts w:ascii="Arial Narrow" w:hAnsi="Arial Narrow"/>
      <w:sz w:val="48"/>
    </w:rPr>
  </w:style>
  <w:style w:type="paragraph" w:customStyle="1" w:styleId="NormalLyon">
    <w:name w:val="Normal.Lyon"/>
    <w:rsid w:val="00CB34A3"/>
    <w:pPr>
      <w:spacing w:after="0" w:line="240" w:lineRule="auto"/>
    </w:pPr>
    <w:rPr>
      <w:rFonts w:ascii="Arial" w:eastAsia="Times New Roman" w:hAnsi="Arial" w:cs="Times New Roman"/>
      <w:szCs w:val="20"/>
      <w:lang w:eastAsia="fr-FR"/>
    </w:rPr>
  </w:style>
  <w:style w:type="paragraph" w:customStyle="1" w:styleId="StyleStyleTitre1ArialAvant24pt">
    <w:name w:val="Style Style Titre 1 + Arial + Avant : 24 pt"/>
    <w:basedOn w:val="Normal"/>
    <w:rsid w:val="00CB34A3"/>
    <w:pPr>
      <w:keepNext/>
      <w:numPr>
        <w:ilvl w:val="0"/>
      </w:numPr>
      <w:pBdr>
        <w:bottom w:val="single" w:sz="4" w:space="1" w:color="auto"/>
      </w:pBdr>
      <w:tabs>
        <w:tab w:val="num" w:pos="432"/>
        <w:tab w:val="left" w:pos="567"/>
      </w:tabs>
      <w:spacing w:before="480" w:after="360" w:line="240" w:lineRule="auto"/>
      <w:ind w:left="431" w:hanging="431"/>
      <w:outlineLvl w:val="0"/>
    </w:pPr>
    <w:rPr>
      <w:rFonts w:cs="Arial"/>
      <w:b/>
      <w:bCs/>
      <w:caps/>
      <w:sz w:val="28"/>
      <w14:shadow w14:blurRad="50800" w14:dist="38100" w14:dir="2700000" w14:sx="100000" w14:sy="100000" w14:kx="0" w14:ky="0" w14:algn="tl">
        <w14:srgbClr w14:val="000000">
          <w14:alpha w14:val="60000"/>
        </w14:srgbClr>
      </w14:shadow>
    </w:rPr>
  </w:style>
  <w:style w:type="paragraph" w:customStyle="1" w:styleId="StyleTitre2ItaliqueAvant18pt">
    <w:name w:val="Style Titre 2 + Italique Avant : 18 pt"/>
    <w:basedOn w:val="Titre2"/>
    <w:autoRedefine/>
    <w:qFormat/>
    <w:rsid w:val="00CB34A3"/>
    <w:pPr>
      <w:numPr>
        <w:numId w:val="4"/>
      </w:numPr>
      <w:spacing w:after="240"/>
      <w:ind w:left="578" w:hanging="578"/>
    </w:pPr>
    <w:rPr>
      <w:rFonts w:ascii="Arial Gras" w:hAnsi="Arial Gras" w:cs="Arial Gras"/>
      <w:bCs/>
      <w:iCs/>
      <w:caps/>
      <w:u w:val="none"/>
      <w14:shadow w14:blurRad="50800" w14:dist="38100" w14:dir="2700000" w14:sx="100000" w14:sy="100000" w14:kx="0" w14:ky="0" w14:algn="tl">
        <w14:srgbClr w14:val="000000">
          <w14:alpha w14:val="60000"/>
        </w14:srgbClr>
      </w14:shadow>
    </w:rPr>
  </w:style>
  <w:style w:type="paragraph" w:customStyle="1" w:styleId="StyleTitre311pt">
    <w:name w:val="Style Titre 3 + 11 pt"/>
    <w:basedOn w:val="Titre3"/>
    <w:autoRedefine/>
    <w:qFormat/>
    <w:rsid w:val="00CB34A3"/>
    <w:pPr>
      <w:numPr>
        <w:numId w:val="4"/>
      </w:numPr>
      <w:ind w:left="567" w:hanging="851"/>
    </w:pPr>
    <w:rPr>
      <w:rFonts w:ascii="Arial Gras" w:hAnsi="Arial Gras" w:cs="Arial Gras"/>
      <w:bCs/>
      <w:iCs/>
      <w:szCs w:val="22"/>
    </w:rPr>
  </w:style>
  <w:style w:type="paragraph" w:customStyle="1" w:styleId="1Style1">
    <w:name w:val="1 Style 1"/>
    <w:basedOn w:val="Normal"/>
    <w:rsid w:val="00CB34A3"/>
    <w:pPr>
      <w:numPr>
        <w:ilvl w:val="0"/>
      </w:numPr>
      <w:spacing w:after="180" w:line="240" w:lineRule="auto"/>
      <w:ind w:left="567"/>
      <w:jc w:val="left"/>
    </w:pPr>
    <w:rPr>
      <w:rFonts w:ascii="Comic Sans MS" w:hAnsi="Comic Sans MS"/>
      <w:sz w:val="20"/>
    </w:rPr>
  </w:style>
  <w:style w:type="paragraph" w:customStyle="1" w:styleId="Style1Car">
    <w:name w:val="Style1 Car"/>
    <w:basedOn w:val="1Style1"/>
    <w:rsid w:val="00CB34A3"/>
  </w:style>
  <w:style w:type="paragraph" w:customStyle="1" w:styleId="StyleTitre314ptNonGrasSoulignement">
    <w:name w:val="Style Titre 3 + 14 pt Non Gras Soulignement"/>
    <w:basedOn w:val="Titre3"/>
    <w:rsid w:val="00CB34A3"/>
    <w:pPr>
      <w:numPr>
        <w:ilvl w:val="0"/>
        <w:numId w:val="0"/>
      </w:numPr>
      <w:overflowPunct w:val="0"/>
      <w:autoSpaceDE w:val="0"/>
      <w:autoSpaceDN w:val="0"/>
      <w:adjustRightInd w:val="0"/>
      <w:ind w:left="567" w:hanging="851"/>
    </w:pPr>
    <w:rPr>
      <w:b/>
      <w:szCs w:val="24"/>
    </w:rPr>
  </w:style>
  <w:style w:type="paragraph" w:customStyle="1" w:styleId="StyleTitre1">
    <w:name w:val="Style Titre 1 +"/>
    <w:basedOn w:val="Titre1"/>
    <w:rsid w:val="00CB34A3"/>
    <w:pPr>
      <w:numPr>
        <w:numId w:val="1"/>
      </w:numPr>
    </w:pPr>
    <w:rPr>
      <w:rFonts w:ascii="Arial Narrow" w:hAnsi="Arial Narrow"/>
      <w:bCs/>
      <w:kern w:val="0"/>
      <w:sz w:val="36"/>
    </w:rPr>
  </w:style>
  <w:style w:type="paragraph" w:customStyle="1" w:styleId="Style1">
    <w:name w:val="Style1"/>
    <w:basedOn w:val="1Style1"/>
    <w:rsid w:val="00CB34A3"/>
    <w:pPr>
      <w:ind w:left="0"/>
      <w:jc w:val="both"/>
    </w:pPr>
    <w:rPr>
      <w:rFonts w:ascii="Arial" w:hAnsi="Arial" w:cs="Arial"/>
      <w:b/>
      <w:bCs/>
      <w:caps/>
    </w:rPr>
  </w:style>
  <w:style w:type="paragraph" w:customStyle="1" w:styleId="Style3">
    <w:name w:val="Style3"/>
    <w:basedOn w:val="Titre4"/>
    <w:rsid w:val="00CB34A3"/>
    <w:pPr>
      <w:numPr>
        <w:ilvl w:val="0"/>
        <w:numId w:val="0"/>
      </w:numPr>
      <w:spacing w:before="120" w:after="120" w:line="240" w:lineRule="auto"/>
    </w:pPr>
    <w:rPr>
      <w:rFonts w:cs="Arial"/>
      <w:i w:val="0"/>
      <w:sz w:val="20"/>
      <w:u w:val="wave"/>
    </w:rPr>
  </w:style>
  <w:style w:type="paragraph" w:customStyle="1" w:styleId="04ARTICLE-Titre">
    <w:name w:val="04_ARTICLE - Titre"/>
    <w:next w:val="Normal"/>
    <w:rsid w:val="00CB34A3"/>
    <w:pPr>
      <w:pBdr>
        <w:top w:val="single" w:sz="6" w:space="1" w:color="808080"/>
        <w:left w:val="single" w:sz="6" w:space="4" w:color="808080"/>
        <w:bottom w:val="single" w:sz="6" w:space="1" w:color="808080"/>
        <w:right w:val="single" w:sz="6" w:space="4" w:color="808080"/>
      </w:pBdr>
      <w:shd w:val="clear" w:color="auto" w:fill="808080"/>
      <w:spacing w:before="480" w:after="240" w:line="240" w:lineRule="auto"/>
    </w:pPr>
    <w:rPr>
      <w:rFonts w:ascii="Arial Black" w:eastAsia="Times New Roman" w:hAnsi="Arial Black" w:cs="Times New Roman"/>
      <w:caps/>
      <w:noProof/>
      <w:color w:val="FFFFFF"/>
      <w:sz w:val="20"/>
      <w:szCs w:val="20"/>
      <w:lang w:eastAsia="fr-FR"/>
    </w:rPr>
  </w:style>
  <w:style w:type="paragraph" w:customStyle="1" w:styleId="05ARTICLENiv1-SsTitre">
    <w:name w:val="05_ARTICLE_Niv1 - SsTitre"/>
    <w:next w:val="Normal"/>
    <w:rsid w:val="00CB34A3"/>
    <w:pPr>
      <w:spacing w:before="120" w:after="120" w:line="240" w:lineRule="auto"/>
      <w:jc w:val="both"/>
    </w:pPr>
    <w:rPr>
      <w:rFonts w:ascii="Verdana" w:eastAsia="Times New Roman" w:hAnsi="Verdana" w:cs="Times New Roman"/>
      <w:b/>
      <w:noProof/>
      <w:color w:val="BF3F00"/>
      <w:spacing w:val="-10"/>
      <w:sz w:val="20"/>
      <w:szCs w:val="20"/>
      <w:lang w:eastAsia="fr-FR"/>
    </w:rPr>
  </w:style>
  <w:style w:type="paragraph" w:customStyle="1" w:styleId="06ARTICLENiv2-SsTitre">
    <w:name w:val="06_ARTICLE_Niv2 - SsTitre"/>
    <w:next w:val="Normal"/>
    <w:rsid w:val="00CB34A3"/>
    <w:pPr>
      <w:spacing w:before="120" w:after="120" w:line="240" w:lineRule="auto"/>
      <w:ind w:left="397"/>
      <w:jc w:val="both"/>
    </w:pPr>
    <w:rPr>
      <w:rFonts w:ascii="Verdana" w:eastAsia="Times New Roman" w:hAnsi="Verdana" w:cs="Times New Roman"/>
      <w:b/>
      <w:noProof/>
      <w:color w:val="999999"/>
      <w:spacing w:val="-10"/>
      <w:sz w:val="20"/>
      <w:szCs w:val="20"/>
      <w:lang w:eastAsia="fr-FR"/>
    </w:rPr>
  </w:style>
  <w:style w:type="character" w:styleId="Appelnotedebasdep">
    <w:name w:val="footnote reference"/>
    <w:semiHidden/>
    <w:unhideWhenUsed/>
    <w:rsid w:val="00CB34A3"/>
    <w:rPr>
      <w:position w:val="6"/>
      <w:sz w:val="16"/>
    </w:rPr>
  </w:style>
  <w:style w:type="character" w:styleId="Marquedecommentaire">
    <w:name w:val="annotation reference"/>
    <w:semiHidden/>
    <w:unhideWhenUsed/>
    <w:rsid w:val="00CB34A3"/>
    <w:rPr>
      <w:sz w:val="16"/>
    </w:rPr>
  </w:style>
  <w:style w:type="character" w:customStyle="1" w:styleId="correction">
    <w:name w:val="correction"/>
    <w:rsid w:val="00CB34A3"/>
    <w:rPr>
      <w:color w:val="auto"/>
      <w:sz w:val="24"/>
    </w:rPr>
  </w:style>
  <w:style w:type="character" w:customStyle="1" w:styleId="titrebleu1">
    <w:name w:val="titrebleu1"/>
    <w:rsid w:val="00CB34A3"/>
    <w:rPr>
      <w:rFonts w:ascii="Arial" w:hAnsi="Arial" w:cs="Arial" w:hint="default"/>
      <w:b/>
      <w:bCs/>
      <w:color w:val="000086"/>
      <w:sz w:val="21"/>
      <w:szCs w:val="21"/>
    </w:rPr>
  </w:style>
  <w:style w:type="character" w:customStyle="1" w:styleId="googqs-tidbitgoogqs-tidbit-0">
    <w:name w:val="goog_qs-tidbit goog_qs-tidbit-0"/>
    <w:basedOn w:val="Policepardfaut"/>
    <w:rsid w:val="00CB34A3"/>
  </w:style>
  <w:style w:type="table" w:styleId="Grilledutableau">
    <w:name w:val="Table Grid"/>
    <w:basedOn w:val="TableauNormal"/>
    <w:rsid w:val="00CB34A3"/>
    <w:pPr>
      <w:numPr>
        <w:ilvl w:val="12"/>
      </w:numPr>
      <w:spacing w:after="0" w:line="240" w:lineRule="atLeast"/>
      <w:jc w:val="both"/>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CB1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1267">
      <w:bodyDiv w:val="1"/>
      <w:marLeft w:val="0"/>
      <w:marRight w:val="0"/>
      <w:marTop w:val="0"/>
      <w:marBottom w:val="0"/>
      <w:divBdr>
        <w:top w:val="none" w:sz="0" w:space="0" w:color="auto"/>
        <w:left w:val="none" w:sz="0" w:space="0" w:color="auto"/>
        <w:bottom w:val="none" w:sz="0" w:space="0" w:color="auto"/>
        <w:right w:val="none" w:sz="0" w:space="0" w:color="auto"/>
      </w:divBdr>
      <w:divsChild>
        <w:div w:id="1197162757">
          <w:marLeft w:val="0"/>
          <w:marRight w:val="0"/>
          <w:marTop w:val="0"/>
          <w:marBottom w:val="0"/>
          <w:divBdr>
            <w:top w:val="none" w:sz="0" w:space="0" w:color="auto"/>
            <w:left w:val="none" w:sz="0" w:space="0" w:color="auto"/>
            <w:bottom w:val="none" w:sz="0" w:space="0" w:color="auto"/>
            <w:right w:val="none" w:sz="0" w:space="0" w:color="auto"/>
          </w:divBdr>
        </w:div>
        <w:div w:id="1854029622">
          <w:marLeft w:val="0"/>
          <w:marRight w:val="0"/>
          <w:marTop w:val="0"/>
          <w:marBottom w:val="0"/>
          <w:divBdr>
            <w:top w:val="none" w:sz="0" w:space="0" w:color="auto"/>
            <w:left w:val="none" w:sz="0" w:space="0" w:color="auto"/>
            <w:bottom w:val="none" w:sz="0" w:space="0" w:color="auto"/>
            <w:right w:val="none" w:sz="0" w:space="0" w:color="auto"/>
          </w:divBdr>
        </w:div>
        <w:div w:id="319161396">
          <w:marLeft w:val="0"/>
          <w:marRight w:val="0"/>
          <w:marTop w:val="0"/>
          <w:marBottom w:val="0"/>
          <w:divBdr>
            <w:top w:val="none" w:sz="0" w:space="0" w:color="auto"/>
            <w:left w:val="none" w:sz="0" w:space="0" w:color="auto"/>
            <w:bottom w:val="none" w:sz="0" w:space="0" w:color="auto"/>
            <w:right w:val="none" w:sz="0" w:space="0" w:color="auto"/>
          </w:divBdr>
        </w:div>
        <w:div w:id="1253584732">
          <w:marLeft w:val="0"/>
          <w:marRight w:val="0"/>
          <w:marTop w:val="0"/>
          <w:marBottom w:val="0"/>
          <w:divBdr>
            <w:top w:val="none" w:sz="0" w:space="0" w:color="auto"/>
            <w:left w:val="none" w:sz="0" w:space="0" w:color="auto"/>
            <w:bottom w:val="none" w:sz="0" w:space="0" w:color="auto"/>
            <w:right w:val="none" w:sz="0" w:space="0" w:color="auto"/>
          </w:divBdr>
        </w:div>
        <w:div w:id="1940672391">
          <w:marLeft w:val="0"/>
          <w:marRight w:val="0"/>
          <w:marTop w:val="0"/>
          <w:marBottom w:val="0"/>
          <w:divBdr>
            <w:top w:val="none" w:sz="0" w:space="0" w:color="auto"/>
            <w:left w:val="none" w:sz="0" w:space="0" w:color="auto"/>
            <w:bottom w:val="none" w:sz="0" w:space="0" w:color="auto"/>
            <w:right w:val="none" w:sz="0" w:space="0" w:color="auto"/>
          </w:divBdr>
        </w:div>
        <w:div w:id="475609505">
          <w:marLeft w:val="0"/>
          <w:marRight w:val="0"/>
          <w:marTop w:val="0"/>
          <w:marBottom w:val="0"/>
          <w:divBdr>
            <w:top w:val="none" w:sz="0" w:space="0" w:color="auto"/>
            <w:left w:val="none" w:sz="0" w:space="0" w:color="auto"/>
            <w:bottom w:val="none" w:sz="0" w:space="0" w:color="auto"/>
            <w:right w:val="none" w:sz="0" w:space="0" w:color="auto"/>
          </w:divBdr>
        </w:div>
        <w:div w:id="1830830496">
          <w:marLeft w:val="0"/>
          <w:marRight w:val="0"/>
          <w:marTop w:val="0"/>
          <w:marBottom w:val="0"/>
          <w:divBdr>
            <w:top w:val="none" w:sz="0" w:space="0" w:color="auto"/>
            <w:left w:val="none" w:sz="0" w:space="0" w:color="auto"/>
            <w:bottom w:val="none" w:sz="0" w:space="0" w:color="auto"/>
            <w:right w:val="none" w:sz="0" w:space="0" w:color="auto"/>
          </w:divBdr>
        </w:div>
        <w:div w:id="787510407">
          <w:marLeft w:val="0"/>
          <w:marRight w:val="0"/>
          <w:marTop w:val="0"/>
          <w:marBottom w:val="0"/>
          <w:divBdr>
            <w:top w:val="none" w:sz="0" w:space="0" w:color="auto"/>
            <w:left w:val="none" w:sz="0" w:space="0" w:color="auto"/>
            <w:bottom w:val="none" w:sz="0" w:space="0" w:color="auto"/>
            <w:right w:val="none" w:sz="0" w:space="0" w:color="auto"/>
          </w:divBdr>
        </w:div>
        <w:div w:id="2029288313">
          <w:marLeft w:val="0"/>
          <w:marRight w:val="0"/>
          <w:marTop w:val="0"/>
          <w:marBottom w:val="0"/>
          <w:divBdr>
            <w:top w:val="none" w:sz="0" w:space="0" w:color="auto"/>
            <w:left w:val="none" w:sz="0" w:space="0" w:color="auto"/>
            <w:bottom w:val="none" w:sz="0" w:space="0" w:color="auto"/>
            <w:right w:val="none" w:sz="0" w:space="0" w:color="auto"/>
          </w:divBdr>
        </w:div>
        <w:div w:id="2033456804">
          <w:marLeft w:val="0"/>
          <w:marRight w:val="0"/>
          <w:marTop w:val="0"/>
          <w:marBottom w:val="0"/>
          <w:divBdr>
            <w:top w:val="none" w:sz="0" w:space="0" w:color="auto"/>
            <w:left w:val="none" w:sz="0" w:space="0" w:color="auto"/>
            <w:bottom w:val="none" w:sz="0" w:space="0" w:color="auto"/>
            <w:right w:val="none" w:sz="0" w:space="0" w:color="auto"/>
          </w:divBdr>
        </w:div>
        <w:div w:id="597560860">
          <w:marLeft w:val="0"/>
          <w:marRight w:val="0"/>
          <w:marTop w:val="0"/>
          <w:marBottom w:val="0"/>
          <w:divBdr>
            <w:top w:val="none" w:sz="0" w:space="0" w:color="auto"/>
            <w:left w:val="none" w:sz="0" w:space="0" w:color="auto"/>
            <w:bottom w:val="none" w:sz="0" w:space="0" w:color="auto"/>
            <w:right w:val="none" w:sz="0" w:space="0" w:color="auto"/>
          </w:divBdr>
        </w:div>
        <w:div w:id="1712538401">
          <w:marLeft w:val="0"/>
          <w:marRight w:val="0"/>
          <w:marTop w:val="0"/>
          <w:marBottom w:val="0"/>
          <w:divBdr>
            <w:top w:val="none" w:sz="0" w:space="0" w:color="auto"/>
            <w:left w:val="none" w:sz="0" w:space="0" w:color="auto"/>
            <w:bottom w:val="none" w:sz="0" w:space="0" w:color="auto"/>
            <w:right w:val="none" w:sz="0" w:space="0" w:color="auto"/>
          </w:divBdr>
        </w:div>
        <w:div w:id="1487822964">
          <w:marLeft w:val="0"/>
          <w:marRight w:val="0"/>
          <w:marTop w:val="0"/>
          <w:marBottom w:val="0"/>
          <w:divBdr>
            <w:top w:val="none" w:sz="0" w:space="0" w:color="auto"/>
            <w:left w:val="none" w:sz="0" w:space="0" w:color="auto"/>
            <w:bottom w:val="none" w:sz="0" w:space="0" w:color="auto"/>
            <w:right w:val="none" w:sz="0" w:space="0" w:color="auto"/>
          </w:divBdr>
        </w:div>
        <w:div w:id="1524318898">
          <w:marLeft w:val="0"/>
          <w:marRight w:val="0"/>
          <w:marTop w:val="0"/>
          <w:marBottom w:val="0"/>
          <w:divBdr>
            <w:top w:val="none" w:sz="0" w:space="0" w:color="auto"/>
            <w:left w:val="none" w:sz="0" w:space="0" w:color="auto"/>
            <w:bottom w:val="none" w:sz="0" w:space="0" w:color="auto"/>
            <w:right w:val="none" w:sz="0" w:space="0" w:color="auto"/>
          </w:divBdr>
        </w:div>
        <w:div w:id="867329701">
          <w:marLeft w:val="0"/>
          <w:marRight w:val="0"/>
          <w:marTop w:val="0"/>
          <w:marBottom w:val="0"/>
          <w:divBdr>
            <w:top w:val="none" w:sz="0" w:space="0" w:color="auto"/>
            <w:left w:val="none" w:sz="0" w:space="0" w:color="auto"/>
            <w:bottom w:val="none" w:sz="0" w:space="0" w:color="auto"/>
            <w:right w:val="none" w:sz="0" w:space="0" w:color="auto"/>
          </w:divBdr>
        </w:div>
        <w:div w:id="1907493277">
          <w:marLeft w:val="0"/>
          <w:marRight w:val="0"/>
          <w:marTop w:val="0"/>
          <w:marBottom w:val="0"/>
          <w:divBdr>
            <w:top w:val="none" w:sz="0" w:space="0" w:color="auto"/>
            <w:left w:val="none" w:sz="0" w:space="0" w:color="auto"/>
            <w:bottom w:val="none" w:sz="0" w:space="0" w:color="auto"/>
            <w:right w:val="none" w:sz="0" w:space="0" w:color="auto"/>
          </w:divBdr>
        </w:div>
        <w:div w:id="1463384882">
          <w:marLeft w:val="0"/>
          <w:marRight w:val="0"/>
          <w:marTop w:val="0"/>
          <w:marBottom w:val="0"/>
          <w:divBdr>
            <w:top w:val="none" w:sz="0" w:space="0" w:color="auto"/>
            <w:left w:val="none" w:sz="0" w:space="0" w:color="auto"/>
            <w:bottom w:val="none" w:sz="0" w:space="0" w:color="auto"/>
            <w:right w:val="none" w:sz="0" w:space="0" w:color="auto"/>
          </w:divBdr>
        </w:div>
        <w:div w:id="1694576121">
          <w:marLeft w:val="0"/>
          <w:marRight w:val="0"/>
          <w:marTop w:val="0"/>
          <w:marBottom w:val="0"/>
          <w:divBdr>
            <w:top w:val="none" w:sz="0" w:space="0" w:color="auto"/>
            <w:left w:val="none" w:sz="0" w:space="0" w:color="auto"/>
            <w:bottom w:val="none" w:sz="0" w:space="0" w:color="auto"/>
            <w:right w:val="none" w:sz="0" w:space="0" w:color="auto"/>
          </w:divBdr>
        </w:div>
        <w:div w:id="890727762">
          <w:marLeft w:val="0"/>
          <w:marRight w:val="0"/>
          <w:marTop w:val="0"/>
          <w:marBottom w:val="0"/>
          <w:divBdr>
            <w:top w:val="none" w:sz="0" w:space="0" w:color="auto"/>
            <w:left w:val="none" w:sz="0" w:space="0" w:color="auto"/>
            <w:bottom w:val="none" w:sz="0" w:space="0" w:color="auto"/>
            <w:right w:val="none" w:sz="0" w:space="0" w:color="auto"/>
          </w:divBdr>
        </w:div>
        <w:div w:id="28456074">
          <w:marLeft w:val="0"/>
          <w:marRight w:val="0"/>
          <w:marTop w:val="0"/>
          <w:marBottom w:val="0"/>
          <w:divBdr>
            <w:top w:val="none" w:sz="0" w:space="0" w:color="auto"/>
            <w:left w:val="none" w:sz="0" w:space="0" w:color="auto"/>
            <w:bottom w:val="none" w:sz="0" w:space="0" w:color="auto"/>
            <w:right w:val="none" w:sz="0" w:space="0" w:color="auto"/>
          </w:divBdr>
        </w:div>
        <w:div w:id="416440157">
          <w:marLeft w:val="0"/>
          <w:marRight w:val="0"/>
          <w:marTop w:val="0"/>
          <w:marBottom w:val="0"/>
          <w:divBdr>
            <w:top w:val="none" w:sz="0" w:space="0" w:color="auto"/>
            <w:left w:val="none" w:sz="0" w:space="0" w:color="auto"/>
            <w:bottom w:val="none" w:sz="0" w:space="0" w:color="auto"/>
            <w:right w:val="none" w:sz="0" w:space="0" w:color="auto"/>
          </w:divBdr>
        </w:div>
        <w:div w:id="258176485">
          <w:marLeft w:val="0"/>
          <w:marRight w:val="0"/>
          <w:marTop w:val="0"/>
          <w:marBottom w:val="0"/>
          <w:divBdr>
            <w:top w:val="none" w:sz="0" w:space="0" w:color="auto"/>
            <w:left w:val="none" w:sz="0" w:space="0" w:color="auto"/>
            <w:bottom w:val="none" w:sz="0" w:space="0" w:color="auto"/>
            <w:right w:val="none" w:sz="0" w:space="0" w:color="auto"/>
          </w:divBdr>
        </w:div>
        <w:div w:id="1889535637">
          <w:marLeft w:val="0"/>
          <w:marRight w:val="0"/>
          <w:marTop w:val="0"/>
          <w:marBottom w:val="0"/>
          <w:divBdr>
            <w:top w:val="none" w:sz="0" w:space="0" w:color="auto"/>
            <w:left w:val="none" w:sz="0" w:space="0" w:color="auto"/>
            <w:bottom w:val="none" w:sz="0" w:space="0" w:color="auto"/>
            <w:right w:val="none" w:sz="0" w:space="0" w:color="auto"/>
          </w:divBdr>
        </w:div>
        <w:div w:id="2127655626">
          <w:marLeft w:val="0"/>
          <w:marRight w:val="0"/>
          <w:marTop w:val="0"/>
          <w:marBottom w:val="0"/>
          <w:divBdr>
            <w:top w:val="none" w:sz="0" w:space="0" w:color="auto"/>
            <w:left w:val="none" w:sz="0" w:space="0" w:color="auto"/>
            <w:bottom w:val="none" w:sz="0" w:space="0" w:color="auto"/>
            <w:right w:val="none" w:sz="0" w:space="0" w:color="auto"/>
          </w:divBdr>
        </w:div>
        <w:div w:id="1347486409">
          <w:marLeft w:val="0"/>
          <w:marRight w:val="0"/>
          <w:marTop w:val="0"/>
          <w:marBottom w:val="0"/>
          <w:divBdr>
            <w:top w:val="none" w:sz="0" w:space="0" w:color="auto"/>
            <w:left w:val="none" w:sz="0" w:space="0" w:color="auto"/>
            <w:bottom w:val="none" w:sz="0" w:space="0" w:color="auto"/>
            <w:right w:val="none" w:sz="0" w:space="0" w:color="auto"/>
          </w:divBdr>
        </w:div>
        <w:div w:id="1889877283">
          <w:marLeft w:val="0"/>
          <w:marRight w:val="0"/>
          <w:marTop w:val="0"/>
          <w:marBottom w:val="0"/>
          <w:divBdr>
            <w:top w:val="none" w:sz="0" w:space="0" w:color="auto"/>
            <w:left w:val="none" w:sz="0" w:space="0" w:color="auto"/>
            <w:bottom w:val="none" w:sz="0" w:space="0" w:color="auto"/>
            <w:right w:val="none" w:sz="0" w:space="0" w:color="auto"/>
          </w:divBdr>
        </w:div>
        <w:div w:id="2135784672">
          <w:marLeft w:val="0"/>
          <w:marRight w:val="0"/>
          <w:marTop w:val="0"/>
          <w:marBottom w:val="0"/>
          <w:divBdr>
            <w:top w:val="none" w:sz="0" w:space="0" w:color="auto"/>
            <w:left w:val="none" w:sz="0" w:space="0" w:color="auto"/>
            <w:bottom w:val="none" w:sz="0" w:space="0" w:color="auto"/>
            <w:right w:val="none" w:sz="0" w:space="0" w:color="auto"/>
          </w:divBdr>
        </w:div>
        <w:div w:id="1392533950">
          <w:marLeft w:val="0"/>
          <w:marRight w:val="0"/>
          <w:marTop w:val="0"/>
          <w:marBottom w:val="0"/>
          <w:divBdr>
            <w:top w:val="none" w:sz="0" w:space="0" w:color="auto"/>
            <w:left w:val="none" w:sz="0" w:space="0" w:color="auto"/>
            <w:bottom w:val="none" w:sz="0" w:space="0" w:color="auto"/>
            <w:right w:val="none" w:sz="0" w:space="0" w:color="auto"/>
          </w:divBdr>
        </w:div>
        <w:div w:id="1515345901">
          <w:marLeft w:val="0"/>
          <w:marRight w:val="0"/>
          <w:marTop w:val="0"/>
          <w:marBottom w:val="0"/>
          <w:divBdr>
            <w:top w:val="none" w:sz="0" w:space="0" w:color="auto"/>
            <w:left w:val="none" w:sz="0" w:space="0" w:color="auto"/>
            <w:bottom w:val="none" w:sz="0" w:space="0" w:color="auto"/>
            <w:right w:val="none" w:sz="0" w:space="0" w:color="auto"/>
          </w:divBdr>
        </w:div>
        <w:div w:id="1219240818">
          <w:marLeft w:val="0"/>
          <w:marRight w:val="0"/>
          <w:marTop w:val="0"/>
          <w:marBottom w:val="0"/>
          <w:divBdr>
            <w:top w:val="none" w:sz="0" w:space="0" w:color="auto"/>
            <w:left w:val="none" w:sz="0" w:space="0" w:color="auto"/>
            <w:bottom w:val="none" w:sz="0" w:space="0" w:color="auto"/>
            <w:right w:val="none" w:sz="0" w:space="0" w:color="auto"/>
          </w:divBdr>
        </w:div>
        <w:div w:id="1781871418">
          <w:marLeft w:val="0"/>
          <w:marRight w:val="0"/>
          <w:marTop w:val="0"/>
          <w:marBottom w:val="0"/>
          <w:divBdr>
            <w:top w:val="none" w:sz="0" w:space="0" w:color="auto"/>
            <w:left w:val="none" w:sz="0" w:space="0" w:color="auto"/>
            <w:bottom w:val="none" w:sz="0" w:space="0" w:color="auto"/>
            <w:right w:val="none" w:sz="0" w:space="0" w:color="auto"/>
          </w:divBdr>
        </w:div>
        <w:div w:id="1348141831">
          <w:marLeft w:val="0"/>
          <w:marRight w:val="0"/>
          <w:marTop w:val="0"/>
          <w:marBottom w:val="0"/>
          <w:divBdr>
            <w:top w:val="none" w:sz="0" w:space="0" w:color="auto"/>
            <w:left w:val="none" w:sz="0" w:space="0" w:color="auto"/>
            <w:bottom w:val="none" w:sz="0" w:space="0" w:color="auto"/>
            <w:right w:val="none" w:sz="0" w:space="0" w:color="auto"/>
          </w:divBdr>
        </w:div>
        <w:div w:id="800267486">
          <w:marLeft w:val="0"/>
          <w:marRight w:val="0"/>
          <w:marTop w:val="0"/>
          <w:marBottom w:val="0"/>
          <w:divBdr>
            <w:top w:val="none" w:sz="0" w:space="0" w:color="auto"/>
            <w:left w:val="none" w:sz="0" w:space="0" w:color="auto"/>
            <w:bottom w:val="none" w:sz="0" w:space="0" w:color="auto"/>
            <w:right w:val="none" w:sz="0" w:space="0" w:color="auto"/>
          </w:divBdr>
        </w:div>
      </w:divsChild>
    </w:div>
    <w:div w:id="93598927">
      <w:bodyDiv w:val="1"/>
      <w:marLeft w:val="0"/>
      <w:marRight w:val="0"/>
      <w:marTop w:val="0"/>
      <w:marBottom w:val="0"/>
      <w:divBdr>
        <w:top w:val="none" w:sz="0" w:space="0" w:color="auto"/>
        <w:left w:val="none" w:sz="0" w:space="0" w:color="auto"/>
        <w:bottom w:val="none" w:sz="0" w:space="0" w:color="auto"/>
        <w:right w:val="none" w:sz="0" w:space="0" w:color="auto"/>
      </w:divBdr>
    </w:div>
    <w:div w:id="432215674">
      <w:bodyDiv w:val="1"/>
      <w:marLeft w:val="0"/>
      <w:marRight w:val="0"/>
      <w:marTop w:val="0"/>
      <w:marBottom w:val="0"/>
      <w:divBdr>
        <w:top w:val="none" w:sz="0" w:space="0" w:color="auto"/>
        <w:left w:val="none" w:sz="0" w:space="0" w:color="auto"/>
        <w:bottom w:val="none" w:sz="0" w:space="0" w:color="auto"/>
        <w:right w:val="none" w:sz="0" w:space="0" w:color="auto"/>
      </w:divBdr>
      <w:divsChild>
        <w:div w:id="790637145">
          <w:marLeft w:val="0"/>
          <w:marRight w:val="0"/>
          <w:marTop w:val="0"/>
          <w:marBottom w:val="0"/>
          <w:divBdr>
            <w:top w:val="none" w:sz="0" w:space="0" w:color="auto"/>
            <w:left w:val="none" w:sz="0" w:space="0" w:color="auto"/>
            <w:bottom w:val="none" w:sz="0" w:space="0" w:color="auto"/>
            <w:right w:val="none" w:sz="0" w:space="0" w:color="auto"/>
          </w:divBdr>
        </w:div>
        <w:div w:id="608896218">
          <w:marLeft w:val="0"/>
          <w:marRight w:val="0"/>
          <w:marTop w:val="0"/>
          <w:marBottom w:val="0"/>
          <w:divBdr>
            <w:top w:val="none" w:sz="0" w:space="0" w:color="auto"/>
            <w:left w:val="none" w:sz="0" w:space="0" w:color="auto"/>
            <w:bottom w:val="none" w:sz="0" w:space="0" w:color="auto"/>
            <w:right w:val="none" w:sz="0" w:space="0" w:color="auto"/>
          </w:divBdr>
        </w:div>
        <w:div w:id="914782913">
          <w:marLeft w:val="0"/>
          <w:marRight w:val="0"/>
          <w:marTop w:val="0"/>
          <w:marBottom w:val="0"/>
          <w:divBdr>
            <w:top w:val="none" w:sz="0" w:space="0" w:color="auto"/>
            <w:left w:val="none" w:sz="0" w:space="0" w:color="auto"/>
            <w:bottom w:val="none" w:sz="0" w:space="0" w:color="auto"/>
            <w:right w:val="none" w:sz="0" w:space="0" w:color="auto"/>
          </w:divBdr>
        </w:div>
        <w:div w:id="1551071299">
          <w:marLeft w:val="0"/>
          <w:marRight w:val="0"/>
          <w:marTop w:val="0"/>
          <w:marBottom w:val="0"/>
          <w:divBdr>
            <w:top w:val="none" w:sz="0" w:space="0" w:color="auto"/>
            <w:left w:val="none" w:sz="0" w:space="0" w:color="auto"/>
            <w:bottom w:val="none" w:sz="0" w:space="0" w:color="auto"/>
            <w:right w:val="none" w:sz="0" w:space="0" w:color="auto"/>
          </w:divBdr>
        </w:div>
        <w:div w:id="1043945787">
          <w:marLeft w:val="0"/>
          <w:marRight w:val="0"/>
          <w:marTop w:val="0"/>
          <w:marBottom w:val="0"/>
          <w:divBdr>
            <w:top w:val="none" w:sz="0" w:space="0" w:color="auto"/>
            <w:left w:val="none" w:sz="0" w:space="0" w:color="auto"/>
            <w:bottom w:val="none" w:sz="0" w:space="0" w:color="auto"/>
            <w:right w:val="none" w:sz="0" w:space="0" w:color="auto"/>
          </w:divBdr>
        </w:div>
        <w:div w:id="1235047764">
          <w:marLeft w:val="0"/>
          <w:marRight w:val="0"/>
          <w:marTop w:val="0"/>
          <w:marBottom w:val="0"/>
          <w:divBdr>
            <w:top w:val="none" w:sz="0" w:space="0" w:color="auto"/>
            <w:left w:val="none" w:sz="0" w:space="0" w:color="auto"/>
            <w:bottom w:val="none" w:sz="0" w:space="0" w:color="auto"/>
            <w:right w:val="none" w:sz="0" w:space="0" w:color="auto"/>
          </w:divBdr>
        </w:div>
        <w:div w:id="626744464">
          <w:marLeft w:val="0"/>
          <w:marRight w:val="0"/>
          <w:marTop w:val="0"/>
          <w:marBottom w:val="0"/>
          <w:divBdr>
            <w:top w:val="none" w:sz="0" w:space="0" w:color="auto"/>
            <w:left w:val="none" w:sz="0" w:space="0" w:color="auto"/>
            <w:bottom w:val="none" w:sz="0" w:space="0" w:color="auto"/>
            <w:right w:val="none" w:sz="0" w:space="0" w:color="auto"/>
          </w:divBdr>
        </w:div>
        <w:div w:id="398211368">
          <w:marLeft w:val="0"/>
          <w:marRight w:val="0"/>
          <w:marTop w:val="0"/>
          <w:marBottom w:val="0"/>
          <w:divBdr>
            <w:top w:val="none" w:sz="0" w:space="0" w:color="auto"/>
            <w:left w:val="none" w:sz="0" w:space="0" w:color="auto"/>
            <w:bottom w:val="none" w:sz="0" w:space="0" w:color="auto"/>
            <w:right w:val="none" w:sz="0" w:space="0" w:color="auto"/>
          </w:divBdr>
        </w:div>
        <w:div w:id="1422145463">
          <w:marLeft w:val="0"/>
          <w:marRight w:val="0"/>
          <w:marTop w:val="0"/>
          <w:marBottom w:val="0"/>
          <w:divBdr>
            <w:top w:val="none" w:sz="0" w:space="0" w:color="auto"/>
            <w:left w:val="none" w:sz="0" w:space="0" w:color="auto"/>
            <w:bottom w:val="none" w:sz="0" w:space="0" w:color="auto"/>
            <w:right w:val="none" w:sz="0" w:space="0" w:color="auto"/>
          </w:divBdr>
        </w:div>
        <w:div w:id="1965967018">
          <w:marLeft w:val="0"/>
          <w:marRight w:val="0"/>
          <w:marTop w:val="0"/>
          <w:marBottom w:val="0"/>
          <w:divBdr>
            <w:top w:val="none" w:sz="0" w:space="0" w:color="auto"/>
            <w:left w:val="none" w:sz="0" w:space="0" w:color="auto"/>
            <w:bottom w:val="none" w:sz="0" w:space="0" w:color="auto"/>
            <w:right w:val="none" w:sz="0" w:space="0" w:color="auto"/>
          </w:divBdr>
        </w:div>
        <w:div w:id="397750801">
          <w:marLeft w:val="0"/>
          <w:marRight w:val="0"/>
          <w:marTop w:val="0"/>
          <w:marBottom w:val="0"/>
          <w:divBdr>
            <w:top w:val="none" w:sz="0" w:space="0" w:color="auto"/>
            <w:left w:val="none" w:sz="0" w:space="0" w:color="auto"/>
            <w:bottom w:val="none" w:sz="0" w:space="0" w:color="auto"/>
            <w:right w:val="none" w:sz="0" w:space="0" w:color="auto"/>
          </w:divBdr>
        </w:div>
        <w:div w:id="1051536007">
          <w:marLeft w:val="0"/>
          <w:marRight w:val="0"/>
          <w:marTop w:val="0"/>
          <w:marBottom w:val="0"/>
          <w:divBdr>
            <w:top w:val="none" w:sz="0" w:space="0" w:color="auto"/>
            <w:left w:val="none" w:sz="0" w:space="0" w:color="auto"/>
            <w:bottom w:val="none" w:sz="0" w:space="0" w:color="auto"/>
            <w:right w:val="none" w:sz="0" w:space="0" w:color="auto"/>
          </w:divBdr>
        </w:div>
        <w:div w:id="453519342">
          <w:marLeft w:val="0"/>
          <w:marRight w:val="0"/>
          <w:marTop w:val="0"/>
          <w:marBottom w:val="0"/>
          <w:divBdr>
            <w:top w:val="none" w:sz="0" w:space="0" w:color="auto"/>
            <w:left w:val="none" w:sz="0" w:space="0" w:color="auto"/>
            <w:bottom w:val="none" w:sz="0" w:space="0" w:color="auto"/>
            <w:right w:val="none" w:sz="0" w:space="0" w:color="auto"/>
          </w:divBdr>
        </w:div>
        <w:div w:id="1836535419">
          <w:marLeft w:val="0"/>
          <w:marRight w:val="0"/>
          <w:marTop w:val="0"/>
          <w:marBottom w:val="0"/>
          <w:divBdr>
            <w:top w:val="none" w:sz="0" w:space="0" w:color="auto"/>
            <w:left w:val="none" w:sz="0" w:space="0" w:color="auto"/>
            <w:bottom w:val="none" w:sz="0" w:space="0" w:color="auto"/>
            <w:right w:val="none" w:sz="0" w:space="0" w:color="auto"/>
          </w:divBdr>
        </w:div>
        <w:div w:id="1783646789">
          <w:marLeft w:val="0"/>
          <w:marRight w:val="0"/>
          <w:marTop w:val="0"/>
          <w:marBottom w:val="0"/>
          <w:divBdr>
            <w:top w:val="none" w:sz="0" w:space="0" w:color="auto"/>
            <w:left w:val="none" w:sz="0" w:space="0" w:color="auto"/>
            <w:bottom w:val="none" w:sz="0" w:space="0" w:color="auto"/>
            <w:right w:val="none" w:sz="0" w:space="0" w:color="auto"/>
          </w:divBdr>
        </w:div>
        <w:div w:id="1701395839">
          <w:marLeft w:val="0"/>
          <w:marRight w:val="0"/>
          <w:marTop w:val="0"/>
          <w:marBottom w:val="0"/>
          <w:divBdr>
            <w:top w:val="none" w:sz="0" w:space="0" w:color="auto"/>
            <w:left w:val="none" w:sz="0" w:space="0" w:color="auto"/>
            <w:bottom w:val="none" w:sz="0" w:space="0" w:color="auto"/>
            <w:right w:val="none" w:sz="0" w:space="0" w:color="auto"/>
          </w:divBdr>
        </w:div>
        <w:div w:id="1267613879">
          <w:marLeft w:val="0"/>
          <w:marRight w:val="0"/>
          <w:marTop w:val="0"/>
          <w:marBottom w:val="0"/>
          <w:divBdr>
            <w:top w:val="none" w:sz="0" w:space="0" w:color="auto"/>
            <w:left w:val="none" w:sz="0" w:space="0" w:color="auto"/>
            <w:bottom w:val="none" w:sz="0" w:space="0" w:color="auto"/>
            <w:right w:val="none" w:sz="0" w:space="0" w:color="auto"/>
          </w:divBdr>
        </w:div>
        <w:div w:id="1409767416">
          <w:marLeft w:val="0"/>
          <w:marRight w:val="0"/>
          <w:marTop w:val="0"/>
          <w:marBottom w:val="0"/>
          <w:divBdr>
            <w:top w:val="none" w:sz="0" w:space="0" w:color="auto"/>
            <w:left w:val="none" w:sz="0" w:space="0" w:color="auto"/>
            <w:bottom w:val="none" w:sz="0" w:space="0" w:color="auto"/>
            <w:right w:val="none" w:sz="0" w:space="0" w:color="auto"/>
          </w:divBdr>
        </w:div>
        <w:div w:id="1875117557">
          <w:marLeft w:val="0"/>
          <w:marRight w:val="0"/>
          <w:marTop w:val="0"/>
          <w:marBottom w:val="0"/>
          <w:divBdr>
            <w:top w:val="none" w:sz="0" w:space="0" w:color="auto"/>
            <w:left w:val="none" w:sz="0" w:space="0" w:color="auto"/>
            <w:bottom w:val="none" w:sz="0" w:space="0" w:color="auto"/>
            <w:right w:val="none" w:sz="0" w:space="0" w:color="auto"/>
          </w:divBdr>
        </w:div>
        <w:div w:id="463548887">
          <w:marLeft w:val="0"/>
          <w:marRight w:val="0"/>
          <w:marTop w:val="0"/>
          <w:marBottom w:val="0"/>
          <w:divBdr>
            <w:top w:val="none" w:sz="0" w:space="0" w:color="auto"/>
            <w:left w:val="none" w:sz="0" w:space="0" w:color="auto"/>
            <w:bottom w:val="none" w:sz="0" w:space="0" w:color="auto"/>
            <w:right w:val="none" w:sz="0" w:space="0" w:color="auto"/>
          </w:divBdr>
        </w:div>
        <w:div w:id="193154061">
          <w:marLeft w:val="0"/>
          <w:marRight w:val="0"/>
          <w:marTop w:val="0"/>
          <w:marBottom w:val="0"/>
          <w:divBdr>
            <w:top w:val="none" w:sz="0" w:space="0" w:color="auto"/>
            <w:left w:val="none" w:sz="0" w:space="0" w:color="auto"/>
            <w:bottom w:val="none" w:sz="0" w:space="0" w:color="auto"/>
            <w:right w:val="none" w:sz="0" w:space="0" w:color="auto"/>
          </w:divBdr>
        </w:div>
        <w:div w:id="707142788">
          <w:marLeft w:val="0"/>
          <w:marRight w:val="0"/>
          <w:marTop w:val="0"/>
          <w:marBottom w:val="0"/>
          <w:divBdr>
            <w:top w:val="none" w:sz="0" w:space="0" w:color="auto"/>
            <w:left w:val="none" w:sz="0" w:space="0" w:color="auto"/>
            <w:bottom w:val="none" w:sz="0" w:space="0" w:color="auto"/>
            <w:right w:val="none" w:sz="0" w:space="0" w:color="auto"/>
          </w:divBdr>
        </w:div>
        <w:div w:id="1959681745">
          <w:marLeft w:val="0"/>
          <w:marRight w:val="0"/>
          <w:marTop w:val="0"/>
          <w:marBottom w:val="0"/>
          <w:divBdr>
            <w:top w:val="none" w:sz="0" w:space="0" w:color="auto"/>
            <w:left w:val="none" w:sz="0" w:space="0" w:color="auto"/>
            <w:bottom w:val="none" w:sz="0" w:space="0" w:color="auto"/>
            <w:right w:val="none" w:sz="0" w:space="0" w:color="auto"/>
          </w:divBdr>
        </w:div>
      </w:divsChild>
    </w:div>
    <w:div w:id="439642411">
      <w:bodyDiv w:val="1"/>
      <w:marLeft w:val="0"/>
      <w:marRight w:val="0"/>
      <w:marTop w:val="0"/>
      <w:marBottom w:val="0"/>
      <w:divBdr>
        <w:top w:val="none" w:sz="0" w:space="0" w:color="auto"/>
        <w:left w:val="none" w:sz="0" w:space="0" w:color="auto"/>
        <w:bottom w:val="none" w:sz="0" w:space="0" w:color="auto"/>
        <w:right w:val="none" w:sz="0" w:space="0" w:color="auto"/>
      </w:divBdr>
    </w:div>
    <w:div w:id="524826284">
      <w:bodyDiv w:val="1"/>
      <w:marLeft w:val="0"/>
      <w:marRight w:val="0"/>
      <w:marTop w:val="0"/>
      <w:marBottom w:val="0"/>
      <w:divBdr>
        <w:top w:val="none" w:sz="0" w:space="0" w:color="auto"/>
        <w:left w:val="none" w:sz="0" w:space="0" w:color="auto"/>
        <w:bottom w:val="none" w:sz="0" w:space="0" w:color="auto"/>
        <w:right w:val="none" w:sz="0" w:space="0" w:color="auto"/>
      </w:divBdr>
      <w:divsChild>
        <w:div w:id="1646157227">
          <w:marLeft w:val="0"/>
          <w:marRight w:val="0"/>
          <w:marTop w:val="0"/>
          <w:marBottom w:val="0"/>
          <w:divBdr>
            <w:top w:val="none" w:sz="0" w:space="0" w:color="auto"/>
            <w:left w:val="none" w:sz="0" w:space="0" w:color="auto"/>
            <w:bottom w:val="none" w:sz="0" w:space="0" w:color="auto"/>
            <w:right w:val="none" w:sz="0" w:space="0" w:color="auto"/>
          </w:divBdr>
        </w:div>
        <w:div w:id="2054231908">
          <w:marLeft w:val="0"/>
          <w:marRight w:val="0"/>
          <w:marTop w:val="0"/>
          <w:marBottom w:val="0"/>
          <w:divBdr>
            <w:top w:val="none" w:sz="0" w:space="0" w:color="auto"/>
            <w:left w:val="none" w:sz="0" w:space="0" w:color="auto"/>
            <w:bottom w:val="none" w:sz="0" w:space="0" w:color="auto"/>
            <w:right w:val="none" w:sz="0" w:space="0" w:color="auto"/>
          </w:divBdr>
        </w:div>
        <w:div w:id="1693528189">
          <w:marLeft w:val="0"/>
          <w:marRight w:val="0"/>
          <w:marTop w:val="0"/>
          <w:marBottom w:val="0"/>
          <w:divBdr>
            <w:top w:val="none" w:sz="0" w:space="0" w:color="auto"/>
            <w:left w:val="none" w:sz="0" w:space="0" w:color="auto"/>
            <w:bottom w:val="none" w:sz="0" w:space="0" w:color="auto"/>
            <w:right w:val="none" w:sz="0" w:space="0" w:color="auto"/>
          </w:divBdr>
        </w:div>
        <w:div w:id="810287733">
          <w:marLeft w:val="0"/>
          <w:marRight w:val="0"/>
          <w:marTop w:val="0"/>
          <w:marBottom w:val="0"/>
          <w:divBdr>
            <w:top w:val="none" w:sz="0" w:space="0" w:color="auto"/>
            <w:left w:val="none" w:sz="0" w:space="0" w:color="auto"/>
            <w:bottom w:val="none" w:sz="0" w:space="0" w:color="auto"/>
            <w:right w:val="none" w:sz="0" w:space="0" w:color="auto"/>
          </w:divBdr>
        </w:div>
        <w:div w:id="1421292409">
          <w:marLeft w:val="0"/>
          <w:marRight w:val="0"/>
          <w:marTop w:val="0"/>
          <w:marBottom w:val="0"/>
          <w:divBdr>
            <w:top w:val="none" w:sz="0" w:space="0" w:color="auto"/>
            <w:left w:val="none" w:sz="0" w:space="0" w:color="auto"/>
            <w:bottom w:val="none" w:sz="0" w:space="0" w:color="auto"/>
            <w:right w:val="none" w:sz="0" w:space="0" w:color="auto"/>
          </w:divBdr>
        </w:div>
        <w:div w:id="1297490359">
          <w:marLeft w:val="0"/>
          <w:marRight w:val="0"/>
          <w:marTop w:val="0"/>
          <w:marBottom w:val="0"/>
          <w:divBdr>
            <w:top w:val="none" w:sz="0" w:space="0" w:color="auto"/>
            <w:left w:val="none" w:sz="0" w:space="0" w:color="auto"/>
            <w:bottom w:val="none" w:sz="0" w:space="0" w:color="auto"/>
            <w:right w:val="none" w:sz="0" w:space="0" w:color="auto"/>
          </w:divBdr>
        </w:div>
        <w:div w:id="13267595">
          <w:marLeft w:val="0"/>
          <w:marRight w:val="0"/>
          <w:marTop w:val="0"/>
          <w:marBottom w:val="0"/>
          <w:divBdr>
            <w:top w:val="none" w:sz="0" w:space="0" w:color="auto"/>
            <w:left w:val="none" w:sz="0" w:space="0" w:color="auto"/>
            <w:bottom w:val="none" w:sz="0" w:space="0" w:color="auto"/>
            <w:right w:val="none" w:sz="0" w:space="0" w:color="auto"/>
          </w:divBdr>
        </w:div>
        <w:div w:id="1455127737">
          <w:marLeft w:val="0"/>
          <w:marRight w:val="0"/>
          <w:marTop w:val="0"/>
          <w:marBottom w:val="0"/>
          <w:divBdr>
            <w:top w:val="none" w:sz="0" w:space="0" w:color="auto"/>
            <w:left w:val="none" w:sz="0" w:space="0" w:color="auto"/>
            <w:bottom w:val="none" w:sz="0" w:space="0" w:color="auto"/>
            <w:right w:val="none" w:sz="0" w:space="0" w:color="auto"/>
          </w:divBdr>
        </w:div>
        <w:div w:id="1703439288">
          <w:marLeft w:val="0"/>
          <w:marRight w:val="0"/>
          <w:marTop w:val="0"/>
          <w:marBottom w:val="0"/>
          <w:divBdr>
            <w:top w:val="none" w:sz="0" w:space="0" w:color="auto"/>
            <w:left w:val="none" w:sz="0" w:space="0" w:color="auto"/>
            <w:bottom w:val="none" w:sz="0" w:space="0" w:color="auto"/>
            <w:right w:val="none" w:sz="0" w:space="0" w:color="auto"/>
          </w:divBdr>
        </w:div>
        <w:div w:id="597910456">
          <w:marLeft w:val="0"/>
          <w:marRight w:val="0"/>
          <w:marTop w:val="0"/>
          <w:marBottom w:val="0"/>
          <w:divBdr>
            <w:top w:val="none" w:sz="0" w:space="0" w:color="auto"/>
            <w:left w:val="none" w:sz="0" w:space="0" w:color="auto"/>
            <w:bottom w:val="none" w:sz="0" w:space="0" w:color="auto"/>
            <w:right w:val="none" w:sz="0" w:space="0" w:color="auto"/>
          </w:divBdr>
        </w:div>
      </w:divsChild>
    </w:div>
    <w:div w:id="1439637756">
      <w:bodyDiv w:val="1"/>
      <w:marLeft w:val="0"/>
      <w:marRight w:val="0"/>
      <w:marTop w:val="0"/>
      <w:marBottom w:val="0"/>
      <w:divBdr>
        <w:top w:val="none" w:sz="0" w:space="0" w:color="auto"/>
        <w:left w:val="none" w:sz="0" w:space="0" w:color="auto"/>
        <w:bottom w:val="none" w:sz="0" w:space="0" w:color="auto"/>
        <w:right w:val="none" w:sz="0" w:space="0" w:color="auto"/>
      </w:divBdr>
    </w:div>
    <w:div w:id="1559896989">
      <w:bodyDiv w:val="1"/>
      <w:marLeft w:val="0"/>
      <w:marRight w:val="0"/>
      <w:marTop w:val="0"/>
      <w:marBottom w:val="0"/>
      <w:divBdr>
        <w:top w:val="none" w:sz="0" w:space="0" w:color="auto"/>
        <w:left w:val="none" w:sz="0" w:space="0" w:color="auto"/>
        <w:bottom w:val="none" w:sz="0" w:space="0" w:color="auto"/>
        <w:right w:val="none" w:sz="0" w:space="0" w:color="auto"/>
      </w:divBdr>
      <w:divsChild>
        <w:div w:id="1875655641">
          <w:marLeft w:val="0"/>
          <w:marRight w:val="0"/>
          <w:marTop w:val="0"/>
          <w:marBottom w:val="0"/>
          <w:divBdr>
            <w:top w:val="none" w:sz="0" w:space="0" w:color="auto"/>
            <w:left w:val="none" w:sz="0" w:space="0" w:color="auto"/>
            <w:bottom w:val="none" w:sz="0" w:space="0" w:color="auto"/>
            <w:right w:val="none" w:sz="0" w:space="0" w:color="auto"/>
          </w:divBdr>
        </w:div>
        <w:div w:id="479542842">
          <w:marLeft w:val="0"/>
          <w:marRight w:val="0"/>
          <w:marTop w:val="0"/>
          <w:marBottom w:val="0"/>
          <w:divBdr>
            <w:top w:val="none" w:sz="0" w:space="0" w:color="auto"/>
            <w:left w:val="none" w:sz="0" w:space="0" w:color="auto"/>
            <w:bottom w:val="none" w:sz="0" w:space="0" w:color="auto"/>
            <w:right w:val="none" w:sz="0" w:space="0" w:color="auto"/>
          </w:divBdr>
        </w:div>
        <w:div w:id="1358769724">
          <w:marLeft w:val="0"/>
          <w:marRight w:val="0"/>
          <w:marTop w:val="0"/>
          <w:marBottom w:val="0"/>
          <w:divBdr>
            <w:top w:val="none" w:sz="0" w:space="0" w:color="auto"/>
            <w:left w:val="none" w:sz="0" w:space="0" w:color="auto"/>
            <w:bottom w:val="none" w:sz="0" w:space="0" w:color="auto"/>
            <w:right w:val="none" w:sz="0" w:space="0" w:color="auto"/>
          </w:divBdr>
        </w:div>
        <w:div w:id="1171218295">
          <w:marLeft w:val="0"/>
          <w:marRight w:val="0"/>
          <w:marTop w:val="0"/>
          <w:marBottom w:val="0"/>
          <w:divBdr>
            <w:top w:val="none" w:sz="0" w:space="0" w:color="auto"/>
            <w:left w:val="none" w:sz="0" w:space="0" w:color="auto"/>
            <w:bottom w:val="none" w:sz="0" w:space="0" w:color="auto"/>
            <w:right w:val="none" w:sz="0" w:space="0" w:color="auto"/>
          </w:divBdr>
        </w:div>
        <w:div w:id="1925530764">
          <w:marLeft w:val="0"/>
          <w:marRight w:val="0"/>
          <w:marTop w:val="0"/>
          <w:marBottom w:val="0"/>
          <w:divBdr>
            <w:top w:val="none" w:sz="0" w:space="0" w:color="auto"/>
            <w:left w:val="none" w:sz="0" w:space="0" w:color="auto"/>
            <w:bottom w:val="none" w:sz="0" w:space="0" w:color="auto"/>
            <w:right w:val="none" w:sz="0" w:space="0" w:color="auto"/>
          </w:divBdr>
        </w:div>
        <w:div w:id="1472868180">
          <w:marLeft w:val="0"/>
          <w:marRight w:val="0"/>
          <w:marTop w:val="0"/>
          <w:marBottom w:val="0"/>
          <w:divBdr>
            <w:top w:val="none" w:sz="0" w:space="0" w:color="auto"/>
            <w:left w:val="none" w:sz="0" w:space="0" w:color="auto"/>
            <w:bottom w:val="none" w:sz="0" w:space="0" w:color="auto"/>
            <w:right w:val="none" w:sz="0" w:space="0" w:color="auto"/>
          </w:divBdr>
        </w:div>
        <w:div w:id="1032414955">
          <w:marLeft w:val="0"/>
          <w:marRight w:val="0"/>
          <w:marTop w:val="0"/>
          <w:marBottom w:val="0"/>
          <w:divBdr>
            <w:top w:val="none" w:sz="0" w:space="0" w:color="auto"/>
            <w:left w:val="none" w:sz="0" w:space="0" w:color="auto"/>
            <w:bottom w:val="none" w:sz="0" w:space="0" w:color="auto"/>
            <w:right w:val="none" w:sz="0" w:space="0" w:color="auto"/>
          </w:divBdr>
        </w:div>
        <w:div w:id="1576041629">
          <w:marLeft w:val="0"/>
          <w:marRight w:val="0"/>
          <w:marTop w:val="0"/>
          <w:marBottom w:val="0"/>
          <w:divBdr>
            <w:top w:val="none" w:sz="0" w:space="0" w:color="auto"/>
            <w:left w:val="none" w:sz="0" w:space="0" w:color="auto"/>
            <w:bottom w:val="none" w:sz="0" w:space="0" w:color="auto"/>
            <w:right w:val="none" w:sz="0" w:space="0" w:color="auto"/>
          </w:divBdr>
        </w:div>
        <w:div w:id="994726014">
          <w:marLeft w:val="0"/>
          <w:marRight w:val="0"/>
          <w:marTop w:val="0"/>
          <w:marBottom w:val="0"/>
          <w:divBdr>
            <w:top w:val="none" w:sz="0" w:space="0" w:color="auto"/>
            <w:left w:val="none" w:sz="0" w:space="0" w:color="auto"/>
            <w:bottom w:val="none" w:sz="0" w:space="0" w:color="auto"/>
            <w:right w:val="none" w:sz="0" w:space="0" w:color="auto"/>
          </w:divBdr>
        </w:div>
        <w:div w:id="124588840">
          <w:marLeft w:val="0"/>
          <w:marRight w:val="0"/>
          <w:marTop w:val="0"/>
          <w:marBottom w:val="0"/>
          <w:divBdr>
            <w:top w:val="none" w:sz="0" w:space="0" w:color="auto"/>
            <w:left w:val="none" w:sz="0" w:space="0" w:color="auto"/>
            <w:bottom w:val="none" w:sz="0" w:space="0" w:color="auto"/>
            <w:right w:val="none" w:sz="0" w:space="0" w:color="auto"/>
          </w:divBdr>
        </w:div>
        <w:div w:id="1678267912">
          <w:marLeft w:val="0"/>
          <w:marRight w:val="0"/>
          <w:marTop w:val="0"/>
          <w:marBottom w:val="0"/>
          <w:divBdr>
            <w:top w:val="none" w:sz="0" w:space="0" w:color="auto"/>
            <w:left w:val="none" w:sz="0" w:space="0" w:color="auto"/>
            <w:bottom w:val="none" w:sz="0" w:space="0" w:color="auto"/>
            <w:right w:val="none" w:sz="0" w:space="0" w:color="auto"/>
          </w:divBdr>
        </w:div>
        <w:div w:id="4208615">
          <w:marLeft w:val="0"/>
          <w:marRight w:val="0"/>
          <w:marTop w:val="0"/>
          <w:marBottom w:val="0"/>
          <w:divBdr>
            <w:top w:val="none" w:sz="0" w:space="0" w:color="auto"/>
            <w:left w:val="none" w:sz="0" w:space="0" w:color="auto"/>
            <w:bottom w:val="none" w:sz="0" w:space="0" w:color="auto"/>
            <w:right w:val="none" w:sz="0" w:space="0" w:color="auto"/>
          </w:divBdr>
        </w:div>
        <w:div w:id="900091392">
          <w:marLeft w:val="0"/>
          <w:marRight w:val="0"/>
          <w:marTop w:val="0"/>
          <w:marBottom w:val="0"/>
          <w:divBdr>
            <w:top w:val="none" w:sz="0" w:space="0" w:color="auto"/>
            <w:left w:val="none" w:sz="0" w:space="0" w:color="auto"/>
            <w:bottom w:val="none" w:sz="0" w:space="0" w:color="auto"/>
            <w:right w:val="none" w:sz="0" w:space="0" w:color="auto"/>
          </w:divBdr>
        </w:div>
        <w:div w:id="2103988950">
          <w:marLeft w:val="0"/>
          <w:marRight w:val="0"/>
          <w:marTop w:val="0"/>
          <w:marBottom w:val="0"/>
          <w:divBdr>
            <w:top w:val="none" w:sz="0" w:space="0" w:color="auto"/>
            <w:left w:val="none" w:sz="0" w:space="0" w:color="auto"/>
            <w:bottom w:val="none" w:sz="0" w:space="0" w:color="auto"/>
            <w:right w:val="none" w:sz="0" w:space="0" w:color="auto"/>
          </w:divBdr>
        </w:div>
        <w:div w:id="2057314399">
          <w:marLeft w:val="0"/>
          <w:marRight w:val="0"/>
          <w:marTop w:val="0"/>
          <w:marBottom w:val="0"/>
          <w:divBdr>
            <w:top w:val="none" w:sz="0" w:space="0" w:color="auto"/>
            <w:left w:val="none" w:sz="0" w:space="0" w:color="auto"/>
            <w:bottom w:val="none" w:sz="0" w:space="0" w:color="auto"/>
            <w:right w:val="none" w:sz="0" w:space="0" w:color="auto"/>
          </w:divBdr>
        </w:div>
        <w:div w:id="1901747730">
          <w:marLeft w:val="0"/>
          <w:marRight w:val="0"/>
          <w:marTop w:val="0"/>
          <w:marBottom w:val="0"/>
          <w:divBdr>
            <w:top w:val="none" w:sz="0" w:space="0" w:color="auto"/>
            <w:left w:val="none" w:sz="0" w:space="0" w:color="auto"/>
            <w:bottom w:val="none" w:sz="0" w:space="0" w:color="auto"/>
            <w:right w:val="none" w:sz="0" w:space="0" w:color="auto"/>
          </w:divBdr>
        </w:div>
        <w:div w:id="1853253072">
          <w:marLeft w:val="0"/>
          <w:marRight w:val="0"/>
          <w:marTop w:val="0"/>
          <w:marBottom w:val="0"/>
          <w:divBdr>
            <w:top w:val="none" w:sz="0" w:space="0" w:color="auto"/>
            <w:left w:val="none" w:sz="0" w:space="0" w:color="auto"/>
            <w:bottom w:val="none" w:sz="0" w:space="0" w:color="auto"/>
            <w:right w:val="none" w:sz="0" w:space="0" w:color="auto"/>
          </w:divBdr>
        </w:div>
        <w:div w:id="2096702040">
          <w:marLeft w:val="0"/>
          <w:marRight w:val="0"/>
          <w:marTop w:val="0"/>
          <w:marBottom w:val="0"/>
          <w:divBdr>
            <w:top w:val="none" w:sz="0" w:space="0" w:color="auto"/>
            <w:left w:val="none" w:sz="0" w:space="0" w:color="auto"/>
            <w:bottom w:val="none" w:sz="0" w:space="0" w:color="auto"/>
            <w:right w:val="none" w:sz="0" w:space="0" w:color="auto"/>
          </w:divBdr>
        </w:div>
        <w:div w:id="698287208">
          <w:marLeft w:val="0"/>
          <w:marRight w:val="0"/>
          <w:marTop w:val="0"/>
          <w:marBottom w:val="0"/>
          <w:divBdr>
            <w:top w:val="none" w:sz="0" w:space="0" w:color="auto"/>
            <w:left w:val="none" w:sz="0" w:space="0" w:color="auto"/>
            <w:bottom w:val="none" w:sz="0" w:space="0" w:color="auto"/>
            <w:right w:val="none" w:sz="0" w:space="0" w:color="auto"/>
          </w:divBdr>
        </w:div>
        <w:div w:id="105775666">
          <w:marLeft w:val="0"/>
          <w:marRight w:val="0"/>
          <w:marTop w:val="0"/>
          <w:marBottom w:val="0"/>
          <w:divBdr>
            <w:top w:val="none" w:sz="0" w:space="0" w:color="auto"/>
            <w:left w:val="none" w:sz="0" w:space="0" w:color="auto"/>
            <w:bottom w:val="none" w:sz="0" w:space="0" w:color="auto"/>
            <w:right w:val="none" w:sz="0" w:space="0" w:color="auto"/>
          </w:divBdr>
        </w:div>
        <w:div w:id="1151488096">
          <w:marLeft w:val="0"/>
          <w:marRight w:val="0"/>
          <w:marTop w:val="0"/>
          <w:marBottom w:val="0"/>
          <w:divBdr>
            <w:top w:val="none" w:sz="0" w:space="0" w:color="auto"/>
            <w:left w:val="none" w:sz="0" w:space="0" w:color="auto"/>
            <w:bottom w:val="none" w:sz="0" w:space="0" w:color="auto"/>
            <w:right w:val="none" w:sz="0" w:space="0" w:color="auto"/>
          </w:divBdr>
        </w:div>
        <w:div w:id="634330594">
          <w:marLeft w:val="0"/>
          <w:marRight w:val="0"/>
          <w:marTop w:val="0"/>
          <w:marBottom w:val="0"/>
          <w:divBdr>
            <w:top w:val="none" w:sz="0" w:space="0" w:color="auto"/>
            <w:left w:val="none" w:sz="0" w:space="0" w:color="auto"/>
            <w:bottom w:val="none" w:sz="0" w:space="0" w:color="auto"/>
            <w:right w:val="none" w:sz="0" w:space="0" w:color="auto"/>
          </w:divBdr>
        </w:div>
        <w:div w:id="154611298">
          <w:marLeft w:val="0"/>
          <w:marRight w:val="0"/>
          <w:marTop w:val="0"/>
          <w:marBottom w:val="0"/>
          <w:divBdr>
            <w:top w:val="none" w:sz="0" w:space="0" w:color="auto"/>
            <w:left w:val="none" w:sz="0" w:space="0" w:color="auto"/>
            <w:bottom w:val="none" w:sz="0" w:space="0" w:color="auto"/>
            <w:right w:val="none" w:sz="0" w:space="0" w:color="auto"/>
          </w:divBdr>
        </w:div>
        <w:div w:id="2095739432">
          <w:marLeft w:val="0"/>
          <w:marRight w:val="0"/>
          <w:marTop w:val="0"/>
          <w:marBottom w:val="0"/>
          <w:divBdr>
            <w:top w:val="none" w:sz="0" w:space="0" w:color="auto"/>
            <w:left w:val="none" w:sz="0" w:space="0" w:color="auto"/>
            <w:bottom w:val="none" w:sz="0" w:space="0" w:color="auto"/>
            <w:right w:val="none" w:sz="0" w:space="0" w:color="auto"/>
          </w:divBdr>
        </w:div>
        <w:div w:id="157615994">
          <w:marLeft w:val="0"/>
          <w:marRight w:val="0"/>
          <w:marTop w:val="0"/>
          <w:marBottom w:val="0"/>
          <w:divBdr>
            <w:top w:val="none" w:sz="0" w:space="0" w:color="auto"/>
            <w:left w:val="none" w:sz="0" w:space="0" w:color="auto"/>
            <w:bottom w:val="none" w:sz="0" w:space="0" w:color="auto"/>
            <w:right w:val="none" w:sz="0" w:space="0" w:color="auto"/>
          </w:divBdr>
        </w:div>
        <w:div w:id="1284843279">
          <w:marLeft w:val="0"/>
          <w:marRight w:val="0"/>
          <w:marTop w:val="0"/>
          <w:marBottom w:val="0"/>
          <w:divBdr>
            <w:top w:val="none" w:sz="0" w:space="0" w:color="auto"/>
            <w:left w:val="none" w:sz="0" w:space="0" w:color="auto"/>
            <w:bottom w:val="none" w:sz="0" w:space="0" w:color="auto"/>
            <w:right w:val="none" w:sz="0" w:space="0" w:color="auto"/>
          </w:divBdr>
        </w:div>
        <w:div w:id="1816950479">
          <w:marLeft w:val="0"/>
          <w:marRight w:val="0"/>
          <w:marTop w:val="0"/>
          <w:marBottom w:val="0"/>
          <w:divBdr>
            <w:top w:val="none" w:sz="0" w:space="0" w:color="auto"/>
            <w:left w:val="none" w:sz="0" w:space="0" w:color="auto"/>
            <w:bottom w:val="none" w:sz="0" w:space="0" w:color="auto"/>
            <w:right w:val="none" w:sz="0" w:space="0" w:color="auto"/>
          </w:divBdr>
        </w:div>
        <w:div w:id="552011306">
          <w:marLeft w:val="0"/>
          <w:marRight w:val="0"/>
          <w:marTop w:val="0"/>
          <w:marBottom w:val="0"/>
          <w:divBdr>
            <w:top w:val="none" w:sz="0" w:space="0" w:color="auto"/>
            <w:left w:val="none" w:sz="0" w:space="0" w:color="auto"/>
            <w:bottom w:val="none" w:sz="0" w:space="0" w:color="auto"/>
            <w:right w:val="none" w:sz="0" w:space="0" w:color="auto"/>
          </w:divBdr>
        </w:div>
        <w:div w:id="196159836">
          <w:marLeft w:val="0"/>
          <w:marRight w:val="0"/>
          <w:marTop w:val="0"/>
          <w:marBottom w:val="0"/>
          <w:divBdr>
            <w:top w:val="none" w:sz="0" w:space="0" w:color="auto"/>
            <w:left w:val="none" w:sz="0" w:space="0" w:color="auto"/>
            <w:bottom w:val="none" w:sz="0" w:space="0" w:color="auto"/>
            <w:right w:val="none" w:sz="0" w:space="0" w:color="auto"/>
          </w:divBdr>
        </w:div>
        <w:div w:id="832531794">
          <w:marLeft w:val="0"/>
          <w:marRight w:val="0"/>
          <w:marTop w:val="0"/>
          <w:marBottom w:val="0"/>
          <w:divBdr>
            <w:top w:val="none" w:sz="0" w:space="0" w:color="auto"/>
            <w:left w:val="none" w:sz="0" w:space="0" w:color="auto"/>
            <w:bottom w:val="none" w:sz="0" w:space="0" w:color="auto"/>
            <w:right w:val="none" w:sz="0" w:space="0" w:color="auto"/>
          </w:divBdr>
        </w:div>
        <w:div w:id="406419231">
          <w:marLeft w:val="0"/>
          <w:marRight w:val="0"/>
          <w:marTop w:val="0"/>
          <w:marBottom w:val="0"/>
          <w:divBdr>
            <w:top w:val="none" w:sz="0" w:space="0" w:color="auto"/>
            <w:left w:val="none" w:sz="0" w:space="0" w:color="auto"/>
            <w:bottom w:val="none" w:sz="0" w:space="0" w:color="auto"/>
            <w:right w:val="none" w:sz="0" w:space="0" w:color="auto"/>
          </w:divBdr>
        </w:div>
        <w:div w:id="66149512">
          <w:marLeft w:val="0"/>
          <w:marRight w:val="0"/>
          <w:marTop w:val="0"/>
          <w:marBottom w:val="0"/>
          <w:divBdr>
            <w:top w:val="none" w:sz="0" w:space="0" w:color="auto"/>
            <w:left w:val="none" w:sz="0" w:space="0" w:color="auto"/>
            <w:bottom w:val="none" w:sz="0" w:space="0" w:color="auto"/>
            <w:right w:val="none" w:sz="0" w:space="0" w:color="auto"/>
          </w:divBdr>
        </w:div>
        <w:div w:id="1709407726">
          <w:marLeft w:val="0"/>
          <w:marRight w:val="0"/>
          <w:marTop w:val="0"/>
          <w:marBottom w:val="0"/>
          <w:divBdr>
            <w:top w:val="none" w:sz="0" w:space="0" w:color="auto"/>
            <w:left w:val="none" w:sz="0" w:space="0" w:color="auto"/>
            <w:bottom w:val="none" w:sz="0" w:space="0" w:color="auto"/>
            <w:right w:val="none" w:sz="0" w:space="0" w:color="auto"/>
          </w:divBdr>
        </w:div>
        <w:div w:id="1037464226">
          <w:marLeft w:val="0"/>
          <w:marRight w:val="0"/>
          <w:marTop w:val="0"/>
          <w:marBottom w:val="0"/>
          <w:divBdr>
            <w:top w:val="none" w:sz="0" w:space="0" w:color="auto"/>
            <w:left w:val="none" w:sz="0" w:space="0" w:color="auto"/>
            <w:bottom w:val="none" w:sz="0" w:space="0" w:color="auto"/>
            <w:right w:val="none" w:sz="0" w:space="0" w:color="auto"/>
          </w:divBdr>
        </w:div>
        <w:div w:id="1344629795">
          <w:marLeft w:val="0"/>
          <w:marRight w:val="0"/>
          <w:marTop w:val="0"/>
          <w:marBottom w:val="0"/>
          <w:divBdr>
            <w:top w:val="none" w:sz="0" w:space="0" w:color="auto"/>
            <w:left w:val="none" w:sz="0" w:space="0" w:color="auto"/>
            <w:bottom w:val="none" w:sz="0" w:space="0" w:color="auto"/>
            <w:right w:val="none" w:sz="0" w:space="0" w:color="auto"/>
          </w:divBdr>
        </w:div>
        <w:div w:id="618755021">
          <w:marLeft w:val="0"/>
          <w:marRight w:val="0"/>
          <w:marTop w:val="0"/>
          <w:marBottom w:val="0"/>
          <w:divBdr>
            <w:top w:val="none" w:sz="0" w:space="0" w:color="auto"/>
            <w:left w:val="none" w:sz="0" w:space="0" w:color="auto"/>
            <w:bottom w:val="none" w:sz="0" w:space="0" w:color="auto"/>
            <w:right w:val="none" w:sz="0" w:space="0" w:color="auto"/>
          </w:divBdr>
        </w:div>
        <w:div w:id="623314075">
          <w:marLeft w:val="0"/>
          <w:marRight w:val="0"/>
          <w:marTop w:val="0"/>
          <w:marBottom w:val="0"/>
          <w:divBdr>
            <w:top w:val="none" w:sz="0" w:space="0" w:color="auto"/>
            <w:left w:val="none" w:sz="0" w:space="0" w:color="auto"/>
            <w:bottom w:val="none" w:sz="0" w:space="0" w:color="auto"/>
            <w:right w:val="none" w:sz="0" w:space="0" w:color="auto"/>
          </w:divBdr>
        </w:div>
        <w:div w:id="811216517">
          <w:marLeft w:val="0"/>
          <w:marRight w:val="0"/>
          <w:marTop w:val="0"/>
          <w:marBottom w:val="0"/>
          <w:divBdr>
            <w:top w:val="none" w:sz="0" w:space="0" w:color="auto"/>
            <w:left w:val="none" w:sz="0" w:space="0" w:color="auto"/>
            <w:bottom w:val="none" w:sz="0" w:space="0" w:color="auto"/>
            <w:right w:val="none" w:sz="0" w:space="0" w:color="auto"/>
          </w:divBdr>
        </w:div>
        <w:div w:id="944310295">
          <w:marLeft w:val="0"/>
          <w:marRight w:val="0"/>
          <w:marTop w:val="0"/>
          <w:marBottom w:val="0"/>
          <w:divBdr>
            <w:top w:val="none" w:sz="0" w:space="0" w:color="auto"/>
            <w:left w:val="none" w:sz="0" w:space="0" w:color="auto"/>
            <w:bottom w:val="none" w:sz="0" w:space="0" w:color="auto"/>
            <w:right w:val="none" w:sz="0" w:space="0" w:color="auto"/>
          </w:divBdr>
        </w:div>
        <w:div w:id="1374036318">
          <w:marLeft w:val="0"/>
          <w:marRight w:val="0"/>
          <w:marTop w:val="0"/>
          <w:marBottom w:val="0"/>
          <w:divBdr>
            <w:top w:val="none" w:sz="0" w:space="0" w:color="auto"/>
            <w:left w:val="none" w:sz="0" w:space="0" w:color="auto"/>
            <w:bottom w:val="none" w:sz="0" w:space="0" w:color="auto"/>
            <w:right w:val="none" w:sz="0" w:space="0" w:color="auto"/>
          </w:divBdr>
        </w:div>
        <w:div w:id="785581332">
          <w:marLeft w:val="0"/>
          <w:marRight w:val="0"/>
          <w:marTop w:val="0"/>
          <w:marBottom w:val="0"/>
          <w:divBdr>
            <w:top w:val="none" w:sz="0" w:space="0" w:color="auto"/>
            <w:left w:val="none" w:sz="0" w:space="0" w:color="auto"/>
            <w:bottom w:val="none" w:sz="0" w:space="0" w:color="auto"/>
            <w:right w:val="none" w:sz="0" w:space="0" w:color="auto"/>
          </w:divBdr>
        </w:div>
        <w:div w:id="1714772831">
          <w:marLeft w:val="0"/>
          <w:marRight w:val="0"/>
          <w:marTop w:val="0"/>
          <w:marBottom w:val="0"/>
          <w:divBdr>
            <w:top w:val="none" w:sz="0" w:space="0" w:color="auto"/>
            <w:left w:val="none" w:sz="0" w:space="0" w:color="auto"/>
            <w:bottom w:val="none" w:sz="0" w:space="0" w:color="auto"/>
            <w:right w:val="none" w:sz="0" w:space="0" w:color="auto"/>
          </w:divBdr>
        </w:div>
        <w:div w:id="1986005959">
          <w:marLeft w:val="0"/>
          <w:marRight w:val="0"/>
          <w:marTop w:val="0"/>
          <w:marBottom w:val="0"/>
          <w:divBdr>
            <w:top w:val="none" w:sz="0" w:space="0" w:color="auto"/>
            <w:left w:val="none" w:sz="0" w:space="0" w:color="auto"/>
            <w:bottom w:val="none" w:sz="0" w:space="0" w:color="auto"/>
            <w:right w:val="none" w:sz="0" w:space="0" w:color="auto"/>
          </w:divBdr>
        </w:div>
        <w:div w:id="1499730849">
          <w:marLeft w:val="0"/>
          <w:marRight w:val="0"/>
          <w:marTop w:val="0"/>
          <w:marBottom w:val="0"/>
          <w:divBdr>
            <w:top w:val="none" w:sz="0" w:space="0" w:color="auto"/>
            <w:left w:val="none" w:sz="0" w:space="0" w:color="auto"/>
            <w:bottom w:val="none" w:sz="0" w:space="0" w:color="auto"/>
            <w:right w:val="none" w:sz="0" w:space="0" w:color="auto"/>
          </w:divBdr>
        </w:div>
        <w:div w:id="499783058">
          <w:marLeft w:val="0"/>
          <w:marRight w:val="0"/>
          <w:marTop w:val="0"/>
          <w:marBottom w:val="0"/>
          <w:divBdr>
            <w:top w:val="none" w:sz="0" w:space="0" w:color="auto"/>
            <w:left w:val="none" w:sz="0" w:space="0" w:color="auto"/>
            <w:bottom w:val="none" w:sz="0" w:space="0" w:color="auto"/>
            <w:right w:val="none" w:sz="0" w:space="0" w:color="auto"/>
          </w:divBdr>
        </w:div>
        <w:div w:id="286862780">
          <w:marLeft w:val="0"/>
          <w:marRight w:val="0"/>
          <w:marTop w:val="0"/>
          <w:marBottom w:val="0"/>
          <w:divBdr>
            <w:top w:val="none" w:sz="0" w:space="0" w:color="auto"/>
            <w:left w:val="none" w:sz="0" w:space="0" w:color="auto"/>
            <w:bottom w:val="none" w:sz="0" w:space="0" w:color="auto"/>
            <w:right w:val="none" w:sz="0" w:space="0" w:color="auto"/>
          </w:divBdr>
        </w:div>
        <w:div w:id="337925980">
          <w:marLeft w:val="0"/>
          <w:marRight w:val="0"/>
          <w:marTop w:val="0"/>
          <w:marBottom w:val="0"/>
          <w:divBdr>
            <w:top w:val="none" w:sz="0" w:space="0" w:color="auto"/>
            <w:left w:val="none" w:sz="0" w:space="0" w:color="auto"/>
            <w:bottom w:val="none" w:sz="0" w:space="0" w:color="auto"/>
            <w:right w:val="none" w:sz="0" w:space="0" w:color="auto"/>
          </w:divBdr>
        </w:div>
        <w:div w:id="141120202">
          <w:marLeft w:val="0"/>
          <w:marRight w:val="0"/>
          <w:marTop w:val="0"/>
          <w:marBottom w:val="0"/>
          <w:divBdr>
            <w:top w:val="none" w:sz="0" w:space="0" w:color="auto"/>
            <w:left w:val="none" w:sz="0" w:space="0" w:color="auto"/>
            <w:bottom w:val="none" w:sz="0" w:space="0" w:color="auto"/>
            <w:right w:val="none" w:sz="0" w:space="0" w:color="auto"/>
          </w:divBdr>
        </w:div>
        <w:div w:id="811021926">
          <w:marLeft w:val="0"/>
          <w:marRight w:val="0"/>
          <w:marTop w:val="0"/>
          <w:marBottom w:val="0"/>
          <w:divBdr>
            <w:top w:val="none" w:sz="0" w:space="0" w:color="auto"/>
            <w:left w:val="none" w:sz="0" w:space="0" w:color="auto"/>
            <w:bottom w:val="none" w:sz="0" w:space="0" w:color="auto"/>
            <w:right w:val="none" w:sz="0" w:space="0" w:color="auto"/>
          </w:divBdr>
        </w:div>
        <w:div w:id="1951038164">
          <w:marLeft w:val="0"/>
          <w:marRight w:val="0"/>
          <w:marTop w:val="0"/>
          <w:marBottom w:val="0"/>
          <w:divBdr>
            <w:top w:val="none" w:sz="0" w:space="0" w:color="auto"/>
            <w:left w:val="none" w:sz="0" w:space="0" w:color="auto"/>
            <w:bottom w:val="none" w:sz="0" w:space="0" w:color="auto"/>
            <w:right w:val="none" w:sz="0" w:space="0" w:color="auto"/>
          </w:divBdr>
        </w:div>
        <w:div w:id="1353722629">
          <w:marLeft w:val="0"/>
          <w:marRight w:val="0"/>
          <w:marTop w:val="0"/>
          <w:marBottom w:val="0"/>
          <w:divBdr>
            <w:top w:val="none" w:sz="0" w:space="0" w:color="auto"/>
            <w:left w:val="none" w:sz="0" w:space="0" w:color="auto"/>
            <w:bottom w:val="none" w:sz="0" w:space="0" w:color="auto"/>
            <w:right w:val="none" w:sz="0" w:space="0" w:color="auto"/>
          </w:divBdr>
        </w:div>
        <w:div w:id="1783763707">
          <w:marLeft w:val="0"/>
          <w:marRight w:val="0"/>
          <w:marTop w:val="0"/>
          <w:marBottom w:val="0"/>
          <w:divBdr>
            <w:top w:val="none" w:sz="0" w:space="0" w:color="auto"/>
            <w:left w:val="none" w:sz="0" w:space="0" w:color="auto"/>
            <w:bottom w:val="none" w:sz="0" w:space="0" w:color="auto"/>
            <w:right w:val="none" w:sz="0" w:space="0" w:color="auto"/>
          </w:divBdr>
        </w:div>
        <w:div w:id="926695027">
          <w:marLeft w:val="0"/>
          <w:marRight w:val="0"/>
          <w:marTop w:val="0"/>
          <w:marBottom w:val="0"/>
          <w:divBdr>
            <w:top w:val="none" w:sz="0" w:space="0" w:color="auto"/>
            <w:left w:val="none" w:sz="0" w:space="0" w:color="auto"/>
            <w:bottom w:val="none" w:sz="0" w:space="0" w:color="auto"/>
            <w:right w:val="none" w:sz="0" w:space="0" w:color="auto"/>
          </w:divBdr>
        </w:div>
        <w:div w:id="1862357353">
          <w:marLeft w:val="0"/>
          <w:marRight w:val="0"/>
          <w:marTop w:val="0"/>
          <w:marBottom w:val="0"/>
          <w:divBdr>
            <w:top w:val="none" w:sz="0" w:space="0" w:color="auto"/>
            <w:left w:val="none" w:sz="0" w:space="0" w:color="auto"/>
            <w:bottom w:val="none" w:sz="0" w:space="0" w:color="auto"/>
            <w:right w:val="none" w:sz="0" w:space="0" w:color="auto"/>
          </w:divBdr>
        </w:div>
        <w:div w:id="1103837456">
          <w:marLeft w:val="0"/>
          <w:marRight w:val="0"/>
          <w:marTop w:val="0"/>
          <w:marBottom w:val="0"/>
          <w:divBdr>
            <w:top w:val="none" w:sz="0" w:space="0" w:color="auto"/>
            <w:left w:val="none" w:sz="0" w:space="0" w:color="auto"/>
            <w:bottom w:val="none" w:sz="0" w:space="0" w:color="auto"/>
            <w:right w:val="none" w:sz="0" w:space="0" w:color="auto"/>
          </w:divBdr>
        </w:div>
        <w:div w:id="834955264">
          <w:marLeft w:val="0"/>
          <w:marRight w:val="0"/>
          <w:marTop w:val="0"/>
          <w:marBottom w:val="0"/>
          <w:divBdr>
            <w:top w:val="none" w:sz="0" w:space="0" w:color="auto"/>
            <w:left w:val="none" w:sz="0" w:space="0" w:color="auto"/>
            <w:bottom w:val="none" w:sz="0" w:space="0" w:color="auto"/>
            <w:right w:val="none" w:sz="0" w:space="0" w:color="auto"/>
          </w:divBdr>
        </w:div>
        <w:div w:id="1796022505">
          <w:marLeft w:val="0"/>
          <w:marRight w:val="0"/>
          <w:marTop w:val="0"/>
          <w:marBottom w:val="0"/>
          <w:divBdr>
            <w:top w:val="none" w:sz="0" w:space="0" w:color="auto"/>
            <w:left w:val="none" w:sz="0" w:space="0" w:color="auto"/>
            <w:bottom w:val="none" w:sz="0" w:space="0" w:color="auto"/>
            <w:right w:val="none" w:sz="0" w:space="0" w:color="auto"/>
          </w:divBdr>
        </w:div>
        <w:div w:id="425662959">
          <w:marLeft w:val="0"/>
          <w:marRight w:val="0"/>
          <w:marTop w:val="0"/>
          <w:marBottom w:val="0"/>
          <w:divBdr>
            <w:top w:val="none" w:sz="0" w:space="0" w:color="auto"/>
            <w:left w:val="none" w:sz="0" w:space="0" w:color="auto"/>
            <w:bottom w:val="none" w:sz="0" w:space="0" w:color="auto"/>
            <w:right w:val="none" w:sz="0" w:space="0" w:color="auto"/>
          </w:divBdr>
        </w:div>
        <w:div w:id="70546168">
          <w:marLeft w:val="0"/>
          <w:marRight w:val="0"/>
          <w:marTop w:val="0"/>
          <w:marBottom w:val="0"/>
          <w:divBdr>
            <w:top w:val="none" w:sz="0" w:space="0" w:color="auto"/>
            <w:left w:val="none" w:sz="0" w:space="0" w:color="auto"/>
            <w:bottom w:val="none" w:sz="0" w:space="0" w:color="auto"/>
            <w:right w:val="none" w:sz="0" w:space="0" w:color="auto"/>
          </w:divBdr>
        </w:div>
        <w:div w:id="1234200587">
          <w:marLeft w:val="0"/>
          <w:marRight w:val="0"/>
          <w:marTop w:val="0"/>
          <w:marBottom w:val="0"/>
          <w:divBdr>
            <w:top w:val="none" w:sz="0" w:space="0" w:color="auto"/>
            <w:left w:val="none" w:sz="0" w:space="0" w:color="auto"/>
            <w:bottom w:val="none" w:sz="0" w:space="0" w:color="auto"/>
            <w:right w:val="none" w:sz="0" w:space="0" w:color="auto"/>
          </w:divBdr>
        </w:div>
        <w:div w:id="75640003">
          <w:marLeft w:val="0"/>
          <w:marRight w:val="0"/>
          <w:marTop w:val="0"/>
          <w:marBottom w:val="0"/>
          <w:divBdr>
            <w:top w:val="none" w:sz="0" w:space="0" w:color="auto"/>
            <w:left w:val="none" w:sz="0" w:space="0" w:color="auto"/>
            <w:bottom w:val="none" w:sz="0" w:space="0" w:color="auto"/>
            <w:right w:val="none" w:sz="0" w:space="0" w:color="auto"/>
          </w:divBdr>
        </w:div>
        <w:div w:id="1528828734">
          <w:marLeft w:val="0"/>
          <w:marRight w:val="0"/>
          <w:marTop w:val="0"/>
          <w:marBottom w:val="0"/>
          <w:divBdr>
            <w:top w:val="none" w:sz="0" w:space="0" w:color="auto"/>
            <w:left w:val="none" w:sz="0" w:space="0" w:color="auto"/>
            <w:bottom w:val="none" w:sz="0" w:space="0" w:color="auto"/>
            <w:right w:val="none" w:sz="0" w:space="0" w:color="auto"/>
          </w:divBdr>
        </w:div>
        <w:div w:id="1088497935">
          <w:marLeft w:val="0"/>
          <w:marRight w:val="0"/>
          <w:marTop w:val="0"/>
          <w:marBottom w:val="0"/>
          <w:divBdr>
            <w:top w:val="none" w:sz="0" w:space="0" w:color="auto"/>
            <w:left w:val="none" w:sz="0" w:space="0" w:color="auto"/>
            <w:bottom w:val="none" w:sz="0" w:space="0" w:color="auto"/>
            <w:right w:val="none" w:sz="0" w:space="0" w:color="auto"/>
          </w:divBdr>
        </w:div>
        <w:div w:id="657272059">
          <w:marLeft w:val="0"/>
          <w:marRight w:val="0"/>
          <w:marTop w:val="0"/>
          <w:marBottom w:val="0"/>
          <w:divBdr>
            <w:top w:val="none" w:sz="0" w:space="0" w:color="auto"/>
            <w:left w:val="none" w:sz="0" w:space="0" w:color="auto"/>
            <w:bottom w:val="none" w:sz="0" w:space="0" w:color="auto"/>
            <w:right w:val="none" w:sz="0" w:space="0" w:color="auto"/>
          </w:divBdr>
        </w:div>
        <w:div w:id="512653195">
          <w:marLeft w:val="0"/>
          <w:marRight w:val="0"/>
          <w:marTop w:val="0"/>
          <w:marBottom w:val="0"/>
          <w:divBdr>
            <w:top w:val="none" w:sz="0" w:space="0" w:color="auto"/>
            <w:left w:val="none" w:sz="0" w:space="0" w:color="auto"/>
            <w:bottom w:val="none" w:sz="0" w:space="0" w:color="auto"/>
            <w:right w:val="none" w:sz="0" w:space="0" w:color="auto"/>
          </w:divBdr>
        </w:div>
        <w:div w:id="972175153">
          <w:marLeft w:val="0"/>
          <w:marRight w:val="0"/>
          <w:marTop w:val="0"/>
          <w:marBottom w:val="0"/>
          <w:divBdr>
            <w:top w:val="none" w:sz="0" w:space="0" w:color="auto"/>
            <w:left w:val="none" w:sz="0" w:space="0" w:color="auto"/>
            <w:bottom w:val="none" w:sz="0" w:space="0" w:color="auto"/>
            <w:right w:val="none" w:sz="0" w:space="0" w:color="auto"/>
          </w:divBdr>
        </w:div>
        <w:div w:id="1540162820">
          <w:marLeft w:val="0"/>
          <w:marRight w:val="0"/>
          <w:marTop w:val="0"/>
          <w:marBottom w:val="0"/>
          <w:divBdr>
            <w:top w:val="none" w:sz="0" w:space="0" w:color="auto"/>
            <w:left w:val="none" w:sz="0" w:space="0" w:color="auto"/>
            <w:bottom w:val="none" w:sz="0" w:space="0" w:color="auto"/>
            <w:right w:val="none" w:sz="0" w:space="0" w:color="auto"/>
          </w:divBdr>
        </w:div>
        <w:div w:id="99030456">
          <w:marLeft w:val="0"/>
          <w:marRight w:val="0"/>
          <w:marTop w:val="0"/>
          <w:marBottom w:val="0"/>
          <w:divBdr>
            <w:top w:val="none" w:sz="0" w:space="0" w:color="auto"/>
            <w:left w:val="none" w:sz="0" w:space="0" w:color="auto"/>
            <w:bottom w:val="none" w:sz="0" w:space="0" w:color="auto"/>
            <w:right w:val="none" w:sz="0" w:space="0" w:color="auto"/>
          </w:divBdr>
        </w:div>
        <w:div w:id="1264221254">
          <w:marLeft w:val="0"/>
          <w:marRight w:val="0"/>
          <w:marTop w:val="0"/>
          <w:marBottom w:val="0"/>
          <w:divBdr>
            <w:top w:val="none" w:sz="0" w:space="0" w:color="auto"/>
            <w:left w:val="none" w:sz="0" w:space="0" w:color="auto"/>
            <w:bottom w:val="none" w:sz="0" w:space="0" w:color="auto"/>
            <w:right w:val="none" w:sz="0" w:space="0" w:color="auto"/>
          </w:divBdr>
        </w:div>
        <w:div w:id="629553862">
          <w:marLeft w:val="0"/>
          <w:marRight w:val="0"/>
          <w:marTop w:val="0"/>
          <w:marBottom w:val="0"/>
          <w:divBdr>
            <w:top w:val="none" w:sz="0" w:space="0" w:color="auto"/>
            <w:left w:val="none" w:sz="0" w:space="0" w:color="auto"/>
            <w:bottom w:val="none" w:sz="0" w:space="0" w:color="auto"/>
            <w:right w:val="none" w:sz="0" w:space="0" w:color="auto"/>
          </w:divBdr>
        </w:div>
        <w:div w:id="1476989070">
          <w:marLeft w:val="0"/>
          <w:marRight w:val="0"/>
          <w:marTop w:val="0"/>
          <w:marBottom w:val="0"/>
          <w:divBdr>
            <w:top w:val="none" w:sz="0" w:space="0" w:color="auto"/>
            <w:left w:val="none" w:sz="0" w:space="0" w:color="auto"/>
            <w:bottom w:val="none" w:sz="0" w:space="0" w:color="auto"/>
            <w:right w:val="none" w:sz="0" w:space="0" w:color="auto"/>
          </w:divBdr>
        </w:div>
        <w:div w:id="719864580">
          <w:marLeft w:val="0"/>
          <w:marRight w:val="0"/>
          <w:marTop w:val="0"/>
          <w:marBottom w:val="0"/>
          <w:divBdr>
            <w:top w:val="none" w:sz="0" w:space="0" w:color="auto"/>
            <w:left w:val="none" w:sz="0" w:space="0" w:color="auto"/>
            <w:bottom w:val="none" w:sz="0" w:space="0" w:color="auto"/>
            <w:right w:val="none" w:sz="0" w:space="0" w:color="auto"/>
          </w:divBdr>
        </w:div>
        <w:div w:id="10961427">
          <w:marLeft w:val="0"/>
          <w:marRight w:val="0"/>
          <w:marTop w:val="0"/>
          <w:marBottom w:val="0"/>
          <w:divBdr>
            <w:top w:val="none" w:sz="0" w:space="0" w:color="auto"/>
            <w:left w:val="none" w:sz="0" w:space="0" w:color="auto"/>
            <w:bottom w:val="none" w:sz="0" w:space="0" w:color="auto"/>
            <w:right w:val="none" w:sz="0" w:space="0" w:color="auto"/>
          </w:divBdr>
        </w:div>
        <w:div w:id="1585383439">
          <w:marLeft w:val="0"/>
          <w:marRight w:val="0"/>
          <w:marTop w:val="0"/>
          <w:marBottom w:val="0"/>
          <w:divBdr>
            <w:top w:val="none" w:sz="0" w:space="0" w:color="auto"/>
            <w:left w:val="none" w:sz="0" w:space="0" w:color="auto"/>
            <w:bottom w:val="none" w:sz="0" w:space="0" w:color="auto"/>
            <w:right w:val="none" w:sz="0" w:space="0" w:color="auto"/>
          </w:divBdr>
        </w:div>
        <w:div w:id="1094744932">
          <w:marLeft w:val="0"/>
          <w:marRight w:val="0"/>
          <w:marTop w:val="0"/>
          <w:marBottom w:val="0"/>
          <w:divBdr>
            <w:top w:val="none" w:sz="0" w:space="0" w:color="auto"/>
            <w:left w:val="none" w:sz="0" w:space="0" w:color="auto"/>
            <w:bottom w:val="none" w:sz="0" w:space="0" w:color="auto"/>
            <w:right w:val="none" w:sz="0" w:space="0" w:color="auto"/>
          </w:divBdr>
        </w:div>
        <w:div w:id="1468821617">
          <w:marLeft w:val="0"/>
          <w:marRight w:val="0"/>
          <w:marTop w:val="0"/>
          <w:marBottom w:val="0"/>
          <w:divBdr>
            <w:top w:val="none" w:sz="0" w:space="0" w:color="auto"/>
            <w:left w:val="none" w:sz="0" w:space="0" w:color="auto"/>
            <w:bottom w:val="none" w:sz="0" w:space="0" w:color="auto"/>
            <w:right w:val="none" w:sz="0" w:space="0" w:color="auto"/>
          </w:divBdr>
        </w:div>
        <w:div w:id="1139111533">
          <w:marLeft w:val="0"/>
          <w:marRight w:val="0"/>
          <w:marTop w:val="0"/>
          <w:marBottom w:val="0"/>
          <w:divBdr>
            <w:top w:val="none" w:sz="0" w:space="0" w:color="auto"/>
            <w:left w:val="none" w:sz="0" w:space="0" w:color="auto"/>
            <w:bottom w:val="none" w:sz="0" w:space="0" w:color="auto"/>
            <w:right w:val="none" w:sz="0" w:space="0" w:color="auto"/>
          </w:divBdr>
        </w:div>
        <w:div w:id="1715080537">
          <w:marLeft w:val="0"/>
          <w:marRight w:val="0"/>
          <w:marTop w:val="0"/>
          <w:marBottom w:val="0"/>
          <w:divBdr>
            <w:top w:val="none" w:sz="0" w:space="0" w:color="auto"/>
            <w:left w:val="none" w:sz="0" w:space="0" w:color="auto"/>
            <w:bottom w:val="none" w:sz="0" w:space="0" w:color="auto"/>
            <w:right w:val="none" w:sz="0" w:space="0" w:color="auto"/>
          </w:divBdr>
        </w:div>
        <w:div w:id="277303110">
          <w:marLeft w:val="0"/>
          <w:marRight w:val="0"/>
          <w:marTop w:val="0"/>
          <w:marBottom w:val="0"/>
          <w:divBdr>
            <w:top w:val="none" w:sz="0" w:space="0" w:color="auto"/>
            <w:left w:val="none" w:sz="0" w:space="0" w:color="auto"/>
            <w:bottom w:val="none" w:sz="0" w:space="0" w:color="auto"/>
            <w:right w:val="none" w:sz="0" w:space="0" w:color="auto"/>
          </w:divBdr>
        </w:div>
        <w:div w:id="1104231924">
          <w:marLeft w:val="0"/>
          <w:marRight w:val="0"/>
          <w:marTop w:val="0"/>
          <w:marBottom w:val="0"/>
          <w:divBdr>
            <w:top w:val="none" w:sz="0" w:space="0" w:color="auto"/>
            <w:left w:val="none" w:sz="0" w:space="0" w:color="auto"/>
            <w:bottom w:val="none" w:sz="0" w:space="0" w:color="auto"/>
            <w:right w:val="none" w:sz="0" w:space="0" w:color="auto"/>
          </w:divBdr>
        </w:div>
        <w:div w:id="1267544612">
          <w:marLeft w:val="0"/>
          <w:marRight w:val="0"/>
          <w:marTop w:val="0"/>
          <w:marBottom w:val="0"/>
          <w:divBdr>
            <w:top w:val="none" w:sz="0" w:space="0" w:color="auto"/>
            <w:left w:val="none" w:sz="0" w:space="0" w:color="auto"/>
            <w:bottom w:val="none" w:sz="0" w:space="0" w:color="auto"/>
            <w:right w:val="none" w:sz="0" w:space="0" w:color="auto"/>
          </w:divBdr>
        </w:div>
        <w:div w:id="770121700">
          <w:marLeft w:val="0"/>
          <w:marRight w:val="0"/>
          <w:marTop w:val="0"/>
          <w:marBottom w:val="0"/>
          <w:divBdr>
            <w:top w:val="none" w:sz="0" w:space="0" w:color="auto"/>
            <w:left w:val="none" w:sz="0" w:space="0" w:color="auto"/>
            <w:bottom w:val="none" w:sz="0" w:space="0" w:color="auto"/>
            <w:right w:val="none" w:sz="0" w:space="0" w:color="auto"/>
          </w:divBdr>
        </w:div>
        <w:div w:id="2006853527">
          <w:marLeft w:val="0"/>
          <w:marRight w:val="0"/>
          <w:marTop w:val="0"/>
          <w:marBottom w:val="0"/>
          <w:divBdr>
            <w:top w:val="none" w:sz="0" w:space="0" w:color="auto"/>
            <w:left w:val="none" w:sz="0" w:space="0" w:color="auto"/>
            <w:bottom w:val="none" w:sz="0" w:space="0" w:color="auto"/>
            <w:right w:val="none" w:sz="0" w:space="0" w:color="auto"/>
          </w:divBdr>
        </w:div>
        <w:div w:id="1588222583">
          <w:marLeft w:val="0"/>
          <w:marRight w:val="0"/>
          <w:marTop w:val="0"/>
          <w:marBottom w:val="0"/>
          <w:divBdr>
            <w:top w:val="none" w:sz="0" w:space="0" w:color="auto"/>
            <w:left w:val="none" w:sz="0" w:space="0" w:color="auto"/>
            <w:bottom w:val="none" w:sz="0" w:space="0" w:color="auto"/>
            <w:right w:val="none" w:sz="0" w:space="0" w:color="auto"/>
          </w:divBdr>
        </w:div>
        <w:div w:id="760949554">
          <w:marLeft w:val="0"/>
          <w:marRight w:val="0"/>
          <w:marTop w:val="0"/>
          <w:marBottom w:val="0"/>
          <w:divBdr>
            <w:top w:val="none" w:sz="0" w:space="0" w:color="auto"/>
            <w:left w:val="none" w:sz="0" w:space="0" w:color="auto"/>
            <w:bottom w:val="none" w:sz="0" w:space="0" w:color="auto"/>
            <w:right w:val="none" w:sz="0" w:space="0" w:color="auto"/>
          </w:divBdr>
        </w:div>
        <w:div w:id="629363824">
          <w:marLeft w:val="0"/>
          <w:marRight w:val="0"/>
          <w:marTop w:val="0"/>
          <w:marBottom w:val="0"/>
          <w:divBdr>
            <w:top w:val="none" w:sz="0" w:space="0" w:color="auto"/>
            <w:left w:val="none" w:sz="0" w:space="0" w:color="auto"/>
            <w:bottom w:val="none" w:sz="0" w:space="0" w:color="auto"/>
            <w:right w:val="none" w:sz="0" w:space="0" w:color="auto"/>
          </w:divBdr>
        </w:div>
        <w:div w:id="1536382433">
          <w:marLeft w:val="0"/>
          <w:marRight w:val="0"/>
          <w:marTop w:val="0"/>
          <w:marBottom w:val="0"/>
          <w:divBdr>
            <w:top w:val="none" w:sz="0" w:space="0" w:color="auto"/>
            <w:left w:val="none" w:sz="0" w:space="0" w:color="auto"/>
            <w:bottom w:val="none" w:sz="0" w:space="0" w:color="auto"/>
            <w:right w:val="none" w:sz="0" w:space="0" w:color="auto"/>
          </w:divBdr>
        </w:div>
        <w:div w:id="1012613524">
          <w:marLeft w:val="0"/>
          <w:marRight w:val="0"/>
          <w:marTop w:val="0"/>
          <w:marBottom w:val="0"/>
          <w:divBdr>
            <w:top w:val="none" w:sz="0" w:space="0" w:color="auto"/>
            <w:left w:val="none" w:sz="0" w:space="0" w:color="auto"/>
            <w:bottom w:val="none" w:sz="0" w:space="0" w:color="auto"/>
            <w:right w:val="none" w:sz="0" w:space="0" w:color="auto"/>
          </w:divBdr>
        </w:div>
        <w:div w:id="1875187301">
          <w:marLeft w:val="0"/>
          <w:marRight w:val="0"/>
          <w:marTop w:val="0"/>
          <w:marBottom w:val="0"/>
          <w:divBdr>
            <w:top w:val="none" w:sz="0" w:space="0" w:color="auto"/>
            <w:left w:val="none" w:sz="0" w:space="0" w:color="auto"/>
            <w:bottom w:val="none" w:sz="0" w:space="0" w:color="auto"/>
            <w:right w:val="none" w:sz="0" w:space="0" w:color="auto"/>
          </w:divBdr>
        </w:div>
        <w:div w:id="495270681">
          <w:marLeft w:val="0"/>
          <w:marRight w:val="0"/>
          <w:marTop w:val="0"/>
          <w:marBottom w:val="0"/>
          <w:divBdr>
            <w:top w:val="none" w:sz="0" w:space="0" w:color="auto"/>
            <w:left w:val="none" w:sz="0" w:space="0" w:color="auto"/>
            <w:bottom w:val="none" w:sz="0" w:space="0" w:color="auto"/>
            <w:right w:val="none" w:sz="0" w:space="0" w:color="auto"/>
          </w:divBdr>
        </w:div>
        <w:div w:id="1423915587">
          <w:marLeft w:val="0"/>
          <w:marRight w:val="0"/>
          <w:marTop w:val="0"/>
          <w:marBottom w:val="0"/>
          <w:divBdr>
            <w:top w:val="none" w:sz="0" w:space="0" w:color="auto"/>
            <w:left w:val="none" w:sz="0" w:space="0" w:color="auto"/>
            <w:bottom w:val="none" w:sz="0" w:space="0" w:color="auto"/>
            <w:right w:val="none" w:sz="0" w:space="0" w:color="auto"/>
          </w:divBdr>
        </w:div>
        <w:div w:id="979698042">
          <w:marLeft w:val="0"/>
          <w:marRight w:val="0"/>
          <w:marTop w:val="0"/>
          <w:marBottom w:val="0"/>
          <w:divBdr>
            <w:top w:val="none" w:sz="0" w:space="0" w:color="auto"/>
            <w:left w:val="none" w:sz="0" w:space="0" w:color="auto"/>
            <w:bottom w:val="none" w:sz="0" w:space="0" w:color="auto"/>
            <w:right w:val="none" w:sz="0" w:space="0" w:color="auto"/>
          </w:divBdr>
        </w:div>
        <w:div w:id="491064366">
          <w:marLeft w:val="0"/>
          <w:marRight w:val="0"/>
          <w:marTop w:val="0"/>
          <w:marBottom w:val="0"/>
          <w:divBdr>
            <w:top w:val="none" w:sz="0" w:space="0" w:color="auto"/>
            <w:left w:val="none" w:sz="0" w:space="0" w:color="auto"/>
            <w:bottom w:val="none" w:sz="0" w:space="0" w:color="auto"/>
            <w:right w:val="none" w:sz="0" w:space="0" w:color="auto"/>
          </w:divBdr>
        </w:div>
        <w:div w:id="1146358171">
          <w:marLeft w:val="0"/>
          <w:marRight w:val="0"/>
          <w:marTop w:val="0"/>
          <w:marBottom w:val="0"/>
          <w:divBdr>
            <w:top w:val="none" w:sz="0" w:space="0" w:color="auto"/>
            <w:left w:val="none" w:sz="0" w:space="0" w:color="auto"/>
            <w:bottom w:val="none" w:sz="0" w:space="0" w:color="auto"/>
            <w:right w:val="none" w:sz="0" w:space="0" w:color="auto"/>
          </w:divBdr>
        </w:div>
        <w:div w:id="474298434">
          <w:marLeft w:val="0"/>
          <w:marRight w:val="0"/>
          <w:marTop w:val="0"/>
          <w:marBottom w:val="0"/>
          <w:divBdr>
            <w:top w:val="none" w:sz="0" w:space="0" w:color="auto"/>
            <w:left w:val="none" w:sz="0" w:space="0" w:color="auto"/>
            <w:bottom w:val="none" w:sz="0" w:space="0" w:color="auto"/>
            <w:right w:val="none" w:sz="0" w:space="0" w:color="auto"/>
          </w:divBdr>
        </w:div>
        <w:div w:id="1492285976">
          <w:marLeft w:val="0"/>
          <w:marRight w:val="0"/>
          <w:marTop w:val="0"/>
          <w:marBottom w:val="0"/>
          <w:divBdr>
            <w:top w:val="none" w:sz="0" w:space="0" w:color="auto"/>
            <w:left w:val="none" w:sz="0" w:space="0" w:color="auto"/>
            <w:bottom w:val="none" w:sz="0" w:space="0" w:color="auto"/>
            <w:right w:val="none" w:sz="0" w:space="0" w:color="auto"/>
          </w:divBdr>
        </w:div>
        <w:div w:id="704060192">
          <w:marLeft w:val="0"/>
          <w:marRight w:val="0"/>
          <w:marTop w:val="0"/>
          <w:marBottom w:val="0"/>
          <w:divBdr>
            <w:top w:val="none" w:sz="0" w:space="0" w:color="auto"/>
            <w:left w:val="none" w:sz="0" w:space="0" w:color="auto"/>
            <w:bottom w:val="none" w:sz="0" w:space="0" w:color="auto"/>
            <w:right w:val="none" w:sz="0" w:space="0" w:color="auto"/>
          </w:divBdr>
        </w:div>
        <w:div w:id="653143923">
          <w:marLeft w:val="0"/>
          <w:marRight w:val="0"/>
          <w:marTop w:val="0"/>
          <w:marBottom w:val="0"/>
          <w:divBdr>
            <w:top w:val="none" w:sz="0" w:space="0" w:color="auto"/>
            <w:left w:val="none" w:sz="0" w:space="0" w:color="auto"/>
            <w:bottom w:val="none" w:sz="0" w:space="0" w:color="auto"/>
            <w:right w:val="none" w:sz="0" w:space="0" w:color="auto"/>
          </w:divBdr>
        </w:div>
        <w:div w:id="1526626465">
          <w:marLeft w:val="0"/>
          <w:marRight w:val="0"/>
          <w:marTop w:val="0"/>
          <w:marBottom w:val="0"/>
          <w:divBdr>
            <w:top w:val="none" w:sz="0" w:space="0" w:color="auto"/>
            <w:left w:val="none" w:sz="0" w:space="0" w:color="auto"/>
            <w:bottom w:val="none" w:sz="0" w:space="0" w:color="auto"/>
            <w:right w:val="none" w:sz="0" w:space="0" w:color="auto"/>
          </w:divBdr>
        </w:div>
        <w:div w:id="1459181951">
          <w:marLeft w:val="0"/>
          <w:marRight w:val="0"/>
          <w:marTop w:val="0"/>
          <w:marBottom w:val="0"/>
          <w:divBdr>
            <w:top w:val="none" w:sz="0" w:space="0" w:color="auto"/>
            <w:left w:val="none" w:sz="0" w:space="0" w:color="auto"/>
            <w:bottom w:val="none" w:sz="0" w:space="0" w:color="auto"/>
            <w:right w:val="none" w:sz="0" w:space="0" w:color="auto"/>
          </w:divBdr>
        </w:div>
        <w:div w:id="145325450">
          <w:marLeft w:val="0"/>
          <w:marRight w:val="0"/>
          <w:marTop w:val="0"/>
          <w:marBottom w:val="0"/>
          <w:divBdr>
            <w:top w:val="none" w:sz="0" w:space="0" w:color="auto"/>
            <w:left w:val="none" w:sz="0" w:space="0" w:color="auto"/>
            <w:bottom w:val="none" w:sz="0" w:space="0" w:color="auto"/>
            <w:right w:val="none" w:sz="0" w:space="0" w:color="auto"/>
          </w:divBdr>
        </w:div>
        <w:div w:id="1457599810">
          <w:marLeft w:val="0"/>
          <w:marRight w:val="0"/>
          <w:marTop w:val="0"/>
          <w:marBottom w:val="0"/>
          <w:divBdr>
            <w:top w:val="none" w:sz="0" w:space="0" w:color="auto"/>
            <w:left w:val="none" w:sz="0" w:space="0" w:color="auto"/>
            <w:bottom w:val="none" w:sz="0" w:space="0" w:color="auto"/>
            <w:right w:val="none" w:sz="0" w:space="0" w:color="auto"/>
          </w:divBdr>
        </w:div>
        <w:div w:id="1297560961">
          <w:marLeft w:val="0"/>
          <w:marRight w:val="0"/>
          <w:marTop w:val="0"/>
          <w:marBottom w:val="0"/>
          <w:divBdr>
            <w:top w:val="none" w:sz="0" w:space="0" w:color="auto"/>
            <w:left w:val="none" w:sz="0" w:space="0" w:color="auto"/>
            <w:bottom w:val="none" w:sz="0" w:space="0" w:color="auto"/>
            <w:right w:val="none" w:sz="0" w:space="0" w:color="auto"/>
          </w:divBdr>
        </w:div>
        <w:div w:id="481429920">
          <w:marLeft w:val="0"/>
          <w:marRight w:val="0"/>
          <w:marTop w:val="0"/>
          <w:marBottom w:val="0"/>
          <w:divBdr>
            <w:top w:val="none" w:sz="0" w:space="0" w:color="auto"/>
            <w:left w:val="none" w:sz="0" w:space="0" w:color="auto"/>
            <w:bottom w:val="none" w:sz="0" w:space="0" w:color="auto"/>
            <w:right w:val="none" w:sz="0" w:space="0" w:color="auto"/>
          </w:divBdr>
        </w:div>
        <w:div w:id="1032727052">
          <w:marLeft w:val="0"/>
          <w:marRight w:val="0"/>
          <w:marTop w:val="0"/>
          <w:marBottom w:val="0"/>
          <w:divBdr>
            <w:top w:val="none" w:sz="0" w:space="0" w:color="auto"/>
            <w:left w:val="none" w:sz="0" w:space="0" w:color="auto"/>
            <w:bottom w:val="none" w:sz="0" w:space="0" w:color="auto"/>
            <w:right w:val="none" w:sz="0" w:space="0" w:color="auto"/>
          </w:divBdr>
        </w:div>
        <w:div w:id="847450128">
          <w:marLeft w:val="0"/>
          <w:marRight w:val="0"/>
          <w:marTop w:val="0"/>
          <w:marBottom w:val="0"/>
          <w:divBdr>
            <w:top w:val="none" w:sz="0" w:space="0" w:color="auto"/>
            <w:left w:val="none" w:sz="0" w:space="0" w:color="auto"/>
            <w:bottom w:val="none" w:sz="0" w:space="0" w:color="auto"/>
            <w:right w:val="none" w:sz="0" w:space="0" w:color="auto"/>
          </w:divBdr>
        </w:div>
        <w:div w:id="1070352095">
          <w:marLeft w:val="0"/>
          <w:marRight w:val="0"/>
          <w:marTop w:val="0"/>
          <w:marBottom w:val="0"/>
          <w:divBdr>
            <w:top w:val="none" w:sz="0" w:space="0" w:color="auto"/>
            <w:left w:val="none" w:sz="0" w:space="0" w:color="auto"/>
            <w:bottom w:val="none" w:sz="0" w:space="0" w:color="auto"/>
            <w:right w:val="none" w:sz="0" w:space="0" w:color="auto"/>
          </w:divBdr>
        </w:div>
        <w:div w:id="2043627430">
          <w:marLeft w:val="0"/>
          <w:marRight w:val="0"/>
          <w:marTop w:val="0"/>
          <w:marBottom w:val="0"/>
          <w:divBdr>
            <w:top w:val="none" w:sz="0" w:space="0" w:color="auto"/>
            <w:left w:val="none" w:sz="0" w:space="0" w:color="auto"/>
            <w:bottom w:val="none" w:sz="0" w:space="0" w:color="auto"/>
            <w:right w:val="none" w:sz="0" w:space="0" w:color="auto"/>
          </w:divBdr>
        </w:div>
        <w:div w:id="1361322084">
          <w:marLeft w:val="0"/>
          <w:marRight w:val="0"/>
          <w:marTop w:val="0"/>
          <w:marBottom w:val="0"/>
          <w:divBdr>
            <w:top w:val="none" w:sz="0" w:space="0" w:color="auto"/>
            <w:left w:val="none" w:sz="0" w:space="0" w:color="auto"/>
            <w:bottom w:val="none" w:sz="0" w:space="0" w:color="auto"/>
            <w:right w:val="none" w:sz="0" w:space="0" w:color="auto"/>
          </w:divBdr>
        </w:div>
        <w:div w:id="500197531">
          <w:marLeft w:val="0"/>
          <w:marRight w:val="0"/>
          <w:marTop w:val="0"/>
          <w:marBottom w:val="0"/>
          <w:divBdr>
            <w:top w:val="none" w:sz="0" w:space="0" w:color="auto"/>
            <w:left w:val="none" w:sz="0" w:space="0" w:color="auto"/>
            <w:bottom w:val="none" w:sz="0" w:space="0" w:color="auto"/>
            <w:right w:val="none" w:sz="0" w:space="0" w:color="auto"/>
          </w:divBdr>
        </w:div>
        <w:div w:id="735666712">
          <w:marLeft w:val="0"/>
          <w:marRight w:val="0"/>
          <w:marTop w:val="0"/>
          <w:marBottom w:val="0"/>
          <w:divBdr>
            <w:top w:val="none" w:sz="0" w:space="0" w:color="auto"/>
            <w:left w:val="none" w:sz="0" w:space="0" w:color="auto"/>
            <w:bottom w:val="none" w:sz="0" w:space="0" w:color="auto"/>
            <w:right w:val="none" w:sz="0" w:space="0" w:color="auto"/>
          </w:divBdr>
        </w:div>
        <w:div w:id="1505515742">
          <w:marLeft w:val="0"/>
          <w:marRight w:val="0"/>
          <w:marTop w:val="0"/>
          <w:marBottom w:val="0"/>
          <w:divBdr>
            <w:top w:val="none" w:sz="0" w:space="0" w:color="auto"/>
            <w:left w:val="none" w:sz="0" w:space="0" w:color="auto"/>
            <w:bottom w:val="none" w:sz="0" w:space="0" w:color="auto"/>
            <w:right w:val="none" w:sz="0" w:space="0" w:color="auto"/>
          </w:divBdr>
        </w:div>
        <w:div w:id="1417481171">
          <w:marLeft w:val="0"/>
          <w:marRight w:val="0"/>
          <w:marTop w:val="0"/>
          <w:marBottom w:val="0"/>
          <w:divBdr>
            <w:top w:val="none" w:sz="0" w:space="0" w:color="auto"/>
            <w:left w:val="none" w:sz="0" w:space="0" w:color="auto"/>
            <w:bottom w:val="none" w:sz="0" w:space="0" w:color="auto"/>
            <w:right w:val="none" w:sz="0" w:space="0" w:color="auto"/>
          </w:divBdr>
        </w:div>
        <w:div w:id="732583721">
          <w:marLeft w:val="0"/>
          <w:marRight w:val="0"/>
          <w:marTop w:val="0"/>
          <w:marBottom w:val="0"/>
          <w:divBdr>
            <w:top w:val="none" w:sz="0" w:space="0" w:color="auto"/>
            <w:left w:val="none" w:sz="0" w:space="0" w:color="auto"/>
            <w:bottom w:val="none" w:sz="0" w:space="0" w:color="auto"/>
            <w:right w:val="none" w:sz="0" w:space="0" w:color="auto"/>
          </w:divBdr>
        </w:div>
        <w:div w:id="1940673385">
          <w:marLeft w:val="0"/>
          <w:marRight w:val="0"/>
          <w:marTop w:val="0"/>
          <w:marBottom w:val="0"/>
          <w:divBdr>
            <w:top w:val="none" w:sz="0" w:space="0" w:color="auto"/>
            <w:left w:val="none" w:sz="0" w:space="0" w:color="auto"/>
            <w:bottom w:val="none" w:sz="0" w:space="0" w:color="auto"/>
            <w:right w:val="none" w:sz="0" w:space="0" w:color="auto"/>
          </w:divBdr>
        </w:div>
        <w:div w:id="55666693">
          <w:marLeft w:val="0"/>
          <w:marRight w:val="0"/>
          <w:marTop w:val="0"/>
          <w:marBottom w:val="0"/>
          <w:divBdr>
            <w:top w:val="none" w:sz="0" w:space="0" w:color="auto"/>
            <w:left w:val="none" w:sz="0" w:space="0" w:color="auto"/>
            <w:bottom w:val="none" w:sz="0" w:space="0" w:color="auto"/>
            <w:right w:val="none" w:sz="0" w:space="0" w:color="auto"/>
          </w:divBdr>
        </w:div>
        <w:div w:id="905914583">
          <w:marLeft w:val="0"/>
          <w:marRight w:val="0"/>
          <w:marTop w:val="0"/>
          <w:marBottom w:val="0"/>
          <w:divBdr>
            <w:top w:val="none" w:sz="0" w:space="0" w:color="auto"/>
            <w:left w:val="none" w:sz="0" w:space="0" w:color="auto"/>
            <w:bottom w:val="none" w:sz="0" w:space="0" w:color="auto"/>
            <w:right w:val="none" w:sz="0" w:space="0" w:color="auto"/>
          </w:divBdr>
        </w:div>
        <w:div w:id="1372924320">
          <w:marLeft w:val="0"/>
          <w:marRight w:val="0"/>
          <w:marTop w:val="0"/>
          <w:marBottom w:val="0"/>
          <w:divBdr>
            <w:top w:val="none" w:sz="0" w:space="0" w:color="auto"/>
            <w:left w:val="none" w:sz="0" w:space="0" w:color="auto"/>
            <w:bottom w:val="none" w:sz="0" w:space="0" w:color="auto"/>
            <w:right w:val="none" w:sz="0" w:space="0" w:color="auto"/>
          </w:divBdr>
        </w:div>
        <w:div w:id="63383967">
          <w:marLeft w:val="0"/>
          <w:marRight w:val="0"/>
          <w:marTop w:val="0"/>
          <w:marBottom w:val="0"/>
          <w:divBdr>
            <w:top w:val="none" w:sz="0" w:space="0" w:color="auto"/>
            <w:left w:val="none" w:sz="0" w:space="0" w:color="auto"/>
            <w:bottom w:val="none" w:sz="0" w:space="0" w:color="auto"/>
            <w:right w:val="none" w:sz="0" w:space="0" w:color="auto"/>
          </w:divBdr>
        </w:div>
        <w:div w:id="1608343234">
          <w:marLeft w:val="0"/>
          <w:marRight w:val="0"/>
          <w:marTop w:val="0"/>
          <w:marBottom w:val="0"/>
          <w:divBdr>
            <w:top w:val="none" w:sz="0" w:space="0" w:color="auto"/>
            <w:left w:val="none" w:sz="0" w:space="0" w:color="auto"/>
            <w:bottom w:val="none" w:sz="0" w:space="0" w:color="auto"/>
            <w:right w:val="none" w:sz="0" w:space="0" w:color="auto"/>
          </w:divBdr>
        </w:div>
        <w:div w:id="1397239514">
          <w:marLeft w:val="0"/>
          <w:marRight w:val="0"/>
          <w:marTop w:val="0"/>
          <w:marBottom w:val="0"/>
          <w:divBdr>
            <w:top w:val="none" w:sz="0" w:space="0" w:color="auto"/>
            <w:left w:val="none" w:sz="0" w:space="0" w:color="auto"/>
            <w:bottom w:val="none" w:sz="0" w:space="0" w:color="auto"/>
            <w:right w:val="none" w:sz="0" w:space="0" w:color="auto"/>
          </w:divBdr>
        </w:div>
        <w:div w:id="44381260">
          <w:marLeft w:val="0"/>
          <w:marRight w:val="0"/>
          <w:marTop w:val="0"/>
          <w:marBottom w:val="0"/>
          <w:divBdr>
            <w:top w:val="none" w:sz="0" w:space="0" w:color="auto"/>
            <w:left w:val="none" w:sz="0" w:space="0" w:color="auto"/>
            <w:bottom w:val="none" w:sz="0" w:space="0" w:color="auto"/>
            <w:right w:val="none" w:sz="0" w:space="0" w:color="auto"/>
          </w:divBdr>
        </w:div>
        <w:div w:id="1577469578">
          <w:marLeft w:val="0"/>
          <w:marRight w:val="0"/>
          <w:marTop w:val="0"/>
          <w:marBottom w:val="0"/>
          <w:divBdr>
            <w:top w:val="none" w:sz="0" w:space="0" w:color="auto"/>
            <w:left w:val="none" w:sz="0" w:space="0" w:color="auto"/>
            <w:bottom w:val="none" w:sz="0" w:space="0" w:color="auto"/>
            <w:right w:val="none" w:sz="0" w:space="0" w:color="auto"/>
          </w:divBdr>
        </w:div>
        <w:div w:id="877930823">
          <w:marLeft w:val="0"/>
          <w:marRight w:val="0"/>
          <w:marTop w:val="0"/>
          <w:marBottom w:val="0"/>
          <w:divBdr>
            <w:top w:val="none" w:sz="0" w:space="0" w:color="auto"/>
            <w:left w:val="none" w:sz="0" w:space="0" w:color="auto"/>
            <w:bottom w:val="none" w:sz="0" w:space="0" w:color="auto"/>
            <w:right w:val="none" w:sz="0" w:space="0" w:color="auto"/>
          </w:divBdr>
        </w:div>
        <w:div w:id="716248449">
          <w:marLeft w:val="0"/>
          <w:marRight w:val="0"/>
          <w:marTop w:val="0"/>
          <w:marBottom w:val="0"/>
          <w:divBdr>
            <w:top w:val="none" w:sz="0" w:space="0" w:color="auto"/>
            <w:left w:val="none" w:sz="0" w:space="0" w:color="auto"/>
            <w:bottom w:val="none" w:sz="0" w:space="0" w:color="auto"/>
            <w:right w:val="none" w:sz="0" w:space="0" w:color="auto"/>
          </w:divBdr>
        </w:div>
        <w:div w:id="1907834433">
          <w:marLeft w:val="0"/>
          <w:marRight w:val="0"/>
          <w:marTop w:val="0"/>
          <w:marBottom w:val="0"/>
          <w:divBdr>
            <w:top w:val="none" w:sz="0" w:space="0" w:color="auto"/>
            <w:left w:val="none" w:sz="0" w:space="0" w:color="auto"/>
            <w:bottom w:val="none" w:sz="0" w:space="0" w:color="auto"/>
            <w:right w:val="none" w:sz="0" w:space="0" w:color="auto"/>
          </w:divBdr>
        </w:div>
        <w:div w:id="1273050948">
          <w:marLeft w:val="0"/>
          <w:marRight w:val="0"/>
          <w:marTop w:val="0"/>
          <w:marBottom w:val="0"/>
          <w:divBdr>
            <w:top w:val="none" w:sz="0" w:space="0" w:color="auto"/>
            <w:left w:val="none" w:sz="0" w:space="0" w:color="auto"/>
            <w:bottom w:val="none" w:sz="0" w:space="0" w:color="auto"/>
            <w:right w:val="none" w:sz="0" w:space="0" w:color="auto"/>
          </w:divBdr>
        </w:div>
        <w:div w:id="1340346614">
          <w:marLeft w:val="0"/>
          <w:marRight w:val="0"/>
          <w:marTop w:val="0"/>
          <w:marBottom w:val="0"/>
          <w:divBdr>
            <w:top w:val="none" w:sz="0" w:space="0" w:color="auto"/>
            <w:left w:val="none" w:sz="0" w:space="0" w:color="auto"/>
            <w:bottom w:val="none" w:sz="0" w:space="0" w:color="auto"/>
            <w:right w:val="none" w:sz="0" w:space="0" w:color="auto"/>
          </w:divBdr>
        </w:div>
        <w:div w:id="684939921">
          <w:marLeft w:val="0"/>
          <w:marRight w:val="0"/>
          <w:marTop w:val="0"/>
          <w:marBottom w:val="0"/>
          <w:divBdr>
            <w:top w:val="none" w:sz="0" w:space="0" w:color="auto"/>
            <w:left w:val="none" w:sz="0" w:space="0" w:color="auto"/>
            <w:bottom w:val="none" w:sz="0" w:space="0" w:color="auto"/>
            <w:right w:val="none" w:sz="0" w:space="0" w:color="auto"/>
          </w:divBdr>
        </w:div>
        <w:div w:id="29494350">
          <w:marLeft w:val="0"/>
          <w:marRight w:val="0"/>
          <w:marTop w:val="0"/>
          <w:marBottom w:val="0"/>
          <w:divBdr>
            <w:top w:val="none" w:sz="0" w:space="0" w:color="auto"/>
            <w:left w:val="none" w:sz="0" w:space="0" w:color="auto"/>
            <w:bottom w:val="none" w:sz="0" w:space="0" w:color="auto"/>
            <w:right w:val="none" w:sz="0" w:space="0" w:color="auto"/>
          </w:divBdr>
        </w:div>
        <w:div w:id="84038627">
          <w:marLeft w:val="0"/>
          <w:marRight w:val="0"/>
          <w:marTop w:val="0"/>
          <w:marBottom w:val="0"/>
          <w:divBdr>
            <w:top w:val="none" w:sz="0" w:space="0" w:color="auto"/>
            <w:left w:val="none" w:sz="0" w:space="0" w:color="auto"/>
            <w:bottom w:val="none" w:sz="0" w:space="0" w:color="auto"/>
            <w:right w:val="none" w:sz="0" w:space="0" w:color="auto"/>
          </w:divBdr>
        </w:div>
        <w:div w:id="1162312709">
          <w:marLeft w:val="0"/>
          <w:marRight w:val="0"/>
          <w:marTop w:val="0"/>
          <w:marBottom w:val="0"/>
          <w:divBdr>
            <w:top w:val="none" w:sz="0" w:space="0" w:color="auto"/>
            <w:left w:val="none" w:sz="0" w:space="0" w:color="auto"/>
            <w:bottom w:val="none" w:sz="0" w:space="0" w:color="auto"/>
            <w:right w:val="none" w:sz="0" w:space="0" w:color="auto"/>
          </w:divBdr>
        </w:div>
        <w:div w:id="1866745892">
          <w:marLeft w:val="0"/>
          <w:marRight w:val="0"/>
          <w:marTop w:val="0"/>
          <w:marBottom w:val="0"/>
          <w:divBdr>
            <w:top w:val="none" w:sz="0" w:space="0" w:color="auto"/>
            <w:left w:val="none" w:sz="0" w:space="0" w:color="auto"/>
            <w:bottom w:val="none" w:sz="0" w:space="0" w:color="auto"/>
            <w:right w:val="none" w:sz="0" w:space="0" w:color="auto"/>
          </w:divBdr>
        </w:div>
        <w:div w:id="744768350">
          <w:marLeft w:val="0"/>
          <w:marRight w:val="0"/>
          <w:marTop w:val="0"/>
          <w:marBottom w:val="0"/>
          <w:divBdr>
            <w:top w:val="none" w:sz="0" w:space="0" w:color="auto"/>
            <w:left w:val="none" w:sz="0" w:space="0" w:color="auto"/>
            <w:bottom w:val="none" w:sz="0" w:space="0" w:color="auto"/>
            <w:right w:val="none" w:sz="0" w:space="0" w:color="auto"/>
          </w:divBdr>
        </w:div>
        <w:div w:id="2055228304">
          <w:marLeft w:val="0"/>
          <w:marRight w:val="0"/>
          <w:marTop w:val="0"/>
          <w:marBottom w:val="0"/>
          <w:divBdr>
            <w:top w:val="none" w:sz="0" w:space="0" w:color="auto"/>
            <w:left w:val="none" w:sz="0" w:space="0" w:color="auto"/>
            <w:bottom w:val="none" w:sz="0" w:space="0" w:color="auto"/>
            <w:right w:val="none" w:sz="0" w:space="0" w:color="auto"/>
          </w:divBdr>
        </w:div>
        <w:div w:id="37702434">
          <w:marLeft w:val="0"/>
          <w:marRight w:val="0"/>
          <w:marTop w:val="0"/>
          <w:marBottom w:val="0"/>
          <w:divBdr>
            <w:top w:val="none" w:sz="0" w:space="0" w:color="auto"/>
            <w:left w:val="none" w:sz="0" w:space="0" w:color="auto"/>
            <w:bottom w:val="none" w:sz="0" w:space="0" w:color="auto"/>
            <w:right w:val="none" w:sz="0" w:space="0" w:color="auto"/>
          </w:divBdr>
        </w:div>
        <w:div w:id="134177811">
          <w:marLeft w:val="0"/>
          <w:marRight w:val="0"/>
          <w:marTop w:val="0"/>
          <w:marBottom w:val="0"/>
          <w:divBdr>
            <w:top w:val="none" w:sz="0" w:space="0" w:color="auto"/>
            <w:left w:val="none" w:sz="0" w:space="0" w:color="auto"/>
            <w:bottom w:val="none" w:sz="0" w:space="0" w:color="auto"/>
            <w:right w:val="none" w:sz="0" w:space="0" w:color="auto"/>
          </w:divBdr>
        </w:div>
        <w:div w:id="1411997452">
          <w:marLeft w:val="0"/>
          <w:marRight w:val="0"/>
          <w:marTop w:val="0"/>
          <w:marBottom w:val="0"/>
          <w:divBdr>
            <w:top w:val="none" w:sz="0" w:space="0" w:color="auto"/>
            <w:left w:val="none" w:sz="0" w:space="0" w:color="auto"/>
            <w:bottom w:val="none" w:sz="0" w:space="0" w:color="auto"/>
            <w:right w:val="none" w:sz="0" w:space="0" w:color="auto"/>
          </w:divBdr>
        </w:div>
        <w:div w:id="1645697169">
          <w:marLeft w:val="0"/>
          <w:marRight w:val="0"/>
          <w:marTop w:val="0"/>
          <w:marBottom w:val="0"/>
          <w:divBdr>
            <w:top w:val="none" w:sz="0" w:space="0" w:color="auto"/>
            <w:left w:val="none" w:sz="0" w:space="0" w:color="auto"/>
            <w:bottom w:val="none" w:sz="0" w:space="0" w:color="auto"/>
            <w:right w:val="none" w:sz="0" w:space="0" w:color="auto"/>
          </w:divBdr>
        </w:div>
        <w:div w:id="1719813315">
          <w:marLeft w:val="0"/>
          <w:marRight w:val="0"/>
          <w:marTop w:val="0"/>
          <w:marBottom w:val="0"/>
          <w:divBdr>
            <w:top w:val="none" w:sz="0" w:space="0" w:color="auto"/>
            <w:left w:val="none" w:sz="0" w:space="0" w:color="auto"/>
            <w:bottom w:val="none" w:sz="0" w:space="0" w:color="auto"/>
            <w:right w:val="none" w:sz="0" w:space="0" w:color="auto"/>
          </w:divBdr>
        </w:div>
        <w:div w:id="172307923">
          <w:marLeft w:val="0"/>
          <w:marRight w:val="0"/>
          <w:marTop w:val="0"/>
          <w:marBottom w:val="0"/>
          <w:divBdr>
            <w:top w:val="none" w:sz="0" w:space="0" w:color="auto"/>
            <w:left w:val="none" w:sz="0" w:space="0" w:color="auto"/>
            <w:bottom w:val="none" w:sz="0" w:space="0" w:color="auto"/>
            <w:right w:val="none" w:sz="0" w:space="0" w:color="auto"/>
          </w:divBdr>
        </w:div>
        <w:div w:id="130027212">
          <w:marLeft w:val="0"/>
          <w:marRight w:val="0"/>
          <w:marTop w:val="0"/>
          <w:marBottom w:val="0"/>
          <w:divBdr>
            <w:top w:val="none" w:sz="0" w:space="0" w:color="auto"/>
            <w:left w:val="none" w:sz="0" w:space="0" w:color="auto"/>
            <w:bottom w:val="none" w:sz="0" w:space="0" w:color="auto"/>
            <w:right w:val="none" w:sz="0" w:space="0" w:color="auto"/>
          </w:divBdr>
        </w:div>
        <w:div w:id="701398532">
          <w:marLeft w:val="0"/>
          <w:marRight w:val="0"/>
          <w:marTop w:val="0"/>
          <w:marBottom w:val="0"/>
          <w:divBdr>
            <w:top w:val="none" w:sz="0" w:space="0" w:color="auto"/>
            <w:left w:val="none" w:sz="0" w:space="0" w:color="auto"/>
            <w:bottom w:val="none" w:sz="0" w:space="0" w:color="auto"/>
            <w:right w:val="none" w:sz="0" w:space="0" w:color="auto"/>
          </w:divBdr>
        </w:div>
        <w:div w:id="244338457">
          <w:marLeft w:val="0"/>
          <w:marRight w:val="0"/>
          <w:marTop w:val="0"/>
          <w:marBottom w:val="0"/>
          <w:divBdr>
            <w:top w:val="none" w:sz="0" w:space="0" w:color="auto"/>
            <w:left w:val="none" w:sz="0" w:space="0" w:color="auto"/>
            <w:bottom w:val="none" w:sz="0" w:space="0" w:color="auto"/>
            <w:right w:val="none" w:sz="0" w:space="0" w:color="auto"/>
          </w:divBdr>
        </w:div>
        <w:div w:id="100995727">
          <w:marLeft w:val="0"/>
          <w:marRight w:val="0"/>
          <w:marTop w:val="0"/>
          <w:marBottom w:val="0"/>
          <w:divBdr>
            <w:top w:val="none" w:sz="0" w:space="0" w:color="auto"/>
            <w:left w:val="none" w:sz="0" w:space="0" w:color="auto"/>
            <w:bottom w:val="none" w:sz="0" w:space="0" w:color="auto"/>
            <w:right w:val="none" w:sz="0" w:space="0" w:color="auto"/>
          </w:divBdr>
        </w:div>
        <w:div w:id="2041011226">
          <w:marLeft w:val="0"/>
          <w:marRight w:val="0"/>
          <w:marTop w:val="0"/>
          <w:marBottom w:val="0"/>
          <w:divBdr>
            <w:top w:val="none" w:sz="0" w:space="0" w:color="auto"/>
            <w:left w:val="none" w:sz="0" w:space="0" w:color="auto"/>
            <w:bottom w:val="none" w:sz="0" w:space="0" w:color="auto"/>
            <w:right w:val="none" w:sz="0" w:space="0" w:color="auto"/>
          </w:divBdr>
        </w:div>
        <w:div w:id="2045330135">
          <w:marLeft w:val="0"/>
          <w:marRight w:val="0"/>
          <w:marTop w:val="0"/>
          <w:marBottom w:val="0"/>
          <w:divBdr>
            <w:top w:val="none" w:sz="0" w:space="0" w:color="auto"/>
            <w:left w:val="none" w:sz="0" w:space="0" w:color="auto"/>
            <w:bottom w:val="none" w:sz="0" w:space="0" w:color="auto"/>
            <w:right w:val="none" w:sz="0" w:space="0" w:color="auto"/>
          </w:divBdr>
        </w:div>
        <w:div w:id="1165165011">
          <w:marLeft w:val="0"/>
          <w:marRight w:val="0"/>
          <w:marTop w:val="0"/>
          <w:marBottom w:val="0"/>
          <w:divBdr>
            <w:top w:val="none" w:sz="0" w:space="0" w:color="auto"/>
            <w:left w:val="none" w:sz="0" w:space="0" w:color="auto"/>
            <w:bottom w:val="none" w:sz="0" w:space="0" w:color="auto"/>
            <w:right w:val="none" w:sz="0" w:space="0" w:color="auto"/>
          </w:divBdr>
        </w:div>
        <w:div w:id="272791167">
          <w:marLeft w:val="0"/>
          <w:marRight w:val="0"/>
          <w:marTop w:val="0"/>
          <w:marBottom w:val="0"/>
          <w:divBdr>
            <w:top w:val="none" w:sz="0" w:space="0" w:color="auto"/>
            <w:left w:val="none" w:sz="0" w:space="0" w:color="auto"/>
            <w:bottom w:val="none" w:sz="0" w:space="0" w:color="auto"/>
            <w:right w:val="none" w:sz="0" w:space="0" w:color="auto"/>
          </w:divBdr>
        </w:div>
        <w:div w:id="328411111">
          <w:marLeft w:val="0"/>
          <w:marRight w:val="0"/>
          <w:marTop w:val="0"/>
          <w:marBottom w:val="0"/>
          <w:divBdr>
            <w:top w:val="none" w:sz="0" w:space="0" w:color="auto"/>
            <w:left w:val="none" w:sz="0" w:space="0" w:color="auto"/>
            <w:bottom w:val="none" w:sz="0" w:space="0" w:color="auto"/>
            <w:right w:val="none" w:sz="0" w:space="0" w:color="auto"/>
          </w:divBdr>
        </w:div>
        <w:div w:id="1746994843">
          <w:marLeft w:val="0"/>
          <w:marRight w:val="0"/>
          <w:marTop w:val="0"/>
          <w:marBottom w:val="0"/>
          <w:divBdr>
            <w:top w:val="none" w:sz="0" w:space="0" w:color="auto"/>
            <w:left w:val="none" w:sz="0" w:space="0" w:color="auto"/>
            <w:bottom w:val="none" w:sz="0" w:space="0" w:color="auto"/>
            <w:right w:val="none" w:sz="0" w:space="0" w:color="auto"/>
          </w:divBdr>
        </w:div>
        <w:div w:id="2089766677">
          <w:marLeft w:val="0"/>
          <w:marRight w:val="0"/>
          <w:marTop w:val="0"/>
          <w:marBottom w:val="0"/>
          <w:divBdr>
            <w:top w:val="none" w:sz="0" w:space="0" w:color="auto"/>
            <w:left w:val="none" w:sz="0" w:space="0" w:color="auto"/>
            <w:bottom w:val="none" w:sz="0" w:space="0" w:color="auto"/>
            <w:right w:val="none" w:sz="0" w:space="0" w:color="auto"/>
          </w:divBdr>
        </w:div>
        <w:div w:id="7297229">
          <w:marLeft w:val="0"/>
          <w:marRight w:val="0"/>
          <w:marTop w:val="0"/>
          <w:marBottom w:val="0"/>
          <w:divBdr>
            <w:top w:val="none" w:sz="0" w:space="0" w:color="auto"/>
            <w:left w:val="none" w:sz="0" w:space="0" w:color="auto"/>
            <w:bottom w:val="none" w:sz="0" w:space="0" w:color="auto"/>
            <w:right w:val="none" w:sz="0" w:space="0" w:color="auto"/>
          </w:divBdr>
        </w:div>
        <w:div w:id="1269775016">
          <w:marLeft w:val="0"/>
          <w:marRight w:val="0"/>
          <w:marTop w:val="0"/>
          <w:marBottom w:val="0"/>
          <w:divBdr>
            <w:top w:val="none" w:sz="0" w:space="0" w:color="auto"/>
            <w:left w:val="none" w:sz="0" w:space="0" w:color="auto"/>
            <w:bottom w:val="none" w:sz="0" w:space="0" w:color="auto"/>
            <w:right w:val="none" w:sz="0" w:space="0" w:color="auto"/>
          </w:divBdr>
        </w:div>
        <w:div w:id="1437823531">
          <w:marLeft w:val="0"/>
          <w:marRight w:val="0"/>
          <w:marTop w:val="0"/>
          <w:marBottom w:val="0"/>
          <w:divBdr>
            <w:top w:val="none" w:sz="0" w:space="0" w:color="auto"/>
            <w:left w:val="none" w:sz="0" w:space="0" w:color="auto"/>
            <w:bottom w:val="none" w:sz="0" w:space="0" w:color="auto"/>
            <w:right w:val="none" w:sz="0" w:space="0" w:color="auto"/>
          </w:divBdr>
        </w:div>
        <w:div w:id="149753316">
          <w:marLeft w:val="0"/>
          <w:marRight w:val="0"/>
          <w:marTop w:val="0"/>
          <w:marBottom w:val="0"/>
          <w:divBdr>
            <w:top w:val="none" w:sz="0" w:space="0" w:color="auto"/>
            <w:left w:val="none" w:sz="0" w:space="0" w:color="auto"/>
            <w:bottom w:val="none" w:sz="0" w:space="0" w:color="auto"/>
            <w:right w:val="none" w:sz="0" w:space="0" w:color="auto"/>
          </w:divBdr>
        </w:div>
        <w:div w:id="1716153368">
          <w:marLeft w:val="0"/>
          <w:marRight w:val="0"/>
          <w:marTop w:val="0"/>
          <w:marBottom w:val="0"/>
          <w:divBdr>
            <w:top w:val="none" w:sz="0" w:space="0" w:color="auto"/>
            <w:left w:val="none" w:sz="0" w:space="0" w:color="auto"/>
            <w:bottom w:val="none" w:sz="0" w:space="0" w:color="auto"/>
            <w:right w:val="none" w:sz="0" w:space="0" w:color="auto"/>
          </w:divBdr>
        </w:div>
        <w:div w:id="1805350025">
          <w:marLeft w:val="0"/>
          <w:marRight w:val="0"/>
          <w:marTop w:val="0"/>
          <w:marBottom w:val="0"/>
          <w:divBdr>
            <w:top w:val="none" w:sz="0" w:space="0" w:color="auto"/>
            <w:left w:val="none" w:sz="0" w:space="0" w:color="auto"/>
            <w:bottom w:val="none" w:sz="0" w:space="0" w:color="auto"/>
            <w:right w:val="none" w:sz="0" w:space="0" w:color="auto"/>
          </w:divBdr>
        </w:div>
        <w:div w:id="1517308328">
          <w:marLeft w:val="0"/>
          <w:marRight w:val="0"/>
          <w:marTop w:val="0"/>
          <w:marBottom w:val="0"/>
          <w:divBdr>
            <w:top w:val="none" w:sz="0" w:space="0" w:color="auto"/>
            <w:left w:val="none" w:sz="0" w:space="0" w:color="auto"/>
            <w:bottom w:val="none" w:sz="0" w:space="0" w:color="auto"/>
            <w:right w:val="none" w:sz="0" w:space="0" w:color="auto"/>
          </w:divBdr>
        </w:div>
        <w:div w:id="1183083527">
          <w:marLeft w:val="0"/>
          <w:marRight w:val="0"/>
          <w:marTop w:val="0"/>
          <w:marBottom w:val="0"/>
          <w:divBdr>
            <w:top w:val="none" w:sz="0" w:space="0" w:color="auto"/>
            <w:left w:val="none" w:sz="0" w:space="0" w:color="auto"/>
            <w:bottom w:val="none" w:sz="0" w:space="0" w:color="auto"/>
            <w:right w:val="none" w:sz="0" w:space="0" w:color="auto"/>
          </w:divBdr>
        </w:div>
        <w:div w:id="1941254124">
          <w:marLeft w:val="0"/>
          <w:marRight w:val="0"/>
          <w:marTop w:val="0"/>
          <w:marBottom w:val="0"/>
          <w:divBdr>
            <w:top w:val="none" w:sz="0" w:space="0" w:color="auto"/>
            <w:left w:val="none" w:sz="0" w:space="0" w:color="auto"/>
            <w:bottom w:val="none" w:sz="0" w:space="0" w:color="auto"/>
            <w:right w:val="none" w:sz="0" w:space="0" w:color="auto"/>
          </w:divBdr>
        </w:div>
        <w:div w:id="315036189">
          <w:marLeft w:val="0"/>
          <w:marRight w:val="0"/>
          <w:marTop w:val="0"/>
          <w:marBottom w:val="0"/>
          <w:divBdr>
            <w:top w:val="none" w:sz="0" w:space="0" w:color="auto"/>
            <w:left w:val="none" w:sz="0" w:space="0" w:color="auto"/>
            <w:bottom w:val="none" w:sz="0" w:space="0" w:color="auto"/>
            <w:right w:val="none" w:sz="0" w:space="0" w:color="auto"/>
          </w:divBdr>
        </w:div>
        <w:div w:id="2027706670">
          <w:marLeft w:val="0"/>
          <w:marRight w:val="0"/>
          <w:marTop w:val="0"/>
          <w:marBottom w:val="0"/>
          <w:divBdr>
            <w:top w:val="none" w:sz="0" w:space="0" w:color="auto"/>
            <w:left w:val="none" w:sz="0" w:space="0" w:color="auto"/>
            <w:bottom w:val="none" w:sz="0" w:space="0" w:color="auto"/>
            <w:right w:val="none" w:sz="0" w:space="0" w:color="auto"/>
          </w:divBdr>
        </w:div>
        <w:div w:id="1253658328">
          <w:marLeft w:val="0"/>
          <w:marRight w:val="0"/>
          <w:marTop w:val="0"/>
          <w:marBottom w:val="0"/>
          <w:divBdr>
            <w:top w:val="none" w:sz="0" w:space="0" w:color="auto"/>
            <w:left w:val="none" w:sz="0" w:space="0" w:color="auto"/>
            <w:bottom w:val="none" w:sz="0" w:space="0" w:color="auto"/>
            <w:right w:val="none" w:sz="0" w:space="0" w:color="auto"/>
          </w:divBdr>
        </w:div>
        <w:div w:id="1214846942">
          <w:marLeft w:val="0"/>
          <w:marRight w:val="0"/>
          <w:marTop w:val="0"/>
          <w:marBottom w:val="0"/>
          <w:divBdr>
            <w:top w:val="none" w:sz="0" w:space="0" w:color="auto"/>
            <w:left w:val="none" w:sz="0" w:space="0" w:color="auto"/>
            <w:bottom w:val="none" w:sz="0" w:space="0" w:color="auto"/>
            <w:right w:val="none" w:sz="0" w:space="0" w:color="auto"/>
          </w:divBdr>
        </w:div>
        <w:div w:id="1026176334">
          <w:marLeft w:val="0"/>
          <w:marRight w:val="0"/>
          <w:marTop w:val="0"/>
          <w:marBottom w:val="0"/>
          <w:divBdr>
            <w:top w:val="none" w:sz="0" w:space="0" w:color="auto"/>
            <w:left w:val="none" w:sz="0" w:space="0" w:color="auto"/>
            <w:bottom w:val="none" w:sz="0" w:space="0" w:color="auto"/>
            <w:right w:val="none" w:sz="0" w:space="0" w:color="auto"/>
          </w:divBdr>
        </w:div>
        <w:div w:id="79302223">
          <w:marLeft w:val="0"/>
          <w:marRight w:val="0"/>
          <w:marTop w:val="0"/>
          <w:marBottom w:val="0"/>
          <w:divBdr>
            <w:top w:val="none" w:sz="0" w:space="0" w:color="auto"/>
            <w:left w:val="none" w:sz="0" w:space="0" w:color="auto"/>
            <w:bottom w:val="none" w:sz="0" w:space="0" w:color="auto"/>
            <w:right w:val="none" w:sz="0" w:space="0" w:color="auto"/>
          </w:divBdr>
        </w:div>
        <w:div w:id="2029061514">
          <w:marLeft w:val="0"/>
          <w:marRight w:val="0"/>
          <w:marTop w:val="0"/>
          <w:marBottom w:val="0"/>
          <w:divBdr>
            <w:top w:val="none" w:sz="0" w:space="0" w:color="auto"/>
            <w:left w:val="none" w:sz="0" w:space="0" w:color="auto"/>
            <w:bottom w:val="none" w:sz="0" w:space="0" w:color="auto"/>
            <w:right w:val="none" w:sz="0" w:space="0" w:color="auto"/>
          </w:divBdr>
        </w:div>
        <w:div w:id="426006021">
          <w:marLeft w:val="0"/>
          <w:marRight w:val="0"/>
          <w:marTop w:val="0"/>
          <w:marBottom w:val="0"/>
          <w:divBdr>
            <w:top w:val="none" w:sz="0" w:space="0" w:color="auto"/>
            <w:left w:val="none" w:sz="0" w:space="0" w:color="auto"/>
            <w:bottom w:val="none" w:sz="0" w:space="0" w:color="auto"/>
            <w:right w:val="none" w:sz="0" w:space="0" w:color="auto"/>
          </w:divBdr>
        </w:div>
        <w:div w:id="492110972">
          <w:marLeft w:val="0"/>
          <w:marRight w:val="0"/>
          <w:marTop w:val="0"/>
          <w:marBottom w:val="0"/>
          <w:divBdr>
            <w:top w:val="none" w:sz="0" w:space="0" w:color="auto"/>
            <w:left w:val="none" w:sz="0" w:space="0" w:color="auto"/>
            <w:bottom w:val="none" w:sz="0" w:space="0" w:color="auto"/>
            <w:right w:val="none" w:sz="0" w:space="0" w:color="auto"/>
          </w:divBdr>
        </w:div>
        <w:div w:id="573784675">
          <w:marLeft w:val="0"/>
          <w:marRight w:val="0"/>
          <w:marTop w:val="0"/>
          <w:marBottom w:val="0"/>
          <w:divBdr>
            <w:top w:val="none" w:sz="0" w:space="0" w:color="auto"/>
            <w:left w:val="none" w:sz="0" w:space="0" w:color="auto"/>
            <w:bottom w:val="none" w:sz="0" w:space="0" w:color="auto"/>
            <w:right w:val="none" w:sz="0" w:space="0" w:color="auto"/>
          </w:divBdr>
        </w:div>
        <w:div w:id="1866552541">
          <w:marLeft w:val="0"/>
          <w:marRight w:val="0"/>
          <w:marTop w:val="0"/>
          <w:marBottom w:val="0"/>
          <w:divBdr>
            <w:top w:val="none" w:sz="0" w:space="0" w:color="auto"/>
            <w:left w:val="none" w:sz="0" w:space="0" w:color="auto"/>
            <w:bottom w:val="none" w:sz="0" w:space="0" w:color="auto"/>
            <w:right w:val="none" w:sz="0" w:space="0" w:color="auto"/>
          </w:divBdr>
        </w:div>
        <w:div w:id="1224871660">
          <w:marLeft w:val="0"/>
          <w:marRight w:val="0"/>
          <w:marTop w:val="0"/>
          <w:marBottom w:val="0"/>
          <w:divBdr>
            <w:top w:val="none" w:sz="0" w:space="0" w:color="auto"/>
            <w:left w:val="none" w:sz="0" w:space="0" w:color="auto"/>
            <w:bottom w:val="none" w:sz="0" w:space="0" w:color="auto"/>
            <w:right w:val="none" w:sz="0" w:space="0" w:color="auto"/>
          </w:divBdr>
        </w:div>
        <w:div w:id="121077016">
          <w:marLeft w:val="0"/>
          <w:marRight w:val="0"/>
          <w:marTop w:val="0"/>
          <w:marBottom w:val="0"/>
          <w:divBdr>
            <w:top w:val="none" w:sz="0" w:space="0" w:color="auto"/>
            <w:left w:val="none" w:sz="0" w:space="0" w:color="auto"/>
            <w:bottom w:val="none" w:sz="0" w:space="0" w:color="auto"/>
            <w:right w:val="none" w:sz="0" w:space="0" w:color="auto"/>
          </w:divBdr>
        </w:div>
        <w:div w:id="620497627">
          <w:marLeft w:val="0"/>
          <w:marRight w:val="0"/>
          <w:marTop w:val="0"/>
          <w:marBottom w:val="0"/>
          <w:divBdr>
            <w:top w:val="none" w:sz="0" w:space="0" w:color="auto"/>
            <w:left w:val="none" w:sz="0" w:space="0" w:color="auto"/>
            <w:bottom w:val="none" w:sz="0" w:space="0" w:color="auto"/>
            <w:right w:val="none" w:sz="0" w:space="0" w:color="auto"/>
          </w:divBdr>
        </w:div>
        <w:div w:id="1912231747">
          <w:marLeft w:val="0"/>
          <w:marRight w:val="0"/>
          <w:marTop w:val="0"/>
          <w:marBottom w:val="0"/>
          <w:divBdr>
            <w:top w:val="none" w:sz="0" w:space="0" w:color="auto"/>
            <w:left w:val="none" w:sz="0" w:space="0" w:color="auto"/>
            <w:bottom w:val="none" w:sz="0" w:space="0" w:color="auto"/>
            <w:right w:val="none" w:sz="0" w:space="0" w:color="auto"/>
          </w:divBdr>
        </w:div>
        <w:div w:id="1238831240">
          <w:marLeft w:val="0"/>
          <w:marRight w:val="0"/>
          <w:marTop w:val="0"/>
          <w:marBottom w:val="0"/>
          <w:divBdr>
            <w:top w:val="none" w:sz="0" w:space="0" w:color="auto"/>
            <w:left w:val="none" w:sz="0" w:space="0" w:color="auto"/>
            <w:bottom w:val="none" w:sz="0" w:space="0" w:color="auto"/>
            <w:right w:val="none" w:sz="0" w:space="0" w:color="auto"/>
          </w:divBdr>
        </w:div>
        <w:div w:id="731805396">
          <w:marLeft w:val="0"/>
          <w:marRight w:val="0"/>
          <w:marTop w:val="0"/>
          <w:marBottom w:val="0"/>
          <w:divBdr>
            <w:top w:val="none" w:sz="0" w:space="0" w:color="auto"/>
            <w:left w:val="none" w:sz="0" w:space="0" w:color="auto"/>
            <w:bottom w:val="none" w:sz="0" w:space="0" w:color="auto"/>
            <w:right w:val="none" w:sz="0" w:space="0" w:color="auto"/>
          </w:divBdr>
        </w:div>
        <w:div w:id="1275213879">
          <w:marLeft w:val="0"/>
          <w:marRight w:val="0"/>
          <w:marTop w:val="0"/>
          <w:marBottom w:val="0"/>
          <w:divBdr>
            <w:top w:val="none" w:sz="0" w:space="0" w:color="auto"/>
            <w:left w:val="none" w:sz="0" w:space="0" w:color="auto"/>
            <w:bottom w:val="none" w:sz="0" w:space="0" w:color="auto"/>
            <w:right w:val="none" w:sz="0" w:space="0" w:color="auto"/>
          </w:divBdr>
        </w:div>
        <w:div w:id="775372327">
          <w:marLeft w:val="0"/>
          <w:marRight w:val="0"/>
          <w:marTop w:val="0"/>
          <w:marBottom w:val="0"/>
          <w:divBdr>
            <w:top w:val="none" w:sz="0" w:space="0" w:color="auto"/>
            <w:left w:val="none" w:sz="0" w:space="0" w:color="auto"/>
            <w:bottom w:val="none" w:sz="0" w:space="0" w:color="auto"/>
            <w:right w:val="none" w:sz="0" w:space="0" w:color="auto"/>
          </w:divBdr>
        </w:div>
        <w:div w:id="1911692350">
          <w:marLeft w:val="0"/>
          <w:marRight w:val="0"/>
          <w:marTop w:val="0"/>
          <w:marBottom w:val="0"/>
          <w:divBdr>
            <w:top w:val="none" w:sz="0" w:space="0" w:color="auto"/>
            <w:left w:val="none" w:sz="0" w:space="0" w:color="auto"/>
            <w:bottom w:val="none" w:sz="0" w:space="0" w:color="auto"/>
            <w:right w:val="none" w:sz="0" w:space="0" w:color="auto"/>
          </w:divBdr>
        </w:div>
        <w:div w:id="210583330">
          <w:marLeft w:val="0"/>
          <w:marRight w:val="0"/>
          <w:marTop w:val="0"/>
          <w:marBottom w:val="0"/>
          <w:divBdr>
            <w:top w:val="none" w:sz="0" w:space="0" w:color="auto"/>
            <w:left w:val="none" w:sz="0" w:space="0" w:color="auto"/>
            <w:bottom w:val="none" w:sz="0" w:space="0" w:color="auto"/>
            <w:right w:val="none" w:sz="0" w:space="0" w:color="auto"/>
          </w:divBdr>
        </w:div>
        <w:div w:id="211429094">
          <w:marLeft w:val="0"/>
          <w:marRight w:val="0"/>
          <w:marTop w:val="0"/>
          <w:marBottom w:val="0"/>
          <w:divBdr>
            <w:top w:val="none" w:sz="0" w:space="0" w:color="auto"/>
            <w:left w:val="none" w:sz="0" w:space="0" w:color="auto"/>
            <w:bottom w:val="none" w:sz="0" w:space="0" w:color="auto"/>
            <w:right w:val="none" w:sz="0" w:space="0" w:color="auto"/>
          </w:divBdr>
        </w:div>
        <w:div w:id="1543328684">
          <w:marLeft w:val="0"/>
          <w:marRight w:val="0"/>
          <w:marTop w:val="0"/>
          <w:marBottom w:val="0"/>
          <w:divBdr>
            <w:top w:val="none" w:sz="0" w:space="0" w:color="auto"/>
            <w:left w:val="none" w:sz="0" w:space="0" w:color="auto"/>
            <w:bottom w:val="none" w:sz="0" w:space="0" w:color="auto"/>
            <w:right w:val="none" w:sz="0" w:space="0" w:color="auto"/>
          </w:divBdr>
        </w:div>
        <w:div w:id="544027724">
          <w:marLeft w:val="0"/>
          <w:marRight w:val="0"/>
          <w:marTop w:val="0"/>
          <w:marBottom w:val="0"/>
          <w:divBdr>
            <w:top w:val="none" w:sz="0" w:space="0" w:color="auto"/>
            <w:left w:val="none" w:sz="0" w:space="0" w:color="auto"/>
            <w:bottom w:val="none" w:sz="0" w:space="0" w:color="auto"/>
            <w:right w:val="none" w:sz="0" w:space="0" w:color="auto"/>
          </w:divBdr>
        </w:div>
        <w:div w:id="1862165617">
          <w:marLeft w:val="0"/>
          <w:marRight w:val="0"/>
          <w:marTop w:val="0"/>
          <w:marBottom w:val="0"/>
          <w:divBdr>
            <w:top w:val="none" w:sz="0" w:space="0" w:color="auto"/>
            <w:left w:val="none" w:sz="0" w:space="0" w:color="auto"/>
            <w:bottom w:val="none" w:sz="0" w:space="0" w:color="auto"/>
            <w:right w:val="none" w:sz="0" w:space="0" w:color="auto"/>
          </w:divBdr>
        </w:div>
        <w:div w:id="1498888440">
          <w:marLeft w:val="0"/>
          <w:marRight w:val="0"/>
          <w:marTop w:val="0"/>
          <w:marBottom w:val="0"/>
          <w:divBdr>
            <w:top w:val="none" w:sz="0" w:space="0" w:color="auto"/>
            <w:left w:val="none" w:sz="0" w:space="0" w:color="auto"/>
            <w:bottom w:val="none" w:sz="0" w:space="0" w:color="auto"/>
            <w:right w:val="none" w:sz="0" w:space="0" w:color="auto"/>
          </w:divBdr>
        </w:div>
        <w:div w:id="329796399">
          <w:marLeft w:val="0"/>
          <w:marRight w:val="0"/>
          <w:marTop w:val="0"/>
          <w:marBottom w:val="0"/>
          <w:divBdr>
            <w:top w:val="none" w:sz="0" w:space="0" w:color="auto"/>
            <w:left w:val="none" w:sz="0" w:space="0" w:color="auto"/>
            <w:bottom w:val="none" w:sz="0" w:space="0" w:color="auto"/>
            <w:right w:val="none" w:sz="0" w:space="0" w:color="auto"/>
          </w:divBdr>
        </w:div>
        <w:div w:id="2044819327">
          <w:marLeft w:val="0"/>
          <w:marRight w:val="0"/>
          <w:marTop w:val="0"/>
          <w:marBottom w:val="0"/>
          <w:divBdr>
            <w:top w:val="none" w:sz="0" w:space="0" w:color="auto"/>
            <w:left w:val="none" w:sz="0" w:space="0" w:color="auto"/>
            <w:bottom w:val="none" w:sz="0" w:space="0" w:color="auto"/>
            <w:right w:val="none" w:sz="0" w:space="0" w:color="auto"/>
          </w:divBdr>
        </w:div>
        <w:div w:id="2064912532">
          <w:marLeft w:val="0"/>
          <w:marRight w:val="0"/>
          <w:marTop w:val="0"/>
          <w:marBottom w:val="0"/>
          <w:divBdr>
            <w:top w:val="none" w:sz="0" w:space="0" w:color="auto"/>
            <w:left w:val="none" w:sz="0" w:space="0" w:color="auto"/>
            <w:bottom w:val="none" w:sz="0" w:space="0" w:color="auto"/>
            <w:right w:val="none" w:sz="0" w:space="0" w:color="auto"/>
          </w:divBdr>
        </w:div>
        <w:div w:id="381370503">
          <w:marLeft w:val="0"/>
          <w:marRight w:val="0"/>
          <w:marTop w:val="0"/>
          <w:marBottom w:val="0"/>
          <w:divBdr>
            <w:top w:val="none" w:sz="0" w:space="0" w:color="auto"/>
            <w:left w:val="none" w:sz="0" w:space="0" w:color="auto"/>
            <w:bottom w:val="none" w:sz="0" w:space="0" w:color="auto"/>
            <w:right w:val="none" w:sz="0" w:space="0" w:color="auto"/>
          </w:divBdr>
        </w:div>
        <w:div w:id="232470600">
          <w:marLeft w:val="0"/>
          <w:marRight w:val="0"/>
          <w:marTop w:val="0"/>
          <w:marBottom w:val="0"/>
          <w:divBdr>
            <w:top w:val="none" w:sz="0" w:space="0" w:color="auto"/>
            <w:left w:val="none" w:sz="0" w:space="0" w:color="auto"/>
            <w:bottom w:val="none" w:sz="0" w:space="0" w:color="auto"/>
            <w:right w:val="none" w:sz="0" w:space="0" w:color="auto"/>
          </w:divBdr>
        </w:div>
        <w:div w:id="799618262">
          <w:marLeft w:val="0"/>
          <w:marRight w:val="0"/>
          <w:marTop w:val="0"/>
          <w:marBottom w:val="0"/>
          <w:divBdr>
            <w:top w:val="none" w:sz="0" w:space="0" w:color="auto"/>
            <w:left w:val="none" w:sz="0" w:space="0" w:color="auto"/>
            <w:bottom w:val="none" w:sz="0" w:space="0" w:color="auto"/>
            <w:right w:val="none" w:sz="0" w:space="0" w:color="auto"/>
          </w:divBdr>
        </w:div>
        <w:div w:id="2141219494">
          <w:marLeft w:val="0"/>
          <w:marRight w:val="0"/>
          <w:marTop w:val="0"/>
          <w:marBottom w:val="0"/>
          <w:divBdr>
            <w:top w:val="none" w:sz="0" w:space="0" w:color="auto"/>
            <w:left w:val="none" w:sz="0" w:space="0" w:color="auto"/>
            <w:bottom w:val="none" w:sz="0" w:space="0" w:color="auto"/>
            <w:right w:val="none" w:sz="0" w:space="0" w:color="auto"/>
          </w:divBdr>
        </w:div>
        <w:div w:id="175385396">
          <w:marLeft w:val="0"/>
          <w:marRight w:val="0"/>
          <w:marTop w:val="0"/>
          <w:marBottom w:val="0"/>
          <w:divBdr>
            <w:top w:val="none" w:sz="0" w:space="0" w:color="auto"/>
            <w:left w:val="none" w:sz="0" w:space="0" w:color="auto"/>
            <w:bottom w:val="none" w:sz="0" w:space="0" w:color="auto"/>
            <w:right w:val="none" w:sz="0" w:space="0" w:color="auto"/>
          </w:divBdr>
        </w:div>
        <w:div w:id="2108185709">
          <w:marLeft w:val="0"/>
          <w:marRight w:val="0"/>
          <w:marTop w:val="0"/>
          <w:marBottom w:val="0"/>
          <w:divBdr>
            <w:top w:val="none" w:sz="0" w:space="0" w:color="auto"/>
            <w:left w:val="none" w:sz="0" w:space="0" w:color="auto"/>
            <w:bottom w:val="none" w:sz="0" w:space="0" w:color="auto"/>
            <w:right w:val="none" w:sz="0" w:space="0" w:color="auto"/>
          </w:divBdr>
        </w:div>
        <w:div w:id="1807895643">
          <w:marLeft w:val="0"/>
          <w:marRight w:val="0"/>
          <w:marTop w:val="0"/>
          <w:marBottom w:val="0"/>
          <w:divBdr>
            <w:top w:val="none" w:sz="0" w:space="0" w:color="auto"/>
            <w:left w:val="none" w:sz="0" w:space="0" w:color="auto"/>
            <w:bottom w:val="none" w:sz="0" w:space="0" w:color="auto"/>
            <w:right w:val="none" w:sz="0" w:space="0" w:color="auto"/>
          </w:divBdr>
        </w:div>
        <w:div w:id="1570530324">
          <w:marLeft w:val="0"/>
          <w:marRight w:val="0"/>
          <w:marTop w:val="0"/>
          <w:marBottom w:val="0"/>
          <w:divBdr>
            <w:top w:val="none" w:sz="0" w:space="0" w:color="auto"/>
            <w:left w:val="none" w:sz="0" w:space="0" w:color="auto"/>
            <w:bottom w:val="none" w:sz="0" w:space="0" w:color="auto"/>
            <w:right w:val="none" w:sz="0" w:space="0" w:color="auto"/>
          </w:divBdr>
        </w:div>
        <w:div w:id="160433545">
          <w:marLeft w:val="0"/>
          <w:marRight w:val="0"/>
          <w:marTop w:val="0"/>
          <w:marBottom w:val="0"/>
          <w:divBdr>
            <w:top w:val="none" w:sz="0" w:space="0" w:color="auto"/>
            <w:left w:val="none" w:sz="0" w:space="0" w:color="auto"/>
            <w:bottom w:val="none" w:sz="0" w:space="0" w:color="auto"/>
            <w:right w:val="none" w:sz="0" w:space="0" w:color="auto"/>
          </w:divBdr>
        </w:div>
        <w:div w:id="1797017321">
          <w:marLeft w:val="0"/>
          <w:marRight w:val="0"/>
          <w:marTop w:val="0"/>
          <w:marBottom w:val="0"/>
          <w:divBdr>
            <w:top w:val="none" w:sz="0" w:space="0" w:color="auto"/>
            <w:left w:val="none" w:sz="0" w:space="0" w:color="auto"/>
            <w:bottom w:val="none" w:sz="0" w:space="0" w:color="auto"/>
            <w:right w:val="none" w:sz="0" w:space="0" w:color="auto"/>
          </w:divBdr>
        </w:div>
        <w:div w:id="1874146343">
          <w:marLeft w:val="0"/>
          <w:marRight w:val="0"/>
          <w:marTop w:val="0"/>
          <w:marBottom w:val="0"/>
          <w:divBdr>
            <w:top w:val="none" w:sz="0" w:space="0" w:color="auto"/>
            <w:left w:val="none" w:sz="0" w:space="0" w:color="auto"/>
            <w:bottom w:val="none" w:sz="0" w:space="0" w:color="auto"/>
            <w:right w:val="none" w:sz="0" w:space="0" w:color="auto"/>
          </w:divBdr>
        </w:div>
        <w:div w:id="1214579914">
          <w:marLeft w:val="0"/>
          <w:marRight w:val="0"/>
          <w:marTop w:val="0"/>
          <w:marBottom w:val="0"/>
          <w:divBdr>
            <w:top w:val="none" w:sz="0" w:space="0" w:color="auto"/>
            <w:left w:val="none" w:sz="0" w:space="0" w:color="auto"/>
            <w:bottom w:val="none" w:sz="0" w:space="0" w:color="auto"/>
            <w:right w:val="none" w:sz="0" w:space="0" w:color="auto"/>
          </w:divBdr>
        </w:div>
        <w:div w:id="1331786811">
          <w:marLeft w:val="0"/>
          <w:marRight w:val="0"/>
          <w:marTop w:val="0"/>
          <w:marBottom w:val="0"/>
          <w:divBdr>
            <w:top w:val="none" w:sz="0" w:space="0" w:color="auto"/>
            <w:left w:val="none" w:sz="0" w:space="0" w:color="auto"/>
            <w:bottom w:val="none" w:sz="0" w:space="0" w:color="auto"/>
            <w:right w:val="none" w:sz="0" w:space="0" w:color="auto"/>
          </w:divBdr>
        </w:div>
        <w:div w:id="376394250">
          <w:marLeft w:val="0"/>
          <w:marRight w:val="0"/>
          <w:marTop w:val="0"/>
          <w:marBottom w:val="0"/>
          <w:divBdr>
            <w:top w:val="none" w:sz="0" w:space="0" w:color="auto"/>
            <w:left w:val="none" w:sz="0" w:space="0" w:color="auto"/>
            <w:bottom w:val="none" w:sz="0" w:space="0" w:color="auto"/>
            <w:right w:val="none" w:sz="0" w:space="0" w:color="auto"/>
          </w:divBdr>
        </w:div>
        <w:div w:id="1709404288">
          <w:marLeft w:val="0"/>
          <w:marRight w:val="0"/>
          <w:marTop w:val="0"/>
          <w:marBottom w:val="0"/>
          <w:divBdr>
            <w:top w:val="none" w:sz="0" w:space="0" w:color="auto"/>
            <w:left w:val="none" w:sz="0" w:space="0" w:color="auto"/>
            <w:bottom w:val="none" w:sz="0" w:space="0" w:color="auto"/>
            <w:right w:val="none" w:sz="0" w:space="0" w:color="auto"/>
          </w:divBdr>
        </w:div>
        <w:div w:id="337343293">
          <w:marLeft w:val="0"/>
          <w:marRight w:val="0"/>
          <w:marTop w:val="0"/>
          <w:marBottom w:val="0"/>
          <w:divBdr>
            <w:top w:val="none" w:sz="0" w:space="0" w:color="auto"/>
            <w:left w:val="none" w:sz="0" w:space="0" w:color="auto"/>
            <w:bottom w:val="none" w:sz="0" w:space="0" w:color="auto"/>
            <w:right w:val="none" w:sz="0" w:space="0" w:color="auto"/>
          </w:divBdr>
        </w:div>
        <w:div w:id="615602944">
          <w:marLeft w:val="0"/>
          <w:marRight w:val="0"/>
          <w:marTop w:val="0"/>
          <w:marBottom w:val="0"/>
          <w:divBdr>
            <w:top w:val="none" w:sz="0" w:space="0" w:color="auto"/>
            <w:left w:val="none" w:sz="0" w:space="0" w:color="auto"/>
            <w:bottom w:val="none" w:sz="0" w:space="0" w:color="auto"/>
            <w:right w:val="none" w:sz="0" w:space="0" w:color="auto"/>
          </w:divBdr>
        </w:div>
        <w:div w:id="1093625540">
          <w:marLeft w:val="0"/>
          <w:marRight w:val="0"/>
          <w:marTop w:val="0"/>
          <w:marBottom w:val="0"/>
          <w:divBdr>
            <w:top w:val="none" w:sz="0" w:space="0" w:color="auto"/>
            <w:left w:val="none" w:sz="0" w:space="0" w:color="auto"/>
            <w:bottom w:val="none" w:sz="0" w:space="0" w:color="auto"/>
            <w:right w:val="none" w:sz="0" w:space="0" w:color="auto"/>
          </w:divBdr>
        </w:div>
        <w:div w:id="646933216">
          <w:marLeft w:val="0"/>
          <w:marRight w:val="0"/>
          <w:marTop w:val="0"/>
          <w:marBottom w:val="0"/>
          <w:divBdr>
            <w:top w:val="none" w:sz="0" w:space="0" w:color="auto"/>
            <w:left w:val="none" w:sz="0" w:space="0" w:color="auto"/>
            <w:bottom w:val="none" w:sz="0" w:space="0" w:color="auto"/>
            <w:right w:val="none" w:sz="0" w:space="0" w:color="auto"/>
          </w:divBdr>
        </w:div>
        <w:div w:id="986056384">
          <w:marLeft w:val="0"/>
          <w:marRight w:val="0"/>
          <w:marTop w:val="0"/>
          <w:marBottom w:val="0"/>
          <w:divBdr>
            <w:top w:val="none" w:sz="0" w:space="0" w:color="auto"/>
            <w:left w:val="none" w:sz="0" w:space="0" w:color="auto"/>
            <w:bottom w:val="none" w:sz="0" w:space="0" w:color="auto"/>
            <w:right w:val="none" w:sz="0" w:space="0" w:color="auto"/>
          </w:divBdr>
        </w:div>
        <w:div w:id="1950433914">
          <w:marLeft w:val="0"/>
          <w:marRight w:val="0"/>
          <w:marTop w:val="0"/>
          <w:marBottom w:val="0"/>
          <w:divBdr>
            <w:top w:val="none" w:sz="0" w:space="0" w:color="auto"/>
            <w:left w:val="none" w:sz="0" w:space="0" w:color="auto"/>
            <w:bottom w:val="none" w:sz="0" w:space="0" w:color="auto"/>
            <w:right w:val="none" w:sz="0" w:space="0" w:color="auto"/>
          </w:divBdr>
        </w:div>
        <w:div w:id="1863200905">
          <w:marLeft w:val="0"/>
          <w:marRight w:val="0"/>
          <w:marTop w:val="0"/>
          <w:marBottom w:val="0"/>
          <w:divBdr>
            <w:top w:val="none" w:sz="0" w:space="0" w:color="auto"/>
            <w:left w:val="none" w:sz="0" w:space="0" w:color="auto"/>
            <w:bottom w:val="none" w:sz="0" w:space="0" w:color="auto"/>
            <w:right w:val="none" w:sz="0" w:space="0" w:color="auto"/>
          </w:divBdr>
        </w:div>
        <w:div w:id="263928688">
          <w:marLeft w:val="0"/>
          <w:marRight w:val="0"/>
          <w:marTop w:val="0"/>
          <w:marBottom w:val="0"/>
          <w:divBdr>
            <w:top w:val="none" w:sz="0" w:space="0" w:color="auto"/>
            <w:left w:val="none" w:sz="0" w:space="0" w:color="auto"/>
            <w:bottom w:val="none" w:sz="0" w:space="0" w:color="auto"/>
            <w:right w:val="none" w:sz="0" w:space="0" w:color="auto"/>
          </w:divBdr>
        </w:div>
        <w:div w:id="1130781870">
          <w:marLeft w:val="0"/>
          <w:marRight w:val="0"/>
          <w:marTop w:val="0"/>
          <w:marBottom w:val="0"/>
          <w:divBdr>
            <w:top w:val="none" w:sz="0" w:space="0" w:color="auto"/>
            <w:left w:val="none" w:sz="0" w:space="0" w:color="auto"/>
            <w:bottom w:val="none" w:sz="0" w:space="0" w:color="auto"/>
            <w:right w:val="none" w:sz="0" w:space="0" w:color="auto"/>
          </w:divBdr>
        </w:div>
        <w:div w:id="656766726">
          <w:marLeft w:val="0"/>
          <w:marRight w:val="0"/>
          <w:marTop w:val="0"/>
          <w:marBottom w:val="0"/>
          <w:divBdr>
            <w:top w:val="none" w:sz="0" w:space="0" w:color="auto"/>
            <w:left w:val="none" w:sz="0" w:space="0" w:color="auto"/>
            <w:bottom w:val="none" w:sz="0" w:space="0" w:color="auto"/>
            <w:right w:val="none" w:sz="0" w:space="0" w:color="auto"/>
          </w:divBdr>
        </w:div>
        <w:div w:id="1391266278">
          <w:marLeft w:val="0"/>
          <w:marRight w:val="0"/>
          <w:marTop w:val="0"/>
          <w:marBottom w:val="0"/>
          <w:divBdr>
            <w:top w:val="none" w:sz="0" w:space="0" w:color="auto"/>
            <w:left w:val="none" w:sz="0" w:space="0" w:color="auto"/>
            <w:bottom w:val="none" w:sz="0" w:space="0" w:color="auto"/>
            <w:right w:val="none" w:sz="0" w:space="0" w:color="auto"/>
          </w:divBdr>
        </w:div>
        <w:div w:id="1377661427">
          <w:marLeft w:val="0"/>
          <w:marRight w:val="0"/>
          <w:marTop w:val="0"/>
          <w:marBottom w:val="0"/>
          <w:divBdr>
            <w:top w:val="none" w:sz="0" w:space="0" w:color="auto"/>
            <w:left w:val="none" w:sz="0" w:space="0" w:color="auto"/>
            <w:bottom w:val="none" w:sz="0" w:space="0" w:color="auto"/>
            <w:right w:val="none" w:sz="0" w:space="0" w:color="auto"/>
          </w:divBdr>
        </w:div>
        <w:div w:id="874660492">
          <w:marLeft w:val="0"/>
          <w:marRight w:val="0"/>
          <w:marTop w:val="0"/>
          <w:marBottom w:val="0"/>
          <w:divBdr>
            <w:top w:val="none" w:sz="0" w:space="0" w:color="auto"/>
            <w:left w:val="none" w:sz="0" w:space="0" w:color="auto"/>
            <w:bottom w:val="none" w:sz="0" w:space="0" w:color="auto"/>
            <w:right w:val="none" w:sz="0" w:space="0" w:color="auto"/>
          </w:divBdr>
        </w:div>
        <w:div w:id="2114396013">
          <w:marLeft w:val="0"/>
          <w:marRight w:val="0"/>
          <w:marTop w:val="0"/>
          <w:marBottom w:val="0"/>
          <w:divBdr>
            <w:top w:val="none" w:sz="0" w:space="0" w:color="auto"/>
            <w:left w:val="none" w:sz="0" w:space="0" w:color="auto"/>
            <w:bottom w:val="none" w:sz="0" w:space="0" w:color="auto"/>
            <w:right w:val="none" w:sz="0" w:space="0" w:color="auto"/>
          </w:divBdr>
        </w:div>
        <w:div w:id="932399645">
          <w:marLeft w:val="0"/>
          <w:marRight w:val="0"/>
          <w:marTop w:val="0"/>
          <w:marBottom w:val="0"/>
          <w:divBdr>
            <w:top w:val="none" w:sz="0" w:space="0" w:color="auto"/>
            <w:left w:val="none" w:sz="0" w:space="0" w:color="auto"/>
            <w:bottom w:val="none" w:sz="0" w:space="0" w:color="auto"/>
            <w:right w:val="none" w:sz="0" w:space="0" w:color="auto"/>
          </w:divBdr>
        </w:div>
        <w:div w:id="1260989223">
          <w:marLeft w:val="0"/>
          <w:marRight w:val="0"/>
          <w:marTop w:val="0"/>
          <w:marBottom w:val="0"/>
          <w:divBdr>
            <w:top w:val="none" w:sz="0" w:space="0" w:color="auto"/>
            <w:left w:val="none" w:sz="0" w:space="0" w:color="auto"/>
            <w:bottom w:val="none" w:sz="0" w:space="0" w:color="auto"/>
            <w:right w:val="none" w:sz="0" w:space="0" w:color="auto"/>
          </w:divBdr>
        </w:div>
        <w:div w:id="180440815">
          <w:marLeft w:val="0"/>
          <w:marRight w:val="0"/>
          <w:marTop w:val="0"/>
          <w:marBottom w:val="0"/>
          <w:divBdr>
            <w:top w:val="none" w:sz="0" w:space="0" w:color="auto"/>
            <w:left w:val="none" w:sz="0" w:space="0" w:color="auto"/>
            <w:bottom w:val="none" w:sz="0" w:space="0" w:color="auto"/>
            <w:right w:val="none" w:sz="0" w:space="0" w:color="auto"/>
          </w:divBdr>
        </w:div>
        <w:div w:id="1453087868">
          <w:marLeft w:val="0"/>
          <w:marRight w:val="0"/>
          <w:marTop w:val="0"/>
          <w:marBottom w:val="0"/>
          <w:divBdr>
            <w:top w:val="none" w:sz="0" w:space="0" w:color="auto"/>
            <w:left w:val="none" w:sz="0" w:space="0" w:color="auto"/>
            <w:bottom w:val="none" w:sz="0" w:space="0" w:color="auto"/>
            <w:right w:val="none" w:sz="0" w:space="0" w:color="auto"/>
          </w:divBdr>
        </w:div>
        <w:div w:id="771125293">
          <w:marLeft w:val="0"/>
          <w:marRight w:val="0"/>
          <w:marTop w:val="0"/>
          <w:marBottom w:val="0"/>
          <w:divBdr>
            <w:top w:val="none" w:sz="0" w:space="0" w:color="auto"/>
            <w:left w:val="none" w:sz="0" w:space="0" w:color="auto"/>
            <w:bottom w:val="none" w:sz="0" w:space="0" w:color="auto"/>
            <w:right w:val="none" w:sz="0" w:space="0" w:color="auto"/>
          </w:divBdr>
        </w:div>
        <w:div w:id="159274207">
          <w:marLeft w:val="0"/>
          <w:marRight w:val="0"/>
          <w:marTop w:val="0"/>
          <w:marBottom w:val="0"/>
          <w:divBdr>
            <w:top w:val="none" w:sz="0" w:space="0" w:color="auto"/>
            <w:left w:val="none" w:sz="0" w:space="0" w:color="auto"/>
            <w:bottom w:val="none" w:sz="0" w:space="0" w:color="auto"/>
            <w:right w:val="none" w:sz="0" w:space="0" w:color="auto"/>
          </w:divBdr>
        </w:div>
        <w:div w:id="60913394">
          <w:marLeft w:val="0"/>
          <w:marRight w:val="0"/>
          <w:marTop w:val="0"/>
          <w:marBottom w:val="0"/>
          <w:divBdr>
            <w:top w:val="none" w:sz="0" w:space="0" w:color="auto"/>
            <w:left w:val="none" w:sz="0" w:space="0" w:color="auto"/>
            <w:bottom w:val="none" w:sz="0" w:space="0" w:color="auto"/>
            <w:right w:val="none" w:sz="0" w:space="0" w:color="auto"/>
          </w:divBdr>
        </w:div>
        <w:div w:id="1224953442">
          <w:marLeft w:val="0"/>
          <w:marRight w:val="0"/>
          <w:marTop w:val="0"/>
          <w:marBottom w:val="0"/>
          <w:divBdr>
            <w:top w:val="none" w:sz="0" w:space="0" w:color="auto"/>
            <w:left w:val="none" w:sz="0" w:space="0" w:color="auto"/>
            <w:bottom w:val="none" w:sz="0" w:space="0" w:color="auto"/>
            <w:right w:val="none" w:sz="0" w:space="0" w:color="auto"/>
          </w:divBdr>
        </w:div>
        <w:div w:id="774908699">
          <w:marLeft w:val="0"/>
          <w:marRight w:val="0"/>
          <w:marTop w:val="0"/>
          <w:marBottom w:val="0"/>
          <w:divBdr>
            <w:top w:val="none" w:sz="0" w:space="0" w:color="auto"/>
            <w:left w:val="none" w:sz="0" w:space="0" w:color="auto"/>
            <w:bottom w:val="none" w:sz="0" w:space="0" w:color="auto"/>
            <w:right w:val="none" w:sz="0" w:space="0" w:color="auto"/>
          </w:divBdr>
        </w:div>
        <w:div w:id="1388650408">
          <w:marLeft w:val="0"/>
          <w:marRight w:val="0"/>
          <w:marTop w:val="0"/>
          <w:marBottom w:val="0"/>
          <w:divBdr>
            <w:top w:val="none" w:sz="0" w:space="0" w:color="auto"/>
            <w:left w:val="none" w:sz="0" w:space="0" w:color="auto"/>
            <w:bottom w:val="none" w:sz="0" w:space="0" w:color="auto"/>
            <w:right w:val="none" w:sz="0" w:space="0" w:color="auto"/>
          </w:divBdr>
        </w:div>
        <w:div w:id="2131973092">
          <w:marLeft w:val="0"/>
          <w:marRight w:val="0"/>
          <w:marTop w:val="0"/>
          <w:marBottom w:val="0"/>
          <w:divBdr>
            <w:top w:val="none" w:sz="0" w:space="0" w:color="auto"/>
            <w:left w:val="none" w:sz="0" w:space="0" w:color="auto"/>
            <w:bottom w:val="none" w:sz="0" w:space="0" w:color="auto"/>
            <w:right w:val="none" w:sz="0" w:space="0" w:color="auto"/>
          </w:divBdr>
        </w:div>
        <w:div w:id="1959099758">
          <w:marLeft w:val="0"/>
          <w:marRight w:val="0"/>
          <w:marTop w:val="0"/>
          <w:marBottom w:val="0"/>
          <w:divBdr>
            <w:top w:val="none" w:sz="0" w:space="0" w:color="auto"/>
            <w:left w:val="none" w:sz="0" w:space="0" w:color="auto"/>
            <w:bottom w:val="none" w:sz="0" w:space="0" w:color="auto"/>
            <w:right w:val="none" w:sz="0" w:space="0" w:color="auto"/>
          </w:divBdr>
        </w:div>
        <w:div w:id="512577987">
          <w:marLeft w:val="0"/>
          <w:marRight w:val="0"/>
          <w:marTop w:val="0"/>
          <w:marBottom w:val="0"/>
          <w:divBdr>
            <w:top w:val="none" w:sz="0" w:space="0" w:color="auto"/>
            <w:left w:val="none" w:sz="0" w:space="0" w:color="auto"/>
            <w:bottom w:val="none" w:sz="0" w:space="0" w:color="auto"/>
            <w:right w:val="none" w:sz="0" w:space="0" w:color="auto"/>
          </w:divBdr>
        </w:div>
        <w:div w:id="860359398">
          <w:marLeft w:val="0"/>
          <w:marRight w:val="0"/>
          <w:marTop w:val="0"/>
          <w:marBottom w:val="0"/>
          <w:divBdr>
            <w:top w:val="none" w:sz="0" w:space="0" w:color="auto"/>
            <w:left w:val="none" w:sz="0" w:space="0" w:color="auto"/>
            <w:bottom w:val="none" w:sz="0" w:space="0" w:color="auto"/>
            <w:right w:val="none" w:sz="0" w:space="0" w:color="auto"/>
          </w:divBdr>
        </w:div>
        <w:div w:id="705376462">
          <w:marLeft w:val="0"/>
          <w:marRight w:val="0"/>
          <w:marTop w:val="0"/>
          <w:marBottom w:val="0"/>
          <w:divBdr>
            <w:top w:val="none" w:sz="0" w:space="0" w:color="auto"/>
            <w:left w:val="none" w:sz="0" w:space="0" w:color="auto"/>
            <w:bottom w:val="none" w:sz="0" w:space="0" w:color="auto"/>
            <w:right w:val="none" w:sz="0" w:space="0" w:color="auto"/>
          </w:divBdr>
        </w:div>
        <w:div w:id="1467892536">
          <w:marLeft w:val="0"/>
          <w:marRight w:val="0"/>
          <w:marTop w:val="0"/>
          <w:marBottom w:val="0"/>
          <w:divBdr>
            <w:top w:val="none" w:sz="0" w:space="0" w:color="auto"/>
            <w:left w:val="none" w:sz="0" w:space="0" w:color="auto"/>
            <w:bottom w:val="none" w:sz="0" w:space="0" w:color="auto"/>
            <w:right w:val="none" w:sz="0" w:space="0" w:color="auto"/>
          </w:divBdr>
        </w:div>
        <w:div w:id="1447774107">
          <w:marLeft w:val="0"/>
          <w:marRight w:val="0"/>
          <w:marTop w:val="0"/>
          <w:marBottom w:val="0"/>
          <w:divBdr>
            <w:top w:val="none" w:sz="0" w:space="0" w:color="auto"/>
            <w:left w:val="none" w:sz="0" w:space="0" w:color="auto"/>
            <w:bottom w:val="none" w:sz="0" w:space="0" w:color="auto"/>
            <w:right w:val="none" w:sz="0" w:space="0" w:color="auto"/>
          </w:divBdr>
        </w:div>
        <w:div w:id="314647504">
          <w:marLeft w:val="0"/>
          <w:marRight w:val="0"/>
          <w:marTop w:val="0"/>
          <w:marBottom w:val="0"/>
          <w:divBdr>
            <w:top w:val="none" w:sz="0" w:space="0" w:color="auto"/>
            <w:left w:val="none" w:sz="0" w:space="0" w:color="auto"/>
            <w:bottom w:val="none" w:sz="0" w:space="0" w:color="auto"/>
            <w:right w:val="none" w:sz="0" w:space="0" w:color="auto"/>
          </w:divBdr>
        </w:div>
        <w:div w:id="1811677412">
          <w:marLeft w:val="0"/>
          <w:marRight w:val="0"/>
          <w:marTop w:val="0"/>
          <w:marBottom w:val="0"/>
          <w:divBdr>
            <w:top w:val="none" w:sz="0" w:space="0" w:color="auto"/>
            <w:left w:val="none" w:sz="0" w:space="0" w:color="auto"/>
            <w:bottom w:val="none" w:sz="0" w:space="0" w:color="auto"/>
            <w:right w:val="none" w:sz="0" w:space="0" w:color="auto"/>
          </w:divBdr>
        </w:div>
        <w:div w:id="1093283240">
          <w:marLeft w:val="0"/>
          <w:marRight w:val="0"/>
          <w:marTop w:val="0"/>
          <w:marBottom w:val="0"/>
          <w:divBdr>
            <w:top w:val="none" w:sz="0" w:space="0" w:color="auto"/>
            <w:left w:val="none" w:sz="0" w:space="0" w:color="auto"/>
            <w:bottom w:val="none" w:sz="0" w:space="0" w:color="auto"/>
            <w:right w:val="none" w:sz="0" w:space="0" w:color="auto"/>
          </w:divBdr>
        </w:div>
        <w:div w:id="222982398">
          <w:marLeft w:val="0"/>
          <w:marRight w:val="0"/>
          <w:marTop w:val="0"/>
          <w:marBottom w:val="0"/>
          <w:divBdr>
            <w:top w:val="none" w:sz="0" w:space="0" w:color="auto"/>
            <w:left w:val="none" w:sz="0" w:space="0" w:color="auto"/>
            <w:bottom w:val="none" w:sz="0" w:space="0" w:color="auto"/>
            <w:right w:val="none" w:sz="0" w:space="0" w:color="auto"/>
          </w:divBdr>
        </w:div>
        <w:div w:id="1585846002">
          <w:marLeft w:val="0"/>
          <w:marRight w:val="0"/>
          <w:marTop w:val="0"/>
          <w:marBottom w:val="0"/>
          <w:divBdr>
            <w:top w:val="none" w:sz="0" w:space="0" w:color="auto"/>
            <w:left w:val="none" w:sz="0" w:space="0" w:color="auto"/>
            <w:bottom w:val="none" w:sz="0" w:space="0" w:color="auto"/>
            <w:right w:val="none" w:sz="0" w:space="0" w:color="auto"/>
          </w:divBdr>
        </w:div>
        <w:div w:id="1536234020">
          <w:marLeft w:val="0"/>
          <w:marRight w:val="0"/>
          <w:marTop w:val="0"/>
          <w:marBottom w:val="0"/>
          <w:divBdr>
            <w:top w:val="none" w:sz="0" w:space="0" w:color="auto"/>
            <w:left w:val="none" w:sz="0" w:space="0" w:color="auto"/>
            <w:bottom w:val="none" w:sz="0" w:space="0" w:color="auto"/>
            <w:right w:val="none" w:sz="0" w:space="0" w:color="auto"/>
          </w:divBdr>
        </w:div>
        <w:div w:id="234901114">
          <w:marLeft w:val="0"/>
          <w:marRight w:val="0"/>
          <w:marTop w:val="0"/>
          <w:marBottom w:val="0"/>
          <w:divBdr>
            <w:top w:val="none" w:sz="0" w:space="0" w:color="auto"/>
            <w:left w:val="none" w:sz="0" w:space="0" w:color="auto"/>
            <w:bottom w:val="none" w:sz="0" w:space="0" w:color="auto"/>
            <w:right w:val="none" w:sz="0" w:space="0" w:color="auto"/>
          </w:divBdr>
        </w:div>
        <w:div w:id="1092894047">
          <w:marLeft w:val="0"/>
          <w:marRight w:val="0"/>
          <w:marTop w:val="0"/>
          <w:marBottom w:val="0"/>
          <w:divBdr>
            <w:top w:val="none" w:sz="0" w:space="0" w:color="auto"/>
            <w:left w:val="none" w:sz="0" w:space="0" w:color="auto"/>
            <w:bottom w:val="none" w:sz="0" w:space="0" w:color="auto"/>
            <w:right w:val="none" w:sz="0" w:space="0" w:color="auto"/>
          </w:divBdr>
        </w:div>
        <w:div w:id="191236569">
          <w:marLeft w:val="0"/>
          <w:marRight w:val="0"/>
          <w:marTop w:val="0"/>
          <w:marBottom w:val="0"/>
          <w:divBdr>
            <w:top w:val="none" w:sz="0" w:space="0" w:color="auto"/>
            <w:left w:val="none" w:sz="0" w:space="0" w:color="auto"/>
            <w:bottom w:val="none" w:sz="0" w:space="0" w:color="auto"/>
            <w:right w:val="none" w:sz="0" w:space="0" w:color="auto"/>
          </w:divBdr>
        </w:div>
        <w:div w:id="1585532574">
          <w:marLeft w:val="0"/>
          <w:marRight w:val="0"/>
          <w:marTop w:val="0"/>
          <w:marBottom w:val="0"/>
          <w:divBdr>
            <w:top w:val="none" w:sz="0" w:space="0" w:color="auto"/>
            <w:left w:val="none" w:sz="0" w:space="0" w:color="auto"/>
            <w:bottom w:val="none" w:sz="0" w:space="0" w:color="auto"/>
            <w:right w:val="none" w:sz="0" w:space="0" w:color="auto"/>
          </w:divBdr>
        </w:div>
        <w:div w:id="663431708">
          <w:marLeft w:val="0"/>
          <w:marRight w:val="0"/>
          <w:marTop w:val="0"/>
          <w:marBottom w:val="0"/>
          <w:divBdr>
            <w:top w:val="none" w:sz="0" w:space="0" w:color="auto"/>
            <w:left w:val="none" w:sz="0" w:space="0" w:color="auto"/>
            <w:bottom w:val="none" w:sz="0" w:space="0" w:color="auto"/>
            <w:right w:val="none" w:sz="0" w:space="0" w:color="auto"/>
          </w:divBdr>
        </w:div>
        <w:div w:id="365178019">
          <w:marLeft w:val="0"/>
          <w:marRight w:val="0"/>
          <w:marTop w:val="0"/>
          <w:marBottom w:val="0"/>
          <w:divBdr>
            <w:top w:val="none" w:sz="0" w:space="0" w:color="auto"/>
            <w:left w:val="none" w:sz="0" w:space="0" w:color="auto"/>
            <w:bottom w:val="none" w:sz="0" w:space="0" w:color="auto"/>
            <w:right w:val="none" w:sz="0" w:space="0" w:color="auto"/>
          </w:divBdr>
        </w:div>
        <w:div w:id="16005237">
          <w:marLeft w:val="0"/>
          <w:marRight w:val="0"/>
          <w:marTop w:val="0"/>
          <w:marBottom w:val="0"/>
          <w:divBdr>
            <w:top w:val="none" w:sz="0" w:space="0" w:color="auto"/>
            <w:left w:val="none" w:sz="0" w:space="0" w:color="auto"/>
            <w:bottom w:val="none" w:sz="0" w:space="0" w:color="auto"/>
            <w:right w:val="none" w:sz="0" w:space="0" w:color="auto"/>
          </w:divBdr>
        </w:div>
        <w:div w:id="1788088520">
          <w:marLeft w:val="0"/>
          <w:marRight w:val="0"/>
          <w:marTop w:val="0"/>
          <w:marBottom w:val="0"/>
          <w:divBdr>
            <w:top w:val="none" w:sz="0" w:space="0" w:color="auto"/>
            <w:left w:val="none" w:sz="0" w:space="0" w:color="auto"/>
            <w:bottom w:val="none" w:sz="0" w:space="0" w:color="auto"/>
            <w:right w:val="none" w:sz="0" w:space="0" w:color="auto"/>
          </w:divBdr>
        </w:div>
        <w:div w:id="1229074229">
          <w:marLeft w:val="0"/>
          <w:marRight w:val="0"/>
          <w:marTop w:val="0"/>
          <w:marBottom w:val="0"/>
          <w:divBdr>
            <w:top w:val="none" w:sz="0" w:space="0" w:color="auto"/>
            <w:left w:val="none" w:sz="0" w:space="0" w:color="auto"/>
            <w:bottom w:val="none" w:sz="0" w:space="0" w:color="auto"/>
            <w:right w:val="none" w:sz="0" w:space="0" w:color="auto"/>
          </w:divBdr>
        </w:div>
        <w:div w:id="611742994">
          <w:marLeft w:val="0"/>
          <w:marRight w:val="0"/>
          <w:marTop w:val="0"/>
          <w:marBottom w:val="0"/>
          <w:divBdr>
            <w:top w:val="none" w:sz="0" w:space="0" w:color="auto"/>
            <w:left w:val="none" w:sz="0" w:space="0" w:color="auto"/>
            <w:bottom w:val="none" w:sz="0" w:space="0" w:color="auto"/>
            <w:right w:val="none" w:sz="0" w:space="0" w:color="auto"/>
          </w:divBdr>
        </w:div>
        <w:div w:id="1805852453">
          <w:marLeft w:val="0"/>
          <w:marRight w:val="0"/>
          <w:marTop w:val="0"/>
          <w:marBottom w:val="0"/>
          <w:divBdr>
            <w:top w:val="none" w:sz="0" w:space="0" w:color="auto"/>
            <w:left w:val="none" w:sz="0" w:space="0" w:color="auto"/>
            <w:bottom w:val="none" w:sz="0" w:space="0" w:color="auto"/>
            <w:right w:val="none" w:sz="0" w:space="0" w:color="auto"/>
          </w:divBdr>
        </w:div>
        <w:div w:id="1671982980">
          <w:marLeft w:val="0"/>
          <w:marRight w:val="0"/>
          <w:marTop w:val="0"/>
          <w:marBottom w:val="0"/>
          <w:divBdr>
            <w:top w:val="none" w:sz="0" w:space="0" w:color="auto"/>
            <w:left w:val="none" w:sz="0" w:space="0" w:color="auto"/>
            <w:bottom w:val="none" w:sz="0" w:space="0" w:color="auto"/>
            <w:right w:val="none" w:sz="0" w:space="0" w:color="auto"/>
          </w:divBdr>
        </w:div>
        <w:div w:id="1112438774">
          <w:marLeft w:val="0"/>
          <w:marRight w:val="0"/>
          <w:marTop w:val="0"/>
          <w:marBottom w:val="0"/>
          <w:divBdr>
            <w:top w:val="none" w:sz="0" w:space="0" w:color="auto"/>
            <w:left w:val="none" w:sz="0" w:space="0" w:color="auto"/>
            <w:bottom w:val="none" w:sz="0" w:space="0" w:color="auto"/>
            <w:right w:val="none" w:sz="0" w:space="0" w:color="auto"/>
          </w:divBdr>
        </w:div>
        <w:div w:id="977496813">
          <w:marLeft w:val="0"/>
          <w:marRight w:val="0"/>
          <w:marTop w:val="0"/>
          <w:marBottom w:val="0"/>
          <w:divBdr>
            <w:top w:val="none" w:sz="0" w:space="0" w:color="auto"/>
            <w:left w:val="none" w:sz="0" w:space="0" w:color="auto"/>
            <w:bottom w:val="none" w:sz="0" w:space="0" w:color="auto"/>
            <w:right w:val="none" w:sz="0" w:space="0" w:color="auto"/>
          </w:divBdr>
        </w:div>
        <w:div w:id="862475273">
          <w:marLeft w:val="0"/>
          <w:marRight w:val="0"/>
          <w:marTop w:val="0"/>
          <w:marBottom w:val="0"/>
          <w:divBdr>
            <w:top w:val="none" w:sz="0" w:space="0" w:color="auto"/>
            <w:left w:val="none" w:sz="0" w:space="0" w:color="auto"/>
            <w:bottom w:val="none" w:sz="0" w:space="0" w:color="auto"/>
            <w:right w:val="none" w:sz="0" w:space="0" w:color="auto"/>
          </w:divBdr>
        </w:div>
        <w:div w:id="1804612799">
          <w:marLeft w:val="0"/>
          <w:marRight w:val="0"/>
          <w:marTop w:val="0"/>
          <w:marBottom w:val="0"/>
          <w:divBdr>
            <w:top w:val="none" w:sz="0" w:space="0" w:color="auto"/>
            <w:left w:val="none" w:sz="0" w:space="0" w:color="auto"/>
            <w:bottom w:val="none" w:sz="0" w:space="0" w:color="auto"/>
            <w:right w:val="none" w:sz="0" w:space="0" w:color="auto"/>
          </w:divBdr>
        </w:div>
        <w:div w:id="582496207">
          <w:marLeft w:val="0"/>
          <w:marRight w:val="0"/>
          <w:marTop w:val="0"/>
          <w:marBottom w:val="0"/>
          <w:divBdr>
            <w:top w:val="none" w:sz="0" w:space="0" w:color="auto"/>
            <w:left w:val="none" w:sz="0" w:space="0" w:color="auto"/>
            <w:bottom w:val="none" w:sz="0" w:space="0" w:color="auto"/>
            <w:right w:val="none" w:sz="0" w:space="0" w:color="auto"/>
          </w:divBdr>
        </w:div>
        <w:div w:id="780150066">
          <w:marLeft w:val="0"/>
          <w:marRight w:val="0"/>
          <w:marTop w:val="0"/>
          <w:marBottom w:val="0"/>
          <w:divBdr>
            <w:top w:val="none" w:sz="0" w:space="0" w:color="auto"/>
            <w:left w:val="none" w:sz="0" w:space="0" w:color="auto"/>
            <w:bottom w:val="none" w:sz="0" w:space="0" w:color="auto"/>
            <w:right w:val="none" w:sz="0" w:space="0" w:color="auto"/>
          </w:divBdr>
        </w:div>
        <w:div w:id="319045373">
          <w:marLeft w:val="0"/>
          <w:marRight w:val="0"/>
          <w:marTop w:val="0"/>
          <w:marBottom w:val="0"/>
          <w:divBdr>
            <w:top w:val="none" w:sz="0" w:space="0" w:color="auto"/>
            <w:left w:val="none" w:sz="0" w:space="0" w:color="auto"/>
            <w:bottom w:val="none" w:sz="0" w:space="0" w:color="auto"/>
            <w:right w:val="none" w:sz="0" w:space="0" w:color="auto"/>
          </w:divBdr>
        </w:div>
        <w:div w:id="2073231608">
          <w:marLeft w:val="0"/>
          <w:marRight w:val="0"/>
          <w:marTop w:val="0"/>
          <w:marBottom w:val="0"/>
          <w:divBdr>
            <w:top w:val="none" w:sz="0" w:space="0" w:color="auto"/>
            <w:left w:val="none" w:sz="0" w:space="0" w:color="auto"/>
            <w:bottom w:val="none" w:sz="0" w:space="0" w:color="auto"/>
            <w:right w:val="none" w:sz="0" w:space="0" w:color="auto"/>
          </w:divBdr>
        </w:div>
        <w:div w:id="626352729">
          <w:marLeft w:val="0"/>
          <w:marRight w:val="0"/>
          <w:marTop w:val="0"/>
          <w:marBottom w:val="0"/>
          <w:divBdr>
            <w:top w:val="none" w:sz="0" w:space="0" w:color="auto"/>
            <w:left w:val="none" w:sz="0" w:space="0" w:color="auto"/>
            <w:bottom w:val="none" w:sz="0" w:space="0" w:color="auto"/>
            <w:right w:val="none" w:sz="0" w:space="0" w:color="auto"/>
          </w:divBdr>
        </w:div>
        <w:div w:id="496697682">
          <w:marLeft w:val="0"/>
          <w:marRight w:val="0"/>
          <w:marTop w:val="0"/>
          <w:marBottom w:val="0"/>
          <w:divBdr>
            <w:top w:val="none" w:sz="0" w:space="0" w:color="auto"/>
            <w:left w:val="none" w:sz="0" w:space="0" w:color="auto"/>
            <w:bottom w:val="none" w:sz="0" w:space="0" w:color="auto"/>
            <w:right w:val="none" w:sz="0" w:space="0" w:color="auto"/>
          </w:divBdr>
        </w:div>
        <w:div w:id="998071570">
          <w:marLeft w:val="0"/>
          <w:marRight w:val="0"/>
          <w:marTop w:val="0"/>
          <w:marBottom w:val="0"/>
          <w:divBdr>
            <w:top w:val="none" w:sz="0" w:space="0" w:color="auto"/>
            <w:left w:val="none" w:sz="0" w:space="0" w:color="auto"/>
            <w:bottom w:val="none" w:sz="0" w:space="0" w:color="auto"/>
            <w:right w:val="none" w:sz="0" w:space="0" w:color="auto"/>
          </w:divBdr>
        </w:div>
        <w:div w:id="712968819">
          <w:marLeft w:val="0"/>
          <w:marRight w:val="0"/>
          <w:marTop w:val="0"/>
          <w:marBottom w:val="0"/>
          <w:divBdr>
            <w:top w:val="none" w:sz="0" w:space="0" w:color="auto"/>
            <w:left w:val="none" w:sz="0" w:space="0" w:color="auto"/>
            <w:bottom w:val="none" w:sz="0" w:space="0" w:color="auto"/>
            <w:right w:val="none" w:sz="0" w:space="0" w:color="auto"/>
          </w:divBdr>
        </w:div>
        <w:div w:id="1634099278">
          <w:marLeft w:val="0"/>
          <w:marRight w:val="0"/>
          <w:marTop w:val="0"/>
          <w:marBottom w:val="0"/>
          <w:divBdr>
            <w:top w:val="none" w:sz="0" w:space="0" w:color="auto"/>
            <w:left w:val="none" w:sz="0" w:space="0" w:color="auto"/>
            <w:bottom w:val="none" w:sz="0" w:space="0" w:color="auto"/>
            <w:right w:val="none" w:sz="0" w:space="0" w:color="auto"/>
          </w:divBdr>
        </w:div>
        <w:div w:id="833716134">
          <w:marLeft w:val="0"/>
          <w:marRight w:val="0"/>
          <w:marTop w:val="0"/>
          <w:marBottom w:val="0"/>
          <w:divBdr>
            <w:top w:val="none" w:sz="0" w:space="0" w:color="auto"/>
            <w:left w:val="none" w:sz="0" w:space="0" w:color="auto"/>
            <w:bottom w:val="none" w:sz="0" w:space="0" w:color="auto"/>
            <w:right w:val="none" w:sz="0" w:space="0" w:color="auto"/>
          </w:divBdr>
        </w:div>
        <w:div w:id="961771398">
          <w:marLeft w:val="0"/>
          <w:marRight w:val="0"/>
          <w:marTop w:val="0"/>
          <w:marBottom w:val="0"/>
          <w:divBdr>
            <w:top w:val="none" w:sz="0" w:space="0" w:color="auto"/>
            <w:left w:val="none" w:sz="0" w:space="0" w:color="auto"/>
            <w:bottom w:val="none" w:sz="0" w:space="0" w:color="auto"/>
            <w:right w:val="none" w:sz="0" w:space="0" w:color="auto"/>
          </w:divBdr>
        </w:div>
        <w:div w:id="1936860298">
          <w:marLeft w:val="0"/>
          <w:marRight w:val="0"/>
          <w:marTop w:val="0"/>
          <w:marBottom w:val="0"/>
          <w:divBdr>
            <w:top w:val="none" w:sz="0" w:space="0" w:color="auto"/>
            <w:left w:val="none" w:sz="0" w:space="0" w:color="auto"/>
            <w:bottom w:val="none" w:sz="0" w:space="0" w:color="auto"/>
            <w:right w:val="none" w:sz="0" w:space="0" w:color="auto"/>
          </w:divBdr>
        </w:div>
        <w:div w:id="1572930326">
          <w:marLeft w:val="0"/>
          <w:marRight w:val="0"/>
          <w:marTop w:val="0"/>
          <w:marBottom w:val="0"/>
          <w:divBdr>
            <w:top w:val="none" w:sz="0" w:space="0" w:color="auto"/>
            <w:left w:val="none" w:sz="0" w:space="0" w:color="auto"/>
            <w:bottom w:val="none" w:sz="0" w:space="0" w:color="auto"/>
            <w:right w:val="none" w:sz="0" w:space="0" w:color="auto"/>
          </w:divBdr>
        </w:div>
        <w:div w:id="2002997486">
          <w:marLeft w:val="0"/>
          <w:marRight w:val="0"/>
          <w:marTop w:val="0"/>
          <w:marBottom w:val="0"/>
          <w:divBdr>
            <w:top w:val="none" w:sz="0" w:space="0" w:color="auto"/>
            <w:left w:val="none" w:sz="0" w:space="0" w:color="auto"/>
            <w:bottom w:val="none" w:sz="0" w:space="0" w:color="auto"/>
            <w:right w:val="none" w:sz="0" w:space="0" w:color="auto"/>
          </w:divBdr>
        </w:div>
        <w:div w:id="1626427036">
          <w:marLeft w:val="0"/>
          <w:marRight w:val="0"/>
          <w:marTop w:val="0"/>
          <w:marBottom w:val="0"/>
          <w:divBdr>
            <w:top w:val="none" w:sz="0" w:space="0" w:color="auto"/>
            <w:left w:val="none" w:sz="0" w:space="0" w:color="auto"/>
            <w:bottom w:val="none" w:sz="0" w:space="0" w:color="auto"/>
            <w:right w:val="none" w:sz="0" w:space="0" w:color="auto"/>
          </w:divBdr>
        </w:div>
        <w:div w:id="1641766743">
          <w:marLeft w:val="0"/>
          <w:marRight w:val="0"/>
          <w:marTop w:val="0"/>
          <w:marBottom w:val="0"/>
          <w:divBdr>
            <w:top w:val="none" w:sz="0" w:space="0" w:color="auto"/>
            <w:left w:val="none" w:sz="0" w:space="0" w:color="auto"/>
            <w:bottom w:val="none" w:sz="0" w:space="0" w:color="auto"/>
            <w:right w:val="none" w:sz="0" w:space="0" w:color="auto"/>
          </w:divBdr>
        </w:div>
        <w:div w:id="719868487">
          <w:marLeft w:val="0"/>
          <w:marRight w:val="0"/>
          <w:marTop w:val="0"/>
          <w:marBottom w:val="0"/>
          <w:divBdr>
            <w:top w:val="none" w:sz="0" w:space="0" w:color="auto"/>
            <w:left w:val="none" w:sz="0" w:space="0" w:color="auto"/>
            <w:bottom w:val="none" w:sz="0" w:space="0" w:color="auto"/>
            <w:right w:val="none" w:sz="0" w:space="0" w:color="auto"/>
          </w:divBdr>
        </w:div>
        <w:div w:id="394593591">
          <w:marLeft w:val="0"/>
          <w:marRight w:val="0"/>
          <w:marTop w:val="0"/>
          <w:marBottom w:val="0"/>
          <w:divBdr>
            <w:top w:val="none" w:sz="0" w:space="0" w:color="auto"/>
            <w:left w:val="none" w:sz="0" w:space="0" w:color="auto"/>
            <w:bottom w:val="none" w:sz="0" w:space="0" w:color="auto"/>
            <w:right w:val="none" w:sz="0" w:space="0" w:color="auto"/>
          </w:divBdr>
        </w:div>
        <w:div w:id="268003506">
          <w:marLeft w:val="0"/>
          <w:marRight w:val="0"/>
          <w:marTop w:val="0"/>
          <w:marBottom w:val="0"/>
          <w:divBdr>
            <w:top w:val="none" w:sz="0" w:space="0" w:color="auto"/>
            <w:left w:val="none" w:sz="0" w:space="0" w:color="auto"/>
            <w:bottom w:val="none" w:sz="0" w:space="0" w:color="auto"/>
            <w:right w:val="none" w:sz="0" w:space="0" w:color="auto"/>
          </w:divBdr>
        </w:div>
        <w:div w:id="758677328">
          <w:marLeft w:val="0"/>
          <w:marRight w:val="0"/>
          <w:marTop w:val="0"/>
          <w:marBottom w:val="0"/>
          <w:divBdr>
            <w:top w:val="none" w:sz="0" w:space="0" w:color="auto"/>
            <w:left w:val="none" w:sz="0" w:space="0" w:color="auto"/>
            <w:bottom w:val="none" w:sz="0" w:space="0" w:color="auto"/>
            <w:right w:val="none" w:sz="0" w:space="0" w:color="auto"/>
          </w:divBdr>
        </w:div>
        <w:div w:id="1422411606">
          <w:marLeft w:val="0"/>
          <w:marRight w:val="0"/>
          <w:marTop w:val="0"/>
          <w:marBottom w:val="0"/>
          <w:divBdr>
            <w:top w:val="none" w:sz="0" w:space="0" w:color="auto"/>
            <w:left w:val="none" w:sz="0" w:space="0" w:color="auto"/>
            <w:bottom w:val="none" w:sz="0" w:space="0" w:color="auto"/>
            <w:right w:val="none" w:sz="0" w:space="0" w:color="auto"/>
          </w:divBdr>
        </w:div>
        <w:div w:id="1200704527">
          <w:marLeft w:val="0"/>
          <w:marRight w:val="0"/>
          <w:marTop w:val="0"/>
          <w:marBottom w:val="0"/>
          <w:divBdr>
            <w:top w:val="none" w:sz="0" w:space="0" w:color="auto"/>
            <w:left w:val="none" w:sz="0" w:space="0" w:color="auto"/>
            <w:bottom w:val="none" w:sz="0" w:space="0" w:color="auto"/>
            <w:right w:val="none" w:sz="0" w:space="0" w:color="auto"/>
          </w:divBdr>
        </w:div>
        <w:div w:id="1781022747">
          <w:marLeft w:val="0"/>
          <w:marRight w:val="0"/>
          <w:marTop w:val="0"/>
          <w:marBottom w:val="0"/>
          <w:divBdr>
            <w:top w:val="none" w:sz="0" w:space="0" w:color="auto"/>
            <w:left w:val="none" w:sz="0" w:space="0" w:color="auto"/>
            <w:bottom w:val="none" w:sz="0" w:space="0" w:color="auto"/>
            <w:right w:val="none" w:sz="0" w:space="0" w:color="auto"/>
          </w:divBdr>
        </w:div>
        <w:div w:id="1719089836">
          <w:marLeft w:val="0"/>
          <w:marRight w:val="0"/>
          <w:marTop w:val="0"/>
          <w:marBottom w:val="0"/>
          <w:divBdr>
            <w:top w:val="none" w:sz="0" w:space="0" w:color="auto"/>
            <w:left w:val="none" w:sz="0" w:space="0" w:color="auto"/>
            <w:bottom w:val="none" w:sz="0" w:space="0" w:color="auto"/>
            <w:right w:val="none" w:sz="0" w:space="0" w:color="auto"/>
          </w:divBdr>
        </w:div>
        <w:div w:id="1839424520">
          <w:marLeft w:val="0"/>
          <w:marRight w:val="0"/>
          <w:marTop w:val="0"/>
          <w:marBottom w:val="0"/>
          <w:divBdr>
            <w:top w:val="none" w:sz="0" w:space="0" w:color="auto"/>
            <w:left w:val="none" w:sz="0" w:space="0" w:color="auto"/>
            <w:bottom w:val="none" w:sz="0" w:space="0" w:color="auto"/>
            <w:right w:val="none" w:sz="0" w:space="0" w:color="auto"/>
          </w:divBdr>
        </w:div>
        <w:div w:id="722142750">
          <w:marLeft w:val="0"/>
          <w:marRight w:val="0"/>
          <w:marTop w:val="0"/>
          <w:marBottom w:val="0"/>
          <w:divBdr>
            <w:top w:val="none" w:sz="0" w:space="0" w:color="auto"/>
            <w:left w:val="none" w:sz="0" w:space="0" w:color="auto"/>
            <w:bottom w:val="none" w:sz="0" w:space="0" w:color="auto"/>
            <w:right w:val="none" w:sz="0" w:space="0" w:color="auto"/>
          </w:divBdr>
        </w:div>
        <w:div w:id="714741672">
          <w:marLeft w:val="0"/>
          <w:marRight w:val="0"/>
          <w:marTop w:val="0"/>
          <w:marBottom w:val="0"/>
          <w:divBdr>
            <w:top w:val="none" w:sz="0" w:space="0" w:color="auto"/>
            <w:left w:val="none" w:sz="0" w:space="0" w:color="auto"/>
            <w:bottom w:val="none" w:sz="0" w:space="0" w:color="auto"/>
            <w:right w:val="none" w:sz="0" w:space="0" w:color="auto"/>
          </w:divBdr>
        </w:div>
        <w:div w:id="605503186">
          <w:marLeft w:val="0"/>
          <w:marRight w:val="0"/>
          <w:marTop w:val="0"/>
          <w:marBottom w:val="0"/>
          <w:divBdr>
            <w:top w:val="none" w:sz="0" w:space="0" w:color="auto"/>
            <w:left w:val="none" w:sz="0" w:space="0" w:color="auto"/>
            <w:bottom w:val="none" w:sz="0" w:space="0" w:color="auto"/>
            <w:right w:val="none" w:sz="0" w:space="0" w:color="auto"/>
          </w:divBdr>
        </w:div>
        <w:div w:id="735711681">
          <w:marLeft w:val="0"/>
          <w:marRight w:val="0"/>
          <w:marTop w:val="0"/>
          <w:marBottom w:val="0"/>
          <w:divBdr>
            <w:top w:val="none" w:sz="0" w:space="0" w:color="auto"/>
            <w:left w:val="none" w:sz="0" w:space="0" w:color="auto"/>
            <w:bottom w:val="none" w:sz="0" w:space="0" w:color="auto"/>
            <w:right w:val="none" w:sz="0" w:space="0" w:color="auto"/>
          </w:divBdr>
        </w:div>
        <w:div w:id="468862074">
          <w:marLeft w:val="0"/>
          <w:marRight w:val="0"/>
          <w:marTop w:val="0"/>
          <w:marBottom w:val="0"/>
          <w:divBdr>
            <w:top w:val="none" w:sz="0" w:space="0" w:color="auto"/>
            <w:left w:val="none" w:sz="0" w:space="0" w:color="auto"/>
            <w:bottom w:val="none" w:sz="0" w:space="0" w:color="auto"/>
            <w:right w:val="none" w:sz="0" w:space="0" w:color="auto"/>
          </w:divBdr>
        </w:div>
        <w:div w:id="244729662">
          <w:marLeft w:val="0"/>
          <w:marRight w:val="0"/>
          <w:marTop w:val="0"/>
          <w:marBottom w:val="0"/>
          <w:divBdr>
            <w:top w:val="none" w:sz="0" w:space="0" w:color="auto"/>
            <w:left w:val="none" w:sz="0" w:space="0" w:color="auto"/>
            <w:bottom w:val="none" w:sz="0" w:space="0" w:color="auto"/>
            <w:right w:val="none" w:sz="0" w:space="0" w:color="auto"/>
          </w:divBdr>
        </w:div>
        <w:div w:id="737752853">
          <w:marLeft w:val="0"/>
          <w:marRight w:val="0"/>
          <w:marTop w:val="0"/>
          <w:marBottom w:val="0"/>
          <w:divBdr>
            <w:top w:val="none" w:sz="0" w:space="0" w:color="auto"/>
            <w:left w:val="none" w:sz="0" w:space="0" w:color="auto"/>
            <w:bottom w:val="none" w:sz="0" w:space="0" w:color="auto"/>
            <w:right w:val="none" w:sz="0" w:space="0" w:color="auto"/>
          </w:divBdr>
        </w:div>
        <w:div w:id="1213538304">
          <w:marLeft w:val="0"/>
          <w:marRight w:val="0"/>
          <w:marTop w:val="0"/>
          <w:marBottom w:val="0"/>
          <w:divBdr>
            <w:top w:val="none" w:sz="0" w:space="0" w:color="auto"/>
            <w:left w:val="none" w:sz="0" w:space="0" w:color="auto"/>
            <w:bottom w:val="none" w:sz="0" w:space="0" w:color="auto"/>
            <w:right w:val="none" w:sz="0" w:space="0" w:color="auto"/>
          </w:divBdr>
        </w:div>
        <w:div w:id="939919196">
          <w:marLeft w:val="0"/>
          <w:marRight w:val="0"/>
          <w:marTop w:val="0"/>
          <w:marBottom w:val="0"/>
          <w:divBdr>
            <w:top w:val="none" w:sz="0" w:space="0" w:color="auto"/>
            <w:left w:val="none" w:sz="0" w:space="0" w:color="auto"/>
            <w:bottom w:val="none" w:sz="0" w:space="0" w:color="auto"/>
            <w:right w:val="none" w:sz="0" w:space="0" w:color="auto"/>
          </w:divBdr>
        </w:div>
        <w:div w:id="1344940742">
          <w:marLeft w:val="0"/>
          <w:marRight w:val="0"/>
          <w:marTop w:val="0"/>
          <w:marBottom w:val="0"/>
          <w:divBdr>
            <w:top w:val="none" w:sz="0" w:space="0" w:color="auto"/>
            <w:left w:val="none" w:sz="0" w:space="0" w:color="auto"/>
            <w:bottom w:val="none" w:sz="0" w:space="0" w:color="auto"/>
            <w:right w:val="none" w:sz="0" w:space="0" w:color="auto"/>
          </w:divBdr>
        </w:div>
        <w:div w:id="57287608">
          <w:marLeft w:val="0"/>
          <w:marRight w:val="0"/>
          <w:marTop w:val="0"/>
          <w:marBottom w:val="0"/>
          <w:divBdr>
            <w:top w:val="none" w:sz="0" w:space="0" w:color="auto"/>
            <w:left w:val="none" w:sz="0" w:space="0" w:color="auto"/>
            <w:bottom w:val="none" w:sz="0" w:space="0" w:color="auto"/>
            <w:right w:val="none" w:sz="0" w:space="0" w:color="auto"/>
          </w:divBdr>
        </w:div>
        <w:div w:id="1676031856">
          <w:marLeft w:val="0"/>
          <w:marRight w:val="0"/>
          <w:marTop w:val="0"/>
          <w:marBottom w:val="0"/>
          <w:divBdr>
            <w:top w:val="none" w:sz="0" w:space="0" w:color="auto"/>
            <w:left w:val="none" w:sz="0" w:space="0" w:color="auto"/>
            <w:bottom w:val="none" w:sz="0" w:space="0" w:color="auto"/>
            <w:right w:val="none" w:sz="0" w:space="0" w:color="auto"/>
          </w:divBdr>
        </w:div>
        <w:div w:id="1544100379">
          <w:marLeft w:val="0"/>
          <w:marRight w:val="0"/>
          <w:marTop w:val="0"/>
          <w:marBottom w:val="0"/>
          <w:divBdr>
            <w:top w:val="none" w:sz="0" w:space="0" w:color="auto"/>
            <w:left w:val="none" w:sz="0" w:space="0" w:color="auto"/>
            <w:bottom w:val="none" w:sz="0" w:space="0" w:color="auto"/>
            <w:right w:val="none" w:sz="0" w:space="0" w:color="auto"/>
          </w:divBdr>
        </w:div>
        <w:div w:id="32121062">
          <w:marLeft w:val="0"/>
          <w:marRight w:val="0"/>
          <w:marTop w:val="0"/>
          <w:marBottom w:val="0"/>
          <w:divBdr>
            <w:top w:val="none" w:sz="0" w:space="0" w:color="auto"/>
            <w:left w:val="none" w:sz="0" w:space="0" w:color="auto"/>
            <w:bottom w:val="none" w:sz="0" w:space="0" w:color="auto"/>
            <w:right w:val="none" w:sz="0" w:space="0" w:color="auto"/>
          </w:divBdr>
        </w:div>
        <w:div w:id="711805417">
          <w:marLeft w:val="0"/>
          <w:marRight w:val="0"/>
          <w:marTop w:val="0"/>
          <w:marBottom w:val="0"/>
          <w:divBdr>
            <w:top w:val="none" w:sz="0" w:space="0" w:color="auto"/>
            <w:left w:val="none" w:sz="0" w:space="0" w:color="auto"/>
            <w:bottom w:val="none" w:sz="0" w:space="0" w:color="auto"/>
            <w:right w:val="none" w:sz="0" w:space="0" w:color="auto"/>
          </w:divBdr>
        </w:div>
        <w:div w:id="430661381">
          <w:marLeft w:val="0"/>
          <w:marRight w:val="0"/>
          <w:marTop w:val="0"/>
          <w:marBottom w:val="0"/>
          <w:divBdr>
            <w:top w:val="none" w:sz="0" w:space="0" w:color="auto"/>
            <w:left w:val="none" w:sz="0" w:space="0" w:color="auto"/>
            <w:bottom w:val="none" w:sz="0" w:space="0" w:color="auto"/>
            <w:right w:val="none" w:sz="0" w:space="0" w:color="auto"/>
          </w:divBdr>
        </w:div>
        <w:div w:id="1947886088">
          <w:marLeft w:val="0"/>
          <w:marRight w:val="0"/>
          <w:marTop w:val="0"/>
          <w:marBottom w:val="0"/>
          <w:divBdr>
            <w:top w:val="none" w:sz="0" w:space="0" w:color="auto"/>
            <w:left w:val="none" w:sz="0" w:space="0" w:color="auto"/>
            <w:bottom w:val="none" w:sz="0" w:space="0" w:color="auto"/>
            <w:right w:val="none" w:sz="0" w:space="0" w:color="auto"/>
          </w:divBdr>
        </w:div>
        <w:div w:id="2132742652">
          <w:marLeft w:val="0"/>
          <w:marRight w:val="0"/>
          <w:marTop w:val="0"/>
          <w:marBottom w:val="0"/>
          <w:divBdr>
            <w:top w:val="none" w:sz="0" w:space="0" w:color="auto"/>
            <w:left w:val="none" w:sz="0" w:space="0" w:color="auto"/>
            <w:bottom w:val="none" w:sz="0" w:space="0" w:color="auto"/>
            <w:right w:val="none" w:sz="0" w:space="0" w:color="auto"/>
          </w:divBdr>
        </w:div>
        <w:div w:id="265890323">
          <w:marLeft w:val="0"/>
          <w:marRight w:val="0"/>
          <w:marTop w:val="0"/>
          <w:marBottom w:val="0"/>
          <w:divBdr>
            <w:top w:val="none" w:sz="0" w:space="0" w:color="auto"/>
            <w:left w:val="none" w:sz="0" w:space="0" w:color="auto"/>
            <w:bottom w:val="none" w:sz="0" w:space="0" w:color="auto"/>
            <w:right w:val="none" w:sz="0" w:space="0" w:color="auto"/>
          </w:divBdr>
        </w:div>
        <w:div w:id="1025211697">
          <w:marLeft w:val="0"/>
          <w:marRight w:val="0"/>
          <w:marTop w:val="0"/>
          <w:marBottom w:val="0"/>
          <w:divBdr>
            <w:top w:val="none" w:sz="0" w:space="0" w:color="auto"/>
            <w:left w:val="none" w:sz="0" w:space="0" w:color="auto"/>
            <w:bottom w:val="none" w:sz="0" w:space="0" w:color="auto"/>
            <w:right w:val="none" w:sz="0" w:space="0" w:color="auto"/>
          </w:divBdr>
        </w:div>
        <w:div w:id="1879392449">
          <w:marLeft w:val="0"/>
          <w:marRight w:val="0"/>
          <w:marTop w:val="0"/>
          <w:marBottom w:val="0"/>
          <w:divBdr>
            <w:top w:val="none" w:sz="0" w:space="0" w:color="auto"/>
            <w:left w:val="none" w:sz="0" w:space="0" w:color="auto"/>
            <w:bottom w:val="none" w:sz="0" w:space="0" w:color="auto"/>
            <w:right w:val="none" w:sz="0" w:space="0" w:color="auto"/>
          </w:divBdr>
        </w:div>
        <w:div w:id="1113404359">
          <w:marLeft w:val="0"/>
          <w:marRight w:val="0"/>
          <w:marTop w:val="0"/>
          <w:marBottom w:val="0"/>
          <w:divBdr>
            <w:top w:val="none" w:sz="0" w:space="0" w:color="auto"/>
            <w:left w:val="none" w:sz="0" w:space="0" w:color="auto"/>
            <w:bottom w:val="none" w:sz="0" w:space="0" w:color="auto"/>
            <w:right w:val="none" w:sz="0" w:space="0" w:color="auto"/>
          </w:divBdr>
        </w:div>
        <w:div w:id="1790469383">
          <w:marLeft w:val="0"/>
          <w:marRight w:val="0"/>
          <w:marTop w:val="0"/>
          <w:marBottom w:val="0"/>
          <w:divBdr>
            <w:top w:val="none" w:sz="0" w:space="0" w:color="auto"/>
            <w:left w:val="none" w:sz="0" w:space="0" w:color="auto"/>
            <w:bottom w:val="none" w:sz="0" w:space="0" w:color="auto"/>
            <w:right w:val="none" w:sz="0" w:space="0" w:color="auto"/>
          </w:divBdr>
        </w:div>
        <w:div w:id="1373578498">
          <w:marLeft w:val="0"/>
          <w:marRight w:val="0"/>
          <w:marTop w:val="0"/>
          <w:marBottom w:val="0"/>
          <w:divBdr>
            <w:top w:val="none" w:sz="0" w:space="0" w:color="auto"/>
            <w:left w:val="none" w:sz="0" w:space="0" w:color="auto"/>
            <w:bottom w:val="none" w:sz="0" w:space="0" w:color="auto"/>
            <w:right w:val="none" w:sz="0" w:space="0" w:color="auto"/>
          </w:divBdr>
        </w:div>
        <w:div w:id="1041326471">
          <w:marLeft w:val="0"/>
          <w:marRight w:val="0"/>
          <w:marTop w:val="0"/>
          <w:marBottom w:val="0"/>
          <w:divBdr>
            <w:top w:val="none" w:sz="0" w:space="0" w:color="auto"/>
            <w:left w:val="none" w:sz="0" w:space="0" w:color="auto"/>
            <w:bottom w:val="none" w:sz="0" w:space="0" w:color="auto"/>
            <w:right w:val="none" w:sz="0" w:space="0" w:color="auto"/>
          </w:divBdr>
        </w:div>
        <w:div w:id="233973271">
          <w:marLeft w:val="0"/>
          <w:marRight w:val="0"/>
          <w:marTop w:val="0"/>
          <w:marBottom w:val="0"/>
          <w:divBdr>
            <w:top w:val="none" w:sz="0" w:space="0" w:color="auto"/>
            <w:left w:val="none" w:sz="0" w:space="0" w:color="auto"/>
            <w:bottom w:val="none" w:sz="0" w:space="0" w:color="auto"/>
            <w:right w:val="none" w:sz="0" w:space="0" w:color="auto"/>
          </w:divBdr>
        </w:div>
        <w:div w:id="1430006872">
          <w:marLeft w:val="0"/>
          <w:marRight w:val="0"/>
          <w:marTop w:val="0"/>
          <w:marBottom w:val="0"/>
          <w:divBdr>
            <w:top w:val="none" w:sz="0" w:space="0" w:color="auto"/>
            <w:left w:val="none" w:sz="0" w:space="0" w:color="auto"/>
            <w:bottom w:val="none" w:sz="0" w:space="0" w:color="auto"/>
            <w:right w:val="none" w:sz="0" w:space="0" w:color="auto"/>
          </w:divBdr>
        </w:div>
        <w:div w:id="1296789147">
          <w:marLeft w:val="0"/>
          <w:marRight w:val="0"/>
          <w:marTop w:val="0"/>
          <w:marBottom w:val="0"/>
          <w:divBdr>
            <w:top w:val="none" w:sz="0" w:space="0" w:color="auto"/>
            <w:left w:val="none" w:sz="0" w:space="0" w:color="auto"/>
            <w:bottom w:val="none" w:sz="0" w:space="0" w:color="auto"/>
            <w:right w:val="none" w:sz="0" w:space="0" w:color="auto"/>
          </w:divBdr>
        </w:div>
        <w:div w:id="1808545720">
          <w:marLeft w:val="0"/>
          <w:marRight w:val="0"/>
          <w:marTop w:val="0"/>
          <w:marBottom w:val="0"/>
          <w:divBdr>
            <w:top w:val="none" w:sz="0" w:space="0" w:color="auto"/>
            <w:left w:val="none" w:sz="0" w:space="0" w:color="auto"/>
            <w:bottom w:val="none" w:sz="0" w:space="0" w:color="auto"/>
            <w:right w:val="none" w:sz="0" w:space="0" w:color="auto"/>
          </w:divBdr>
        </w:div>
        <w:div w:id="839396564">
          <w:marLeft w:val="0"/>
          <w:marRight w:val="0"/>
          <w:marTop w:val="0"/>
          <w:marBottom w:val="0"/>
          <w:divBdr>
            <w:top w:val="none" w:sz="0" w:space="0" w:color="auto"/>
            <w:left w:val="none" w:sz="0" w:space="0" w:color="auto"/>
            <w:bottom w:val="none" w:sz="0" w:space="0" w:color="auto"/>
            <w:right w:val="none" w:sz="0" w:space="0" w:color="auto"/>
          </w:divBdr>
        </w:div>
        <w:div w:id="1146318232">
          <w:marLeft w:val="0"/>
          <w:marRight w:val="0"/>
          <w:marTop w:val="0"/>
          <w:marBottom w:val="0"/>
          <w:divBdr>
            <w:top w:val="none" w:sz="0" w:space="0" w:color="auto"/>
            <w:left w:val="none" w:sz="0" w:space="0" w:color="auto"/>
            <w:bottom w:val="none" w:sz="0" w:space="0" w:color="auto"/>
            <w:right w:val="none" w:sz="0" w:space="0" w:color="auto"/>
          </w:divBdr>
        </w:div>
        <w:div w:id="1275863">
          <w:marLeft w:val="0"/>
          <w:marRight w:val="0"/>
          <w:marTop w:val="0"/>
          <w:marBottom w:val="0"/>
          <w:divBdr>
            <w:top w:val="none" w:sz="0" w:space="0" w:color="auto"/>
            <w:left w:val="none" w:sz="0" w:space="0" w:color="auto"/>
            <w:bottom w:val="none" w:sz="0" w:space="0" w:color="auto"/>
            <w:right w:val="none" w:sz="0" w:space="0" w:color="auto"/>
          </w:divBdr>
        </w:div>
        <w:div w:id="375206941">
          <w:marLeft w:val="0"/>
          <w:marRight w:val="0"/>
          <w:marTop w:val="0"/>
          <w:marBottom w:val="0"/>
          <w:divBdr>
            <w:top w:val="none" w:sz="0" w:space="0" w:color="auto"/>
            <w:left w:val="none" w:sz="0" w:space="0" w:color="auto"/>
            <w:bottom w:val="none" w:sz="0" w:space="0" w:color="auto"/>
            <w:right w:val="none" w:sz="0" w:space="0" w:color="auto"/>
          </w:divBdr>
        </w:div>
        <w:div w:id="1648625050">
          <w:marLeft w:val="0"/>
          <w:marRight w:val="0"/>
          <w:marTop w:val="0"/>
          <w:marBottom w:val="0"/>
          <w:divBdr>
            <w:top w:val="none" w:sz="0" w:space="0" w:color="auto"/>
            <w:left w:val="none" w:sz="0" w:space="0" w:color="auto"/>
            <w:bottom w:val="none" w:sz="0" w:space="0" w:color="auto"/>
            <w:right w:val="none" w:sz="0" w:space="0" w:color="auto"/>
          </w:divBdr>
        </w:div>
        <w:div w:id="2104761684">
          <w:marLeft w:val="0"/>
          <w:marRight w:val="0"/>
          <w:marTop w:val="0"/>
          <w:marBottom w:val="0"/>
          <w:divBdr>
            <w:top w:val="none" w:sz="0" w:space="0" w:color="auto"/>
            <w:left w:val="none" w:sz="0" w:space="0" w:color="auto"/>
            <w:bottom w:val="none" w:sz="0" w:space="0" w:color="auto"/>
            <w:right w:val="none" w:sz="0" w:space="0" w:color="auto"/>
          </w:divBdr>
        </w:div>
        <w:div w:id="1066302931">
          <w:marLeft w:val="0"/>
          <w:marRight w:val="0"/>
          <w:marTop w:val="0"/>
          <w:marBottom w:val="0"/>
          <w:divBdr>
            <w:top w:val="none" w:sz="0" w:space="0" w:color="auto"/>
            <w:left w:val="none" w:sz="0" w:space="0" w:color="auto"/>
            <w:bottom w:val="none" w:sz="0" w:space="0" w:color="auto"/>
            <w:right w:val="none" w:sz="0" w:space="0" w:color="auto"/>
          </w:divBdr>
        </w:div>
        <w:div w:id="575090067">
          <w:marLeft w:val="0"/>
          <w:marRight w:val="0"/>
          <w:marTop w:val="0"/>
          <w:marBottom w:val="0"/>
          <w:divBdr>
            <w:top w:val="none" w:sz="0" w:space="0" w:color="auto"/>
            <w:left w:val="none" w:sz="0" w:space="0" w:color="auto"/>
            <w:bottom w:val="none" w:sz="0" w:space="0" w:color="auto"/>
            <w:right w:val="none" w:sz="0" w:space="0" w:color="auto"/>
          </w:divBdr>
        </w:div>
        <w:div w:id="1790515637">
          <w:marLeft w:val="0"/>
          <w:marRight w:val="0"/>
          <w:marTop w:val="0"/>
          <w:marBottom w:val="0"/>
          <w:divBdr>
            <w:top w:val="none" w:sz="0" w:space="0" w:color="auto"/>
            <w:left w:val="none" w:sz="0" w:space="0" w:color="auto"/>
            <w:bottom w:val="none" w:sz="0" w:space="0" w:color="auto"/>
            <w:right w:val="none" w:sz="0" w:space="0" w:color="auto"/>
          </w:divBdr>
        </w:div>
        <w:div w:id="1268851307">
          <w:marLeft w:val="0"/>
          <w:marRight w:val="0"/>
          <w:marTop w:val="0"/>
          <w:marBottom w:val="0"/>
          <w:divBdr>
            <w:top w:val="none" w:sz="0" w:space="0" w:color="auto"/>
            <w:left w:val="none" w:sz="0" w:space="0" w:color="auto"/>
            <w:bottom w:val="none" w:sz="0" w:space="0" w:color="auto"/>
            <w:right w:val="none" w:sz="0" w:space="0" w:color="auto"/>
          </w:divBdr>
        </w:div>
        <w:div w:id="1811825465">
          <w:marLeft w:val="0"/>
          <w:marRight w:val="0"/>
          <w:marTop w:val="0"/>
          <w:marBottom w:val="0"/>
          <w:divBdr>
            <w:top w:val="none" w:sz="0" w:space="0" w:color="auto"/>
            <w:left w:val="none" w:sz="0" w:space="0" w:color="auto"/>
            <w:bottom w:val="none" w:sz="0" w:space="0" w:color="auto"/>
            <w:right w:val="none" w:sz="0" w:space="0" w:color="auto"/>
          </w:divBdr>
        </w:div>
        <w:div w:id="1929850860">
          <w:marLeft w:val="0"/>
          <w:marRight w:val="0"/>
          <w:marTop w:val="0"/>
          <w:marBottom w:val="0"/>
          <w:divBdr>
            <w:top w:val="none" w:sz="0" w:space="0" w:color="auto"/>
            <w:left w:val="none" w:sz="0" w:space="0" w:color="auto"/>
            <w:bottom w:val="none" w:sz="0" w:space="0" w:color="auto"/>
            <w:right w:val="none" w:sz="0" w:space="0" w:color="auto"/>
          </w:divBdr>
        </w:div>
        <w:div w:id="280111569">
          <w:marLeft w:val="0"/>
          <w:marRight w:val="0"/>
          <w:marTop w:val="0"/>
          <w:marBottom w:val="0"/>
          <w:divBdr>
            <w:top w:val="none" w:sz="0" w:space="0" w:color="auto"/>
            <w:left w:val="none" w:sz="0" w:space="0" w:color="auto"/>
            <w:bottom w:val="none" w:sz="0" w:space="0" w:color="auto"/>
            <w:right w:val="none" w:sz="0" w:space="0" w:color="auto"/>
          </w:divBdr>
        </w:div>
        <w:div w:id="1196653268">
          <w:marLeft w:val="0"/>
          <w:marRight w:val="0"/>
          <w:marTop w:val="0"/>
          <w:marBottom w:val="0"/>
          <w:divBdr>
            <w:top w:val="none" w:sz="0" w:space="0" w:color="auto"/>
            <w:left w:val="none" w:sz="0" w:space="0" w:color="auto"/>
            <w:bottom w:val="none" w:sz="0" w:space="0" w:color="auto"/>
            <w:right w:val="none" w:sz="0" w:space="0" w:color="auto"/>
          </w:divBdr>
        </w:div>
        <w:div w:id="842740101">
          <w:marLeft w:val="0"/>
          <w:marRight w:val="0"/>
          <w:marTop w:val="0"/>
          <w:marBottom w:val="0"/>
          <w:divBdr>
            <w:top w:val="none" w:sz="0" w:space="0" w:color="auto"/>
            <w:left w:val="none" w:sz="0" w:space="0" w:color="auto"/>
            <w:bottom w:val="none" w:sz="0" w:space="0" w:color="auto"/>
            <w:right w:val="none" w:sz="0" w:space="0" w:color="auto"/>
          </w:divBdr>
        </w:div>
        <w:div w:id="1561554900">
          <w:marLeft w:val="0"/>
          <w:marRight w:val="0"/>
          <w:marTop w:val="0"/>
          <w:marBottom w:val="0"/>
          <w:divBdr>
            <w:top w:val="none" w:sz="0" w:space="0" w:color="auto"/>
            <w:left w:val="none" w:sz="0" w:space="0" w:color="auto"/>
            <w:bottom w:val="none" w:sz="0" w:space="0" w:color="auto"/>
            <w:right w:val="none" w:sz="0" w:space="0" w:color="auto"/>
          </w:divBdr>
        </w:div>
        <w:div w:id="802039217">
          <w:marLeft w:val="0"/>
          <w:marRight w:val="0"/>
          <w:marTop w:val="0"/>
          <w:marBottom w:val="0"/>
          <w:divBdr>
            <w:top w:val="none" w:sz="0" w:space="0" w:color="auto"/>
            <w:left w:val="none" w:sz="0" w:space="0" w:color="auto"/>
            <w:bottom w:val="none" w:sz="0" w:space="0" w:color="auto"/>
            <w:right w:val="none" w:sz="0" w:space="0" w:color="auto"/>
          </w:divBdr>
        </w:div>
        <w:div w:id="36317875">
          <w:marLeft w:val="0"/>
          <w:marRight w:val="0"/>
          <w:marTop w:val="0"/>
          <w:marBottom w:val="0"/>
          <w:divBdr>
            <w:top w:val="none" w:sz="0" w:space="0" w:color="auto"/>
            <w:left w:val="none" w:sz="0" w:space="0" w:color="auto"/>
            <w:bottom w:val="none" w:sz="0" w:space="0" w:color="auto"/>
            <w:right w:val="none" w:sz="0" w:space="0" w:color="auto"/>
          </w:divBdr>
        </w:div>
        <w:div w:id="996417914">
          <w:marLeft w:val="0"/>
          <w:marRight w:val="0"/>
          <w:marTop w:val="0"/>
          <w:marBottom w:val="0"/>
          <w:divBdr>
            <w:top w:val="none" w:sz="0" w:space="0" w:color="auto"/>
            <w:left w:val="none" w:sz="0" w:space="0" w:color="auto"/>
            <w:bottom w:val="none" w:sz="0" w:space="0" w:color="auto"/>
            <w:right w:val="none" w:sz="0" w:space="0" w:color="auto"/>
          </w:divBdr>
        </w:div>
        <w:div w:id="1215383690">
          <w:marLeft w:val="0"/>
          <w:marRight w:val="0"/>
          <w:marTop w:val="0"/>
          <w:marBottom w:val="0"/>
          <w:divBdr>
            <w:top w:val="none" w:sz="0" w:space="0" w:color="auto"/>
            <w:left w:val="none" w:sz="0" w:space="0" w:color="auto"/>
            <w:bottom w:val="none" w:sz="0" w:space="0" w:color="auto"/>
            <w:right w:val="none" w:sz="0" w:space="0" w:color="auto"/>
          </w:divBdr>
        </w:div>
        <w:div w:id="2092315702">
          <w:marLeft w:val="0"/>
          <w:marRight w:val="0"/>
          <w:marTop w:val="0"/>
          <w:marBottom w:val="0"/>
          <w:divBdr>
            <w:top w:val="none" w:sz="0" w:space="0" w:color="auto"/>
            <w:left w:val="none" w:sz="0" w:space="0" w:color="auto"/>
            <w:bottom w:val="none" w:sz="0" w:space="0" w:color="auto"/>
            <w:right w:val="none" w:sz="0" w:space="0" w:color="auto"/>
          </w:divBdr>
        </w:div>
        <w:div w:id="383139852">
          <w:marLeft w:val="0"/>
          <w:marRight w:val="0"/>
          <w:marTop w:val="0"/>
          <w:marBottom w:val="0"/>
          <w:divBdr>
            <w:top w:val="none" w:sz="0" w:space="0" w:color="auto"/>
            <w:left w:val="none" w:sz="0" w:space="0" w:color="auto"/>
            <w:bottom w:val="none" w:sz="0" w:space="0" w:color="auto"/>
            <w:right w:val="none" w:sz="0" w:space="0" w:color="auto"/>
          </w:divBdr>
        </w:div>
        <w:div w:id="621808852">
          <w:marLeft w:val="0"/>
          <w:marRight w:val="0"/>
          <w:marTop w:val="0"/>
          <w:marBottom w:val="0"/>
          <w:divBdr>
            <w:top w:val="none" w:sz="0" w:space="0" w:color="auto"/>
            <w:left w:val="none" w:sz="0" w:space="0" w:color="auto"/>
            <w:bottom w:val="none" w:sz="0" w:space="0" w:color="auto"/>
            <w:right w:val="none" w:sz="0" w:space="0" w:color="auto"/>
          </w:divBdr>
        </w:div>
        <w:div w:id="990254636">
          <w:marLeft w:val="0"/>
          <w:marRight w:val="0"/>
          <w:marTop w:val="0"/>
          <w:marBottom w:val="0"/>
          <w:divBdr>
            <w:top w:val="none" w:sz="0" w:space="0" w:color="auto"/>
            <w:left w:val="none" w:sz="0" w:space="0" w:color="auto"/>
            <w:bottom w:val="none" w:sz="0" w:space="0" w:color="auto"/>
            <w:right w:val="none" w:sz="0" w:space="0" w:color="auto"/>
          </w:divBdr>
        </w:div>
        <w:div w:id="659582117">
          <w:marLeft w:val="0"/>
          <w:marRight w:val="0"/>
          <w:marTop w:val="0"/>
          <w:marBottom w:val="0"/>
          <w:divBdr>
            <w:top w:val="none" w:sz="0" w:space="0" w:color="auto"/>
            <w:left w:val="none" w:sz="0" w:space="0" w:color="auto"/>
            <w:bottom w:val="none" w:sz="0" w:space="0" w:color="auto"/>
            <w:right w:val="none" w:sz="0" w:space="0" w:color="auto"/>
          </w:divBdr>
        </w:div>
        <w:div w:id="604725867">
          <w:marLeft w:val="0"/>
          <w:marRight w:val="0"/>
          <w:marTop w:val="0"/>
          <w:marBottom w:val="0"/>
          <w:divBdr>
            <w:top w:val="none" w:sz="0" w:space="0" w:color="auto"/>
            <w:left w:val="none" w:sz="0" w:space="0" w:color="auto"/>
            <w:bottom w:val="none" w:sz="0" w:space="0" w:color="auto"/>
            <w:right w:val="none" w:sz="0" w:space="0" w:color="auto"/>
          </w:divBdr>
        </w:div>
        <w:div w:id="931010377">
          <w:marLeft w:val="0"/>
          <w:marRight w:val="0"/>
          <w:marTop w:val="0"/>
          <w:marBottom w:val="0"/>
          <w:divBdr>
            <w:top w:val="none" w:sz="0" w:space="0" w:color="auto"/>
            <w:left w:val="none" w:sz="0" w:space="0" w:color="auto"/>
            <w:bottom w:val="none" w:sz="0" w:space="0" w:color="auto"/>
            <w:right w:val="none" w:sz="0" w:space="0" w:color="auto"/>
          </w:divBdr>
        </w:div>
        <w:div w:id="1598949587">
          <w:marLeft w:val="0"/>
          <w:marRight w:val="0"/>
          <w:marTop w:val="0"/>
          <w:marBottom w:val="0"/>
          <w:divBdr>
            <w:top w:val="none" w:sz="0" w:space="0" w:color="auto"/>
            <w:left w:val="none" w:sz="0" w:space="0" w:color="auto"/>
            <w:bottom w:val="none" w:sz="0" w:space="0" w:color="auto"/>
            <w:right w:val="none" w:sz="0" w:space="0" w:color="auto"/>
          </w:divBdr>
        </w:div>
        <w:div w:id="378823313">
          <w:marLeft w:val="0"/>
          <w:marRight w:val="0"/>
          <w:marTop w:val="0"/>
          <w:marBottom w:val="0"/>
          <w:divBdr>
            <w:top w:val="none" w:sz="0" w:space="0" w:color="auto"/>
            <w:left w:val="none" w:sz="0" w:space="0" w:color="auto"/>
            <w:bottom w:val="none" w:sz="0" w:space="0" w:color="auto"/>
            <w:right w:val="none" w:sz="0" w:space="0" w:color="auto"/>
          </w:divBdr>
        </w:div>
        <w:div w:id="1954241262">
          <w:marLeft w:val="0"/>
          <w:marRight w:val="0"/>
          <w:marTop w:val="0"/>
          <w:marBottom w:val="0"/>
          <w:divBdr>
            <w:top w:val="none" w:sz="0" w:space="0" w:color="auto"/>
            <w:left w:val="none" w:sz="0" w:space="0" w:color="auto"/>
            <w:bottom w:val="none" w:sz="0" w:space="0" w:color="auto"/>
            <w:right w:val="none" w:sz="0" w:space="0" w:color="auto"/>
          </w:divBdr>
        </w:div>
        <w:div w:id="1952391548">
          <w:marLeft w:val="0"/>
          <w:marRight w:val="0"/>
          <w:marTop w:val="0"/>
          <w:marBottom w:val="0"/>
          <w:divBdr>
            <w:top w:val="none" w:sz="0" w:space="0" w:color="auto"/>
            <w:left w:val="none" w:sz="0" w:space="0" w:color="auto"/>
            <w:bottom w:val="none" w:sz="0" w:space="0" w:color="auto"/>
            <w:right w:val="none" w:sz="0" w:space="0" w:color="auto"/>
          </w:divBdr>
        </w:div>
        <w:div w:id="825434948">
          <w:marLeft w:val="0"/>
          <w:marRight w:val="0"/>
          <w:marTop w:val="0"/>
          <w:marBottom w:val="0"/>
          <w:divBdr>
            <w:top w:val="none" w:sz="0" w:space="0" w:color="auto"/>
            <w:left w:val="none" w:sz="0" w:space="0" w:color="auto"/>
            <w:bottom w:val="none" w:sz="0" w:space="0" w:color="auto"/>
            <w:right w:val="none" w:sz="0" w:space="0" w:color="auto"/>
          </w:divBdr>
        </w:div>
        <w:div w:id="1741319376">
          <w:marLeft w:val="0"/>
          <w:marRight w:val="0"/>
          <w:marTop w:val="0"/>
          <w:marBottom w:val="0"/>
          <w:divBdr>
            <w:top w:val="none" w:sz="0" w:space="0" w:color="auto"/>
            <w:left w:val="none" w:sz="0" w:space="0" w:color="auto"/>
            <w:bottom w:val="none" w:sz="0" w:space="0" w:color="auto"/>
            <w:right w:val="none" w:sz="0" w:space="0" w:color="auto"/>
          </w:divBdr>
        </w:div>
        <w:div w:id="305626161">
          <w:marLeft w:val="0"/>
          <w:marRight w:val="0"/>
          <w:marTop w:val="0"/>
          <w:marBottom w:val="0"/>
          <w:divBdr>
            <w:top w:val="none" w:sz="0" w:space="0" w:color="auto"/>
            <w:left w:val="none" w:sz="0" w:space="0" w:color="auto"/>
            <w:bottom w:val="none" w:sz="0" w:space="0" w:color="auto"/>
            <w:right w:val="none" w:sz="0" w:space="0" w:color="auto"/>
          </w:divBdr>
        </w:div>
        <w:div w:id="209733287">
          <w:marLeft w:val="0"/>
          <w:marRight w:val="0"/>
          <w:marTop w:val="0"/>
          <w:marBottom w:val="0"/>
          <w:divBdr>
            <w:top w:val="none" w:sz="0" w:space="0" w:color="auto"/>
            <w:left w:val="none" w:sz="0" w:space="0" w:color="auto"/>
            <w:bottom w:val="none" w:sz="0" w:space="0" w:color="auto"/>
            <w:right w:val="none" w:sz="0" w:space="0" w:color="auto"/>
          </w:divBdr>
        </w:div>
        <w:div w:id="341903284">
          <w:marLeft w:val="0"/>
          <w:marRight w:val="0"/>
          <w:marTop w:val="0"/>
          <w:marBottom w:val="0"/>
          <w:divBdr>
            <w:top w:val="none" w:sz="0" w:space="0" w:color="auto"/>
            <w:left w:val="none" w:sz="0" w:space="0" w:color="auto"/>
            <w:bottom w:val="none" w:sz="0" w:space="0" w:color="auto"/>
            <w:right w:val="none" w:sz="0" w:space="0" w:color="auto"/>
          </w:divBdr>
        </w:div>
        <w:div w:id="20478429">
          <w:marLeft w:val="0"/>
          <w:marRight w:val="0"/>
          <w:marTop w:val="0"/>
          <w:marBottom w:val="0"/>
          <w:divBdr>
            <w:top w:val="none" w:sz="0" w:space="0" w:color="auto"/>
            <w:left w:val="none" w:sz="0" w:space="0" w:color="auto"/>
            <w:bottom w:val="none" w:sz="0" w:space="0" w:color="auto"/>
            <w:right w:val="none" w:sz="0" w:space="0" w:color="auto"/>
          </w:divBdr>
        </w:div>
        <w:div w:id="898177220">
          <w:marLeft w:val="0"/>
          <w:marRight w:val="0"/>
          <w:marTop w:val="0"/>
          <w:marBottom w:val="0"/>
          <w:divBdr>
            <w:top w:val="none" w:sz="0" w:space="0" w:color="auto"/>
            <w:left w:val="none" w:sz="0" w:space="0" w:color="auto"/>
            <w:bottom w:val="none" w:sz="0" w:space="0" w:color="auto"/>
            <w:right w:val="none" w:sz="0" w:space="0" w:color="auto"/>
          </w:divBdr>
        </w:div>
        <w:div w:id="773287907">
          <w:marLeft w:val="0"/>
          <w:marRight w:val="0"/>
          <w:marTop w:val="0"/>
          <w:marBottom w:val="0"/>
          <w:divBdr>
            <w:top w:val="none" w:sz="0" w:space="0" w:color="auto"/>
            <w:left w:val="none" w:sz="0" w:space="0" w:color="auto"/>
            <w:bottom w:val="none" w:sz="0" w:space="0" w:color="auto"/>
            <w:right w:val="none" w:sz="0" w:space="0" w:color="auto"/>
          </w:divBdr>
        </w:div>
        <w:div w:id="190537011">
          <w:marLeft w:val="0"/>
          <w:marRight w:val="0"/>
          <w:marTop w:val="0"/>
          <w:marBottom w:val="0"/>
          <w:divBdr>
            <w:top w:val="none" w:sz="0" w:space="0" w:color="auto"/>
            <w:left w:val="none" w:sz="0" w:space="0" w:color="auto"/>
            <w:bottom w:val="none" w:sz="0" w:space="0" w:color="auto"/>
            <w:right w:val="none" w:sz="0" w:space="0" w:color="auto"/>
          </w:divBdr>
        </w:div>
        <w:div w:id="426969755">
          <w:marLeft w:val="0"/>
          <w:marRight w:val="0"/>
          <w:marTop w:val="0"/>
          <w:marBottom w:val="0"/>
          <w:divBdr>
            <w:top w:val="none" w:sz="0" w:space="0" w:color="auto"/>
            <w:left w:val="none" w:sz="0" w:space="0" w:color="auto"/>
            <w:bottom w:val="none" w:sz="0" w:space="0" w:color="auto"/>
            <w:right w:val="none" w:sz="0" w:space="0" w:color="auto"/>
          </w:divBdr>
        </w:div>
        <w:div w:id="1538740138">
          <w:marLeft w:val="0"/>
          <w:marRight w:val="0"/>
          <w:marTop w:val="0"/>
          <w:marBottom w:val="0"/>
          <w:divBdr>
            <w:top w:val="none" w:sz="0" w:space="0" w:color="auto"/>
            <w:left w:val="none" w:sz="0" w:space="0" w:color="auto"/>
            <w:bottom w:val="none" w:sz="0" w:space="0" w:color="auto"/>
            <w:right w:val="none" w:sz="0" w:space="0" w:color="auto"/>
          </w:divBdr>
        </w:div>
        <w:div w:id="1388917387">
          <w:marLeft w:val="0"/>
          <w:marRight w:val="0"/>
          <w:marTop w:val="0"/>
          <w:marBottom w:val="0"/>
          <w:divBdr>
            <w:top w:val="none" w:sz="0" w:space="0" w:color="auto"/>
            <w:left w:val="none" w:sz="0" w:space="0" w:color="auto"/>
            <w:bottom w:val="none" w:sz="0" w:space="0" w:color="auto"/>
            <w:right w:val="none" w:sz="0" w:space="0" w:color="auto"/>
          </w:divBdr>
        </w:div>
        <w:div w:id="171336575">
          <w:marLeft w:val="0"/>
          <w:marRight w:val="0"/>
          <w:marTop w:val="0"/>
          <w:marBottom w:val="0"/>
          <w:divBdr>
            <w:top w:val="none" w:sz="0" w:space="0" w:color="auto"/>
            <w:left w:val="none" w:sz="0" w:space="0" w:color="auto"/>
            <w:bottom w:val="none" w:sz="0" w:space="0" w:color="auto"/>
            <w:right w:val="none" w:sz="0" w:space="0" w:color="auto"/>
          </w:divBdr>
        </w:div>
        <w:div w:id="489755353">
          <w:marLeft w:val="0"/>
          <w:marRight w:val="0"/>
          <w:marTop w:val="0"/>
          <w:marBottom w:val="0"/>
          <w:divBdr>
            <w:top w:val="none" w:sz="0" w:space="0" w:color="auto"/>
            <w:left w:val="none" w:sz="0" w:space="0" w:color="auto"/>
            <w:bottom w:val="none" w:sz="0" w:space="0" w:color="auto"/>
            <w:right w:val="none" w:sz="0" w:space="0" w:color="auto"/>
          </w:divBdr>
        </w:div>
        <w:div w:id="646589796">
          <w:marLeft w:val="0"/>
          <w:marRight w:val="0"/>
          <w:marTop w:val="0"/>
          <w:marBottom w:val="0"/>
          <w:divBdr>
            <w:top w:val="none" w:sz="0" w:space="0" w:color="auto"/>
            <w:left w:val="none" w:sz="0" w:space="0" w:color="auto"/>
            <w:bottom w:val="none" w:sz="0" w:space="0" w:color="auto"/>
            <w:right w:val="none" w:sz="0" w:space="0" w:color="auto"/>
          </w:divBdr>
        </w:div>
        <w:div w:id="1525510049">
          <w:marLeft w:val="0"/>
          <w:marRight w:val="0"/>
          <w:marTop w:val="0"/>
          <w:marBottom w:val="0"/>
          <w:divBdr>
            <w:top w:val="none" w:sz="0" w:space="0" w:color="auto"/>
            <w:left w:val="none" w:sz="0" w:space="0" w:color="auto"/>
            <w:bottom w:val="none" w:sz="0" w:space="0" w:color="auto"/>
            <w:right w:val="none" w:sz="0" w:space="0" w:color="auto"/>
          </w:divBdr>
        </w:div>
        <w:div w:id="586771442">
          <w:marLeft w:val="0"/>
          <w:marRight w:val="0"/>
          <w:marTop w:val="0"/>
          <w:marBottom w:val="0"/>
          <w:divBdr>
            <w:top w:val="none" w:sz="0" w:space="0" w:color="auto"/>
            <w:left w:val="none" w:sz="0" w:space="0" w:color="auto"/>
            <w:bottom w:val="none" w:sz="0" w:space="0" w:color="auto"/>
            <w:right w:val="none" w:sz="0" w:space="0" w:color="auto"/>
          </w:divBdr>
        </w:div>
        <w:div w:id="1089154237">
          <w:marLeft w:val="0"/>
          <w:marRight w:val="0"/>
          <w:marTop w:val="0"/>
          <w:marBottom w:val="0"/>
          <w:divBdr>
            <w:top w:val="none" w:sz="0" w:space="0" w:color="auto"/>
            <w:left w:val="none" w:sz="0" w:space="0" w:color="auto"/>
            <w:bottom w:val="none" w:sz="0" w:space="0" w:color="auto"/>
            <w:right w:val="none" w:sz="0" w:space="0" w:color="auto"/>
          </w:divBdr>
        </w:div>
        <w:div w:id="1903447221">
          <w:marLeft w:val="0"/>
          <w:marRight w:val="0"/>
          <w:marTop w:val="0"/>
          <w:marBottom w:val="0"/>
          <w:divBdr>
            <w:top w:val="none" w:sz="0" w:space="0" w:color="auto"/>
            <w:left w:val="none" w:sz="0" w:space="0" w:color="auto"/>
            <w:bottom w:val="none" w:sz="0" w:space="0" w:color="auto"/>
            <w:right w:val="none" w:sz="0" w:space="0" w:color="auto"/>
          </w:divBdr>
        </w:div>
        <w:div w:id="1342121990">
          <w:marLeft w:val="0"/>
          <w:marRight w:val="0"/>
          <w:marTop w:val="0"/>
          <w:marBottom w:val="0"/>
          <w:divBdr>
            <w:top w:val="none" w:sz="0" w:space="0" w:color="auto"/>
            <w:left w:val="none" w:sz="0" w:space="0" w:color="auto"/>
            <w:bottom w:val="none" w:sz="0" w:space="0" w:color="auto"/>
            <w:right w:val="none" w:sz="0" w:space="0" w:color="auto"/>
          </w:divBdr>
        </w:div>
        <w:div w:id="272590888">
          <w:marLeft w:val="0"/>
          <w:marRight w:val="0"/>
          <w:marTop w:val="0"/>
          <w:marBottom w:val="0"/>
          <w:divBdr>
            <w:top w:val="none" w:sz="0" w:space="0" w:color="auto"/>
            <w:left w:val="none" w:sz="0" w:space="0" w:color="auto"/>
            <w:bottom w:val="none" w:sz="0" w:space="0" w:color="auto"/>
            <w:right w:val="none" w:sz="0" w:space="0" w:color="auto"/>
          </w:divBdr>
        </w:div>
        <w:div w:id="2071807256">
          <w:marLeft w:val="0"/>
          <w:marRight w:val="0"/>
          <w:marTop w:val="0"/>
          <w:marBottom w:val="0"/>
          <w:divBdr>
            <w:top w:val="none" w:sz="0" w:space="0" w:color="auto"/>
            <w:left w:val="none" w:sz="0" w:space="0" w:color="auto"/>
            <w:bottom w:val="none" w:sz="0" w:space="0" w:color="auto"/>
            <w:right w:val="none" w:sz="0" w:space="0" w:color="auto"/>
          </w:divBdr>
        </w:div>
        <w:div w:id="1281835157">
          <w:marLeft w:val="0"/>
          <w:marRight w:val="0"/>
          <w:marTop w:val="0"/>
          <w:marBottom w:val="0"/>
          <w:divBdr>
            <w:top w:val="none" w:sz="0" w:space="0" w:color="auto"/>
            <w:left w:val="none" w:sz="0" w:space="0" w:color="auto"/>
            <w:bottom w:val="none" w:sz="0" w:space="0" w:color="auto"/>
            <w:right w:val="none" w:sz="0" w:space="0" w:color="auto"/>
          </w:divBdr>
        </w:div>
        <w:div w:id="690574368">
          <w:marLeft w:val="0"/>
          <w:marRight w:val="0"/>
          <w:marTop w:val="0"/>
          <w:marBottom w:val="0"/>
          <w:divBdr>
            <w:top w:val="none" w:sz="0" w:space="0" w:color="auto"/>
            <w:left w:val="none" w:sz="0" w:space="0" w:color="auto"/>
            <w:bottom w:val="none" w:sz="0" w:space="0" w:color="auto"/>
            <w:right w:val="none" w:sz="0" w:space="0" w:color="auto"/>
          </w:divBdr>
        </w:div>
        <w:div w:id="1789008463">
          <w:marLeft w:val="0"/>
          <w:marRight w:val="0"/>
          <w:marTop w:val="0"/>
          <w:marBottom w:val="0"/>
          <w:divBdr>
            <w:top w:val="none" w:sz="0" w:space="0" w:color="auto"/>
            <w:left w:val="none" w:sz="0" w:space="0" w:color="auto"/>
            <w:bottom w:val="none" w:sz="0" w:space="0" w:color="auto"/>
            <w:right w:val="none" w:sz="0" w:space="0" w:color="auto"/>
          </w:divBdr>
        </w:div>
        <w:div w:id="1448960721">
          <w:marLeft w:val="0"/>
          <w:marRight w:val="0"/>
          <w:marTop w:val="0"/>
          <w:marBottom w:val="0"/>
          <w:divBdr>
            <w:top w:val="none" w:sz="0" w:space="0" w:color="auto"/>
            <w:left w:val="none" w:sz="0" w:space="0" w:color="auto"/>
            <w:bottom w:val="none" w:sz="0" w:space="0" w:color="auto"/>
            <w:right w:val="none" w:sz="0" w:space="0" w:color="auto"/>
          </w:divBdr>
        </w:div>
        <w:div w:id="554585279">
          <w:marLeft w:val="0"/>
          <w:marRight w:val="0"/>
          <w:marTop w:val="0"/>
          <w:marBottom w:val="0"/>
          <w:divBdr>
            <w:top w:val="none" w:sz="0" w:space="0" w:color="auto"/>
            <w:left w:val="none" w:sz="0" w:space="0" w:color="auto"/>
            <w:bottom w:val="none" w:sz="0" w:space="0" w:color="auto"/>
            <w:right w:val="none" w:sz="0" w:space="0" w:color="auto"/>
          </w:divBdr>
        </w:div>
        <w:div w:id="1209420402">
          <w:marLeft w:val="0"/>
          <w:marRight w:val="0"/>
          <w:marTop w:val="0"/>
          <w:marBottom w:val="0"/>
          <w:divBdr>
            <w:top w:val="none" w:sz="0" w:space="0" w:color="auto"/>
            <w:left w:val="none" w:sz="0" w:space="0" w:color="auto"/>
            <w:bottom w:val="none" w:sz="0" w:space="0" w:color="auto"/>
            <w:right w:val="none" w:sz="0" w:space="0" w:color="auto"/>
          </w:divBdr>
        </w:div>
        <w:div w:id="307904448">
          <w:marLeft w:val="0"/>
          <w:marRight w:val="0"/>
          <w:marTop w:val="0"/>
          <w:marBottom w:val="0"/>
          <w:divBdr>
            <w:top w:val="none" w:sz="0" w:space="0" w:color="auto"/>
            <w:left w:val="none" w:sz="0" w:space="0" w:color="auto"/>
            <w:bottom w:val="none" w:sz="0" w:space="0" w:color="auto"/>
            <w:right w:val="none" w:sz="0" w:space="0" w:color="auto"/>
          </w:divBdr>
        </w:div>
        <w:div w:id="1019620664">
          <w:marLeft w:val="0"/>
          <w:marRight w:val="0"/>
          <w:marTop w:val="0"/>
          <w:marBottom w:val="0"/>
          <w:divBdr>
            <w:top w:val="none" w:sz="0" w:space="0" w:color="auto"/>
            <w:left w:val="none" w:sz="0" w:space="0" w:color="auto"/>
            <w:bottom w:val="none" w:sz="0" w:space="0" w:color="auto"/>
            <w:right w:val="none" w:sz="0" w:space="0" w:color="auto"/>
          </w:divBdr>
        </w:div>
        <w:div w:id="1320771695">
          <w:marLeft w:val="0"/>
          <w:marRight w:val="0"/>
          <w:marTop w:val="0"/>
          <w:marBottom w:val="0"/>
          <w:divBdr>
            <w:top w:val="none" w:sz="0" w:space="0" w:color="auto"/>
            <w:left w:val="none" w:sz="0" w:space="0" w:color="auto"/>
            <w:bottom w:val="none" w:sz="0" w:space="0" w:color="auto"/>
            <w:right w:val="none" w:sz="0" w:space="0" w:color="auto"/>
          </w:divBdr>
        </w:div>
        <w:div w:id="968900923">
          <w:marLeft w:val="0"/>
          <w:marRight w:val="0"/>
          <w:marTop w:val="0"/>
          <w:marBottom w:val="0"/>
          <w:divBdr>
            <w:top w:val="none" w:sz="0" w:space="0" w:color="auto"/>
            <w:left w:val="none" w:sz="0" w:space="0" w:color="auto"/>
            <w:bottom w:val="none" w:sz="0" w:space="0" w:color="auto"/>
            <w:right w:val="none" w:sz="0" w:space="0" w:color="auto"/>
          </w:divBdr>
        </w:div>
        <w:div w:id="117533009">
          <w:marLeft w:val="0"/>
          <w:marRight w:val="0"/>
          <w:marTop w:val="0"/>
          <w:marBottom w:val="0"/>
          <w:divBdr>
            <w:top w:val="none" w:sz="0" w:space="0" w:color="auto"/>
            <w:left w:val="none" w:sz="0" w:space="0" w:color="auto"/>
            <w:bottom w:val="none" w:sz="0" w:space="0" w:color="auto"/>
            <w:right w:val="none" w:sz="0" w:space="0" w:color="auto"/>
          </w:divBdr>
        </w:div>
        <w:div w:id="1635673954">
          <w:marLeft w:val="0"/>
          <w:marRight w:val="0"/>
          <w:marTop w:val="0"/>
          <w:marBottom w:val="0"/>
          <w:divBdr>
            <w:top w:val="none" w:sz="0" w:space="0" w:color="auto"/>
            <w:left w:val="none" w:sz="0" w:space="0" w:color="auto"/>
            <w:bottom w:val="none" w:sz="0" w:space="0" w:color="auto"/>
            <w:right w:val="none" w:sz="0" w:space="0" w:color="auto"/>
          </w:divBdr>
        </w:div>
        <w:div w:id="1298296642">
          <w:marLeft w:val="0"/>
          <w:marRight w:val="0"/>
          <w:marTop w:val="0"/>
          <w:marBottom w:val="0"/>
          <w:divBdr>
            <w:top w:val="none" w:sz="0" w:space="0" w:color="auto"/>
            <w:left w:val="none" w:sz="0" w:space="0" w:color="auto"/>
            <w:bottom w:val="none" w:sz="0" w:space="0" w:color="auto"/>
            <w:right w:val="none" w:sz="0" w:space="0" w:color="auto"/>
          </w:divBdr>
        </w:div>
        <w:div w:id="1523787623">
          <w:marLeft w:val="0"/>
          <w:marRight w:val="0"/>
          <w:marTop w:val="0"/>
          <w:marBottom w:val="0"/>
          <w:divBdr>
            <w:top w:val="none" w:sz="0" w:space="0" w:color="auto"/>
            <w:left w:val="none" w:sz="0" w:space="0" w:color="auto"/>
            <w:bottom w:val="none" w:sz="0" w:space="0" w:color="auto"/>
            <w:right w:val="none" w:sz="0" w:space="0" w:color="auto"/>
          </w:divBdr>
        </w:div>
        <w:div w:id="726997683">
          <w:marLeft w:val="0"/>
          <w:marRight w:val="0"/>
          <w:marTop w:val="0"/>
          <w:marBottom w:val="0"/>
          <w:divBdr>
            <w:top w:val="none" w:sz="0" w:space="0" w:color="auto"/>
            <w:left w:val="none" w:sz="0" w:space="0" w:color="auto"/>
            <w:bottom w:val="none" w:sz="0" w:space="0" w:color="auto"/>
            <w:right w:val="none" w:sz="0" w:space="0" w:color="auto"/>
          </w:divBdr>
        </w:div>
        <w:div w:id="1506626867">
          <w:marLeft w:val="0"/>
          <w:marRight w:val="0"/>
          <w:marTop w:val="0"/>
          <w:marBottom w:val="0"/>
          <w:divBdr>
            <w:top w:val="none" w:sz="0" w:space="0" w:color="auto"/>
            <w:left w:val="none" w:sz="0" w:space="0" w:color="auto"/>
            <w:bottom w:val="none" w:sz="0" w:space="0" w:color="auto"/>
            <w:right w:val="none" w:sz="0" w:space="0" w:color="auto"/>
          </w:divBdr>
        </w:div>
        <w:div w:id="1117984510">
          <w:marLeft w:val="0"/>
          <w:marRight w:val="0"/>
          <w:marTop w:val="0"/>
          <w:marBottom w:val="0"/>
          <w:divBdr>
            <w:top w:val="none" w:sz="0" w:space="0" w:color="auto"/>
            <w:left w:val="none" w:sz="0" w:space="0" w:color="auto"/>
            <w:bottom w:val="none" w:sz="0" w:space="0" w:color="auto"/>
            <w:right w:val="none" w:sz="0" w:space="0" w:color="auto"/>
          </w:divBdr>
        </w:div>
        <w:div w:id="447088124">
          <w:marLeft w:val="0"/>
          <w:marRight w:val="0"/>
          <w:marTop w:val="0"/>
          <w:marBottom w:val="0"/>
          <w:divBdr>
            <w:top w:val="none" w:sz="0" w:space="0" w:color="auto"/>
            <w:left w:val="none" w:sz="0" w:space="0" w:color="auto"/>
            <w:bottom w:val="none" w:sz="0" w:space="0" w:color="auto"/>
            <w:right w:val="none" w:sz="0" w:space="0" w:color="auto"/>
          </w:divBdr>
        </w:div>
        <w:div w:id="279997365">
          <w:marLeft w:val="0"/>
          <w:marRight w:val="0"/>
          <w:marTop w:val="0"/>
          <w:marBottom w:val="0"/>
          <w:divBdr>
            <w:top w:val="none" w:sz="0" w:space="0" w:color="auto"/>
            <w:left w:val="none" w:sz="0" w:space="0" w:color="auto"/>
            <w:bottom w:val="none" w:sz="0" w:space="0" w:color="auto"/>
            <w:right w:val="none" w:sz="0" w:space="0" w:color="auto"/>
          </w:divBdr>
        </w:div>
        <w:div w:id="958493345">
          <w:marLeft w:val="0"/>
          <w:marRight w:val="0"/>
          <w:marTop w:val="0"/>
          <w:marBottom w:val="0"/>
          <w:divBdr>
            <w:top w:val="none" w:sz="0" w:space="0" w:color="auto"/>
            <w:left w:val="none" w:sz="0" w:space="0" w:color="auto"/>
            <w:bottom w:val="none" w:sz="0" w:space="0" w:color="auto"/>
            <w:right w:val="none" w:sz="0" w:space="0" w:color="auto"/>
          </w:divBdr>
        </w:div>
        <w:div w:id="820196307">
          <w:marLeft w:val="0"/>
          <w:marRight w:val="0"/>
          <w:marTop w:val="0"/>
          <w:marBottom w:val="0"/>
          <w:divBdr>
            <w:top w:val="none" w:sz="0" w:space="0" w:color="auto"/>
            <w:left w:val="none" w:sz="0" w:space="0" w:color="auto"/>
            <w:bottom w:val="none" w:sz="0" w:space="0" w:color="auto"/>
            <w:right w:val="none" w:sz="0" w:space="0" w:color="auto"/>
          </w:divBdr>
        </w:div>
        <w:div w:id="1142430447">
          <w:marLeft w:val="0"/>
          <w:marRight w:val="0"/>
          <w:marTop w:val="0"/>
          <w:marBottom w:val="0"/>
          <w:divBdr>
            <w:top w:val="none" w:sz="0" w:space="0" w:color="auto"/>
            <w:left w:val="none" w:sz="0" w:space="0" w:color="auto"/>
            <w:bottom w:val="none" w:sz="0" w:space="0" w:color="auto"/>
            <w:right w:val="none" w:sz="0" w:space="0" w:color="auto"/>
          </w:divBdr>
        </w:div>
        <w:div w:id="1428228027">
          <w:marLeft w:val="0"/>
          <w:marRight w:val="0"/>
          <w:marTop w:val="0"/>
          <w:marBottom w:val="0"/>
          <w:divBdr>
            <w:top w:val="none" w:sz="0" w:space="0" w:color="auto"/>
            <w:left w:val="none" w:sz="0" w:space="0" w:color="auto"/>
            <w:bottom w:val="none" w:sz="0" w:space="0" w:color="auto"/>
            <w:right w:val="none" w:sz="0" w:space="0" w:color="auto"/>
          </w:divBdr>
        </w:div>
        <w:div w:id="310328342">
          <w:marLeft w:val="0"/>
          <w:marRight w:val="0"/>
          <w:marTop w:val="0"/>
          <w:marBottom w:val="0"/>
          <w:divBdr>
            <w:top w:val="none" w:sz="0" w:space="0" w:color="auto"/>
            <w:left w:val="none" w:sz="0" w:space="0" w:color="auto"/>
            <w:bottom w:val="none" w:sz="0" w:space="0" w:color="auto"/>
            <w:right w:val="none" w:sz="0" w:space="0" w:color="auto"/>
          </w:divBdr>
        </w:div>
        <w:div w:id="976683474">
          <w:marLeft w:val="0"/>
          <w:marRight w:val="0"/>
          <w:marTop w:val="0"/>
          <w:marBottom w:val="0"/>
          <w:divBdr>
            <w:top w:val="none" w:sz="0" w:space="0" w:color="auto"/>
            <w:left w:val="none" w:sz="0" w:space="0" w:color="auto"/>
            <w:bottom w:val="none" w:sz="0" w:space="0" w:color="auto"/>
            <w:right w:val="none" w:sz="0" w:space="0" w:color="auto"/>
          </w:divBdr>
        </w:div>
        <w:div w:id="1585602826">
          <w:marLeft w:val="0"/>
          <w:marRight w:val="0"/>
          <w:marTop w:val="0"/>
          <w:marBottom w:val="0"/>
          <w:divBdr>
            <w:top w:val="none" w:sz="0" w:space="0" w:color="auto"/>
            <w:left w:val="none" w:sz="0" w:space="0" w:color="auto"/>
            <w:bottom w:val="none" w:sz="0" w:space="0" w:color="auto"/>
            <w:right w:val="none" w:sz="0" w:space="0" w:color="auto"/>
          </w:divBdr>
        </w:div>
        <w:div w:id="1955289361">
          <w:marLeft w:val="0"/>
          <w:marRight w:val="0"/>
          <w:marTop w:val="0"/>
          <w:marBottom w:val="0"/>
          <w:divBdr>
            <w:top w:val="none" w:sz="0" w:space="0" w:color="auto"/>
            <w:left w:val="none" w:sz="0" w:space="0" w:color="auto"/>
            <w:bottom w:val="none" w:sz="0" w:space="0" w:color="auto"/>
            <w:right w:val="none" w:sz="0" w:space="0" w:color="auto"/>
          </w:divBdr>
        </w:div>
        <w:div w:id="1975863194">
          <w:marLeft w:val="0"/>
          <w:marRight w:val="0"/>
          <w:marTop w:val="0"/>
          <w:marBottom w:val="0"/>
          <w:divBdr>
            <w:top w:val="none" w:sz="0" w:space="0" w:color="auto"/>
            <w:left w:val="none" w:sz="0" w:space="0" w:color="auto"/>
            <w:bottom w:val="none" w:sz="0" w:space="0" w:color="auto"/>
            <w:right w:val="none" w:sz="0" w:space="0" w:color="auto"/>
          </w:divBdr>
        </w:div>
        <w:div w:id="204410684">
          <w:marLeft w:val="0"/>
          <w:marRight w:val="0"/>
          <w:marTop w:val="0"/>
          <w:marBottom w:val="0"/>
          <w:divBdr>
            <w:top w:val="none" w:sz="0" w:space="0" w:color="auto"/>
            <w:left w:val="none" w:sz="0" w:space="0" w:color="auto"/>
            <w:bottom w:val="none" w:sz="0" w:space="0" w:color="auto"/>
            <w:right w:val="none" w:sz="0" w:space="0" w:color="auto"/>
          </w:divBdr>
        </w:div>
        <w:div w:id="62946819">
          <w:marLeft w:val="0"/>
          <w:marRight w:val="0"/>
          <w:marTop w:val="0"/>
          <w:marBottom w:val="0"/>
          <w:divBdr>
            <w:top w:val="none" w:sz="0" w:space="0" w:color="auto"/>
            <w:left w:val="none" w:sz="0" w:space="0" w:color="auto"/>
            <w:bottom w:val="none" w:sz="0" w:space="0" w:color="auto"/>
            <w:right w:val="none" w:sz="0" w:space="0" w:color="auto"/>
          </w:divBdr>
        </w:div>
        <w:div w:id="1457723461">
          <w:marLeft w:val="0"/>
          <w:marRight w:val="0"/>
          <w:marTop w:val="0"/>
          <w:marBottom w:val="0"/>
          <w:divBdr>
            <w:top w:val="none" w:sz="0" w:space="0" w:color="auto"/>
            <w:left w:val="none" w:sz="0" w:space="0" w:color="auto"/>
            <w:bottom w:val="none" w:sz="0" w:space="0" w:color="auto"/>
            <w:right w:val="none" w:sz="0" w:space="0" w:color="auto"/>
          </w:divBdr>
        </w:div>
        <w:div w:id="767773130">
          <w:marLeft w:val="0"/>
          <w:marRight w:val="0"/>
          <w:marTop w:val="0"/>
          <w:marBottom w:val="0"/>
          <w:divBdr>
            <w:top w:val="none" w:sz="0" w:space="0" w:color="auto"/>
            <w:left w:val="none" w:sz="0" w:space="0" w:color="auto"/>
            <w:bottom w:val="none" w:sz="0" w:space="0" w:color="auto"/>
            <w:right w:val="none" w:sz="0" w:space="0" w:color="auto"/>
          </w:divBdr>
        </w:div>
        <w:div w:id="1434087718">
          <w:marLeft w:val="0"/>
          <w:marRight w:val="0"/>
          <w:marTop w:val="0"/>
          <w:marBottom w:val="0"/>
          <w:divBdr>
            <w:top w:val="none" w:sz="0" w:space="0" w:color="auto"/>
            <w:left w:val="none" w:sz="0" w:space="0" w:color="auto"/>
            <w:bottom w:val="none" w:sz="0" w:space="0" w:color="auto"/>
            <w:right w:val="none" w:sz="0" w:space="0" w:color="auto"/>
          </w:divBdr>
        </w:div>
        <w:div w:id="1934826091">
          <w:marLeft w:val="0"/>
          <w:marRight w:val="0"/>
          <w:marTop w:val="0"/>
          <w:marBottom w:val="0"/>
          <w:divBdr>
            <w:top w:val="none" w:sz="0" w:space="0" w:color="auto"/>
            <w:left w:val="none" w:sz="0" w:space="0" w:color="auto"/>
            <w:bottom w:val="none" w:sz="0" w:space="0" w:color="auto"/>
            <w:right w:val="none" w:sz="0" w:space="0" w:color="auto"/>
          </w:divBdr>
        </w:div>
        <w:div w:id="367730450">
          <w:marLeft w:val="0"/>
          <w:marRight w:val="0"/>
          <w:marTop w:val="0"/>
          <w:marBottom w:val="0"/>
          <w:divBdr>
            <w:top w:val="none" w:sz="0" w:space="0" w:color="auto"/>
            <w:left w:val="none" w:sz="0" w:space="0" w:color="auto"/>
            <w:bottom w:val="none" w:sz="0" w:space="0" w:color="auto"/>
            <w:right w:val="none" w:sz="0" w:space="0" w:color="auto"/>
          </w:divBdr>
        </w:div>
        <w:div w:id="197936720">
          <w:marLeft w:val="0"/>
          <w:marRight w:val="0"/>
          <w:marTop w:val="0"/>
          <w:marBottom w:val="0"/>
          <w:divBdr>
            <w:top w:val="none" w:sz="0" w:space="0" w:color="auto"/>
            <w:left w:val="none" w:sz="0" w:space="0" w:color="auto"/>
            <w:bottom w:val="none" w:sz="0" w:space="0" w:color="auto"/>
            <w:right w:val="none" w:sz="0" w:space="0" w:color="auto"/>
          </w:divBdr>
        </w:div>
        <w:div w:id="413018953">
          <w:marLeft w:val="0"/>
          <w:marRight w:val="0"/>
          <w:marTop w:val="0"/>
          <w:marBottom w:val="0"/>
          <w:divBdr>
            <w:top w:val="none" w:sz="0" w:space="0" w:color="auto"/>
            <w:left w:val="none" w:sz="0" w:space="0" w:color="auto"/>
            <w:bottom w:val="none" w:sz="0" w:space="0" w:color="auto"/>
            <w:right w:val="none" w:sz="0" w:space="0" w:color="auto"/>
          </w:divBdr>
        </w:div>
        <w:div w:id="486285573">
          <w:marLeft w:val="0"/>
          <w:marRight w:val="0"/>
          <w:marTop w:val="0"/>
          <w:marBottom w:val="0"/>
          <w:divBdr>
            <w:top w:val="none" w:sz="0" w:space="0" w:color="auto"/>
            <w:left w:val="none" w:sz="0" w:space="0" w:color="auto"/>
            <w:bottom w:val="none" w:sz="0" w:space="0" w:color="auto"/>
            <w:right w:val="none" w:sz="0" w:space="0" w:color="auto"/>
          </w:divBdr>
        </w:div>
        <w:div w:id="1066028423">
          <w:marLeft w:val="0"/>
          <w:marRight w:val="0"/>
          <w:marTop w:val="0"/>
          <w:marBottom w:val="0"/>
          <w:divBdr>
            <w:top w:val="none" w:sz="0" w:space="0" w:color="auto"/>
            <w:left w:val="none" w:sz="0" w:space="0" w:color="auto"/>
            <w:bottom w:val="none" w:sz="0" w:space="0" w:color="auto"/>
            <w:right w:val="none" w:sz="0" w:space="0" w:color="auto"/>
          </w:divBdr>
        </w:div>
        <w:div w:id="1398673357">
          <w:marLeft w:val="0"/>
          <w:marRight w:val="0"/>
          <w:marTop w:val="0"/>
          <w:marBottom w:val="0"/>
          <w:divBdr>
            <w:top w:val="none" w:sz="0" w:space="0" w:color="auto"/>
            <w:left w:val="none" w:sz="0" w:space="0" w:color="auto"/>
            <w:bottom w:val="none" w:sz="0" w:space="0" w:color="auto"/>
            <w:right w:val="none" w:sz="0" w:space="0" w:color="auto"/>
          </w:divBdr>
        </w:div>
        <w:div w:id="1261916163">
          <w:marLeft w:val="0"/>
          <w:marRight w:val="0"/>
          <w:marTop w:val="0"/>
          <w:marBottom w:val="0"/>
          <w:divBdr>
            <w:top w:val="none" w:sz="0" w:space="0" w:color="auto"/>
            <w:left w:val="none" w:sz="0" w:space="0" w:color="auto"/>
            <w:bottom w:val="none" w:sz="0" w:space="0" w:color="auto"/>
            <w:right w:val="none" w:sz="0" w:space="0" w:color="auto"/>
          </w:divBdr>
        </w:div>
        <w:div w:id="617565968">
          <w:marLeft w:val="0"/>
          <w:marRight w:val="0"/>
          <w:marTop w:val="0"/>
          <w:marBottom w:val="0"/>
          <w:divBdr>
            <w:top w:val="none" w:sz="0" w:space="0" w:color="auto"/>
            <w:left w:val="none" w:sz="0" w:space="0" w:color="auto"/>
            <w:bottom w:val="none" w:sz="0" w:space="0" w:color="auto"/>
            <w:right w:val="none" w:sz="0" w:space="0" w:color="auto"/>
          </w:divBdr>
        </w:div>
        <w:div w:id="794523107">
          <w:marLeft w:val="0"/>
          <w:marRight w:val="0"/>
          <w:marTop w:val="0"/>
          <w:marBottom w:val="0"/>
          <w:divBdr>
            <w:top w:val="none" w:sz="0" w:space="0" w:color="auto"/>
            <w:left w:val="none" w:sz="0" w:space="0" w:color="auto"/>
            <w:bottom w:val="none" w:sz="0" w:space="0" w:color="auto"/>
            <w:right w:val="none" w:sz="0" w:space="0" w:color="auto"/>
          </w:divBdr>
        </w:div>
        <w:div w:id="710767889">
          <w:marLeft w:val="0"/>
          <w:marRight w:val="0"/>
          <w:marTop w:val="0"/>
          <w:marBottom w:val="0"/>
          <w:divBdr>
            <w:top w:val="none" w:sz="0" w:space="0" w:color="auto"/>
            <w:left w:val="none" w:sz="0" w:space="0" w:color="auto"/>
            <w:bottom w:val="none" w:sz="0" w:space="0" w:color="auto"/>
            <w:right w:val="none" w:sz="0" w:space="0" w:color="auto"/>
          </w:divBdr>
        </w:div>
        <w:div w:id="1201895092">
          <w:marLeft w:val="0"/>
          <w:marRight w:val="0"/>
          <w:marTop w:val="0"/>
          <w:marBottom w:val="0"/>
          <w:divBdr>
            <w:top w:val="none" w:sz="0" w:space="0" w:color="auto"/>
            <w:left w:val="none" w:sz="0" w:space="0" w:color="auto"/>
            <w:bottom w:val="none" w:sz="0" w:space="0" w:color="auto"/>
            <w:right w:val="none" w:sz="0" w:space="0" w:color="auto"/>
          </w:divBdr>
        </w:div>
        <w:div w:id="200558312">
          <w:marLeft w:val="0"/>
          <w:marRight w:val="0"/>
          <w:marTop w:val="0"/>
          <w:marBottom w:val="0"/>
          <w:divBdr>
            <w:top w:val="none" w:sz="0" w:space="0" w:color="auto"/>
            <w:left w:val="none" w:sz="0" w:space="0" w:color="auto"/>
            <w:bottom w:val="none" w:sz="0" w:space="0" w:color="auto"/>
            <w:right w:val="none" w:sz="0" w:space="0" w:color="auto"/>
          </w:divBdr>
        </w:div>
        <w:div w:id="1293319471">
          <w:marLeft w:val="0"/>
          <w:marRight w:val="0"/>
          <w:marTop w:val="0"/>
          <w:marBottom w:val="0"/>
          <w:divBdr>
            <w:top w:val="none" w:sz="0" w:space="0" w:color="auto"/>
            <w:left w:val="none" w:sz="0" w:space="0" w:color="auto"/>
            <w:bottom w:val="none" w:sz="0" w:space="0" w:color="auto"/>
            <w:right w:val="none" w:sz="0" w:space="0" w:color="auto"/>
          </w:divBdr>
        </w:div>
        <w:div w:id="681325888">
          <w:marLeft w:val="0"/>
          <w:marRight w:val="0"/>
          <w:marTop w:val="0"/>
          <w:marBottom w:val="0"/>
          <w:divBdr>
            <w:top w:val="none" w:sz="0" w:space="0" w:color="auto"/>
            <w:left w:val="none" w:sz="0" w:space="0" w:color="auto"/>
            <w:bottom w:val="none" w:sz="0" w:space="0" w:color="auto"/>
            <w:right w:val="none" w:sz="0" w:space="0" w:color="auto"/>
          </w:divBdr>
        </w:div>
        <w:div w:id="22560388">
          <w:marLeft w:val="0"/>
          <w:marRight w:val="0"/>
          <w:marTop w:val="0"/>
          <w:marBottom w:val="0"/>
          <w:divBdr>
            <w:top w:val="none" w:sz="0" w:space="0" w:color="auto"/>
            <w:left w:val="none" w:sz="0" w:space="0" w:color="auto"/>
            <w:bottom w:val="none" w:sz="0" w:space="0" w:color="auto"/>
            <w:right w:val="none" w:sz="0" w:space="0" w:color="auto"/>
          </w:divBdr>
        </w:div>
        <w:div w:id="1615285947">
          <w:marLeft w:val="0"/>
          <w:marRight w:val="0"/>
          <w:marTop w:val="0"/>
          <w:marBottom w:val="0"/>
          <w:divBdr>
            <w:top w:val="none" w:sz="0" w:space="0" w:color="auto"/>
            <w:left w:val="none" w:sz="0" w:space="0" w:color="auto"/>
            <w:bottom w:val="none" w:sz="0" w:space="0" w:color="auto"/>
            <w:right w:val="none" w:sz="0" w:space="0" w:color="auto"/>
          </w:divBdr>
        </w:div>
        <w:div w:id="10760596">
          <w:marLeft w:val="0"/>
          <w:marRight w:val="0"/>
          <w:marTop w:val="0"/>
          <w:marBottom w:val="0"/>
          <w:divBdr>
            <w:top w:val="none" w:sz="0" w:space="0" w:color="auto"/>
            <w:left w:val="none" w:sz="0" w:space="0" w:color="auto"/>
            <w:bottom w:val="none" w:sz="0" w:space="0" w:color="auto"/>
            <w:right w:val="none" w:sz="0" w:space="0" w:color="auto"/>
          </w:divBdr>
        </w:div>
        <w:div w:id="250044204">
          <w:marLeft w:val="0"/>
          <w:marRight w:val="0"/>
          <w:marTop w:val="0"/>
          <w:marBottom w:val="0"/>
          <w:divBdr>
            <w:top w:val="none" w:sz="0" w:space="0" w:color="auto"/>
            <w:left w:val="none" w:sz="0" w:space="0" w:color="auto"/>
            <w:bottom w:val="none" w:sz="0" w:space="0" w:color="auto"/>
            <w:right w:val="none" w:sz="0" w:space="0" w:color="auto"/>
          </w:divBdr>
        </w:div>
        <w:div w:id="1350906742">
          <w:marLeft w:val="0"/>
          <w:marRight w:val="0"/>
          <w:marTop w:val="0"/>
          <w:marBottom w:val="0"/>
          <w:divBdr>
            <w:top w:val="none" w:sz="0" w:space="0" w:color="auto"/>
            <w:left w:val="none" w:sz="0" w:space="0" w:color="auto"/>
            <w:bottom w:val="none" w:sz="0" w:space="0" w:color="auto"/>
            <w:right w:val="none" w:sz="0" w:space="0" w:color="auto"/>
          </w:divBdr>
        </w:div>
        <w:div w:id="1198810505">
          <w:marLeft w:val="0"/>
          <w:marRight w:val="0"/>
          <w:marTop w:val="0"/>
          <w:marBottom w:val="0"/>
          <w:divBdr>
            <w:top w:val="none" w:sz="0" w:space="0" w:color="auto"/>
            <w:left w:val="none" w:sz="0" w:space="0" w:color="auto"/>
            <w:bottom w:val="none" w:sz="0" w:space="0" w:color="auto"/>
            <w:right w:val="none" w:sz="0" w:space="0" w:color="auto"/>
          </w:divBdr>
        </w:div>
        <w:div w:id="1328558127">
          <w:marLeft w:val="0"/>
          <w:marRight w:val="0"/>
          <w:marTop w:val="0"/>
          <w:marBottom w:val="0"/>
          <w:divBdr>
            <w:top w:val="none" w:sz="0" w:space="0" w:color="auto"/>
            <w:left w:val="none" w:sz="0" w:space="0" w:color="auto"/>
            <w:bottom w:val="none" w:sz="0" w:space="0" w:color="auto"/>
            <w:right w:val="none" w:sz="0" w:space="0" w:color="auto"/>
          </w:divBdr>
        </w:div>
        <w:div w:id="179707827">
          <w:marLeft w:val="0"/>
          <w:marRight w:val="0"/>
          <w:marTop w:val="0"/>
          <w:marBottom w:val="0"/>
          <w:divBdr>
            <w:top w:val="none" w:sz="0" w:space="0" w:color="auto"/>
            <w:left w:val="none" w:sz="0" w:space="0" w:color="auto"/>
            <w:bottom w:val="none" w:sz="0" w:space="0" w:color="auto"/>
            <w:right w:val="none" w:sz="0" w:space="0" w:color="auto"/>
          </w:divBdr>
        </w:div>
        <w:div w:id="622274787">
          <w:marLeft w:val="0"/>
          <w:marRight w:val="0"/>
          <w:marTop w:val="0"/>
          <w:marBottom w:val="0"/>
          <w:divBdr>
            <w:top w:val="none" w:sz="0" w:space="0" w:color="auto"/>
            <w:left w:val="none" w:sz="0" w:space="0" w:color="auto"/>
            <w:bottom w:val="none" w:sz="0" w:space="0" w:color="auto"/>
            <w:right w:val="none" w:sz="0" w:space="0" w:color="auto"/>
          </w:divBdr>
        </w:div>
        <w:div w:id="361323200">
          <w:marLeft w:val="0"/>
          <w:marRight w:val="0"/>
          <w:marTop w:val="0"/>
          <w:marBottom w:val="0"/>
          <w:divBdr>
            <w:top w:val="none" w:sz="0" w:space="0" w:color="auto"/>
            <w:left w:val="none" w:sz="0" w:space="0" w:color="auto"/>
            <w:bottom w:val="none" w:sz="0" w:space="0" w:color="auto"/>
            <w:right w:val="none" w:sz="0" w:space="0" w:color="auto"/>
          </w:divBdr>
        </w:div>
        <w:div w:id="210964167">
          <w:marLeft w:val="0"/>
          <w:marRight w:val="0"/>
          <w:marTop w:val="0"/>
          <w:marBottom w:val="0"/>
          <w:divBdr>
            <w:top w:val="none" w:sz="0" w:space="0" w:color="auto"/>
            <w:left w:val="none" w:sz="0" w:space="0" w:color="auto"/>
            <w:bottom w:val="none" w:sz="0" w:space="0" w:color="auto"/>
            <w:right w:val="none" w:sz="0" w:space="0" w:color="auto"/>
          </w:divBdr>
        </w:div>
        <w:div w:id="1794865537">
          <w:marLeft w:val="0"/>
          <w:marRight w:val="0"/>
          <w:marTop w:val="0"/>
          <w:marBottom w:val="0"/>
          <w:divBdr>
            <w:top w:val="none" w:sz="0" w:space="0" w:color="auto"/>
            <w:left w:val="none" w:sz="0" w:space="0" w:color="auto"/>
            <w:bottom w:val="none" w:sz="0" w:space="0" w:color="auto"/>
            <w:right w:val="none" w:sz="0" w:space="0" w:color="auto"/>
          </w:divBdr>
        </w:div>
        <w:div w:id="59795814">
          <w:marLeft w:val="0"/>
          <w:marRight w:val="0"/>
          <w:marTop w:val="0"/>
          <w:marBottom w:val="0"/>
          <w:divBdr>
            <w:top w:val="none" w:sz="0" w:space="0" w:color="auto"/>
            <w:left w:val="none" w:sz="0" w:space="0" w:color="auto"/>
            <w:bottom w:val="none" w:sz="0" w:space="0" w:color="auto"/>
            <w:right w:val="none" w:sz="0" w:space="0" w:color="auto"/>
          </w:divBdr>
        </w:div>
        <w:div w:id="395782769">
          <w:marLeft w:val="0"/>
          <w:marRight w:val="0"/>
          <w:marTop w:val="0"/>
          <w:marBottom w:val="0"/>
          <w:divBdr>
            <w:top w:val="none" w:sz="0" w:space="0" w:color="auto"/>
            <w:left w:val="none" w:sz="0" w:space="0" w:color="auto"/>
            <w:bottom w:val="none" w:sz="0" w:space="0" w:color="auto"/>
            <w:right w:val="none" w:sz="0" w:space="0" w:color="auto"/>
          </w:divBdr>
        </w:div>
        <w:div w:id="870263257">
          <w:marLeft w:val="0"/>
          <w:marRight w:val="0"/>
          <w:marTop w:val="0"/>
          <w:marBottom w:val="0"/>
          <w:divBdr>
            <w:top w:val="none" w:sz="0" w:space="0" w:color="auto"/>
            <w:left w:val="none" w:sz="0" w:space="0" w:color="auto"/>
            <w:bottom w:val="none" w:sz="0" w:space="0" w:color="auto"/>
            <w:right w:val="none" w:sz="0" w:space="0" w:color="auto"/>
          </w:divBdr>
        </w:div>
        <w:div w:id="108815629">
          <w:marLeft w:val="0"/>
          <w:marRight w:val="0"/>
          <w:marTop w:val="0"/>
          <w:marBottom w:val="0"/>
          <w:divBdr>
            <w:top w:val="none" w:sz="0" w:space="0" w:color="auto"/>
            <w:left w:val="none" w:sz="0" w:space="0" w:color="auto"/>
            <w:bottom w:val="none" w:sz="0" w:space="0" w:color="auto"/>
            <w:right w:val="none" w:sz="0" w:space="0" w:color="auto"/>
          </w:divBdr>
        </w:div>
        <w:div w:id="1546676510">
          <w:marLeft w:val="0"/>
          <w:marRight w:val="0"/>
          <w:marTop w:val="0"/>
          <w:marBottom w:val="0"/>
          <w:divBdr>
            <w:top w:val="none" w:sz="0" w:space="0" w:color="auto"/>
            <w:left w:val="none" w:sz="0" w:space="0" w:color="auto"/>
            <w:bottom w:val="none" w:sz="0" w:space="0" w:color="auto"/>
            <w:right w:val="none" w:sz="0" w:space="0" w:color="auto"/>
          </w:divBdr>
        </w:div>
        <w:div w:id="1413426249">
          <w:marLeft w:val="0"/>
          <w:marRight w:val="0"/>
          <w:marTop w:val="0"/>
          <w:marBottom w:val="0"/>
          <w:divBdr>
            <w:top w:val="none" w:sz="0" w:space="0" w:color="auto"/>
            <w:left w:val="none" w:sz="0" w:space="0" w:color="auto"/>
            <w:bottom w:val="none" w:sz="0" w:space="0" w:color="auto"/>
            <w:right w:val="none" w:sz="0" w:space="0" w:color="auto"/>
          </w:divBdr>
        </w:div>
        <w:div w:id="21513718">
          <w:marLeft w:val="0"/>
          <w:marRight w:val="0"/>
          <w:marTop w:val="0"/>
          <w:marBottom w:val="0"/>
          <w:divBdr>
            <w:top w:val="none" w:sz="0" w:space="0" w:color="auto"/>
            <w:left w:val="none" w:sz="0" w:space="0" w:color="auto"/>
            <w:bottom w:val="none" w:sz="0" w:space="0" w:color="auto"/>
            <w:right w:val="none" w:sz="0" w:space="0" w:color="auto"/>
          </w:divBdr>
        </w:div>
        <w:div w:id="2094037225">
          <w:marLeft w:val="0"/>
          <w:marRight w:val="0"/>
          <w:marTop w:val="0"/>
          <w:marBottom w:val="0"/>
          <w:divBdr>
            <w:top w:val="none" w:sz="0" w:space="0" w:color="auto"/>
            <w:left w:val="none" w:sz="0" w:space="0" w:color="auto"/>
            <w:bottom w:val="none" w:sz="0" w:space="0" w:color="auto"/>
            <w:right w:val="none" w:sz="0" w:space="0" w:color="auto"/>
          </w:divBdr>
        </w:div>
        <w:div w:id="1042940948">
          <w:marLeft w:val="0"/>
          <w:marRight w:val="0"/>
          <w:marTop w:val="0"/>
          <w:marBottom w:val="0"/>
          <w:divBdr>
            <w:top w:val="none" w:sz="0" w:space="0" w:color="auto"/>
            <w:left w:val="none" w:sz="0" w:space="0" w:color="auto"/>
            <w:bottom w:val="none" w:sz="0" w:space="0" w:color="auto"/>
            <w:right w:val="none" w:sz="0" w:space="0" w:color="auto"/>
          </w:divBdr>
        </w:div>
        <w:div w:id="1789617377">
          <w:marLeft w:val="0"/>
          <w:marRight w:val="0"/>
          <w:marTop w:val="0"/>
          <w:marBottom w:val="0"/>
          <w:divBdr>
            <w:top w:val="none" w:sz="0" w:space="0" w:color="auto"/>
            <w:left w:val="none" w:sz="0" w:space="0" w:color="auto"/>
            <w:bottom w:val="none" w:sz="0" w:space="0" w:color="auto"/>
            <w:right w:val="none" w:sz="0" w:space="0" w:color="auto"/>
          </w:divBdr>
        </w:div>
        <w:div w:id="898318865">
          <w:marLeft w:val="0"/>
          <w:marRight w:val="0"/>
          <w:marTop w:val="0"/>
          <w:marBottom w:val="0"/>
          <w:divBdr>
            <w:top w:val="none" w:sz="0" w:space="0" w:color="auto"/>
            <w:left w:val="none" w:sz="0" w:space="0" w:color="auto"/>
            <w:bottom w:val="none" w:sz="0" w:space="0" w:color="auto"/>
            <w:right w:val="none" w:sz="0" w:space="0" w:color="auto"/>
          </w:divBdr>
        </w:div>
        <w:div w:id="309939765">
          <w:marLeft w:val="0"/>
          <w:marRight w:val="0"/>
          <w:marTop w:val="0"/>
          <w:marBottom w:val="0"/>
          <w:divBdr>
            <w:top w:val="none" w:sz="0" w:space="0" w:color="auto"/>
            <w:left w:val="none" w:sz="0" w:space="0" w:color="auto"/>
            <w:bottom w:val="none" w:sz="0" w:space="0" w:color="auto"/>
            <w:right w:val="none" w:sz="0" w:space="0" w:color="auto"/>
          </w:divBdr>
        </w:div>
        <w:div w:id="1648125666">
          <w:marLeft w:val="0"/>
          <w:marRight w:val="0"/>
          <w:marTop w:val="0"/>
          <w:marBottom w:val="0"/>
          <w:divBdr>
            <w:top w:val="none" w:sz="0" w:space="0" w:color="auto"/>
            <w:left w:val="none" w:sz="0" w:space="0" w:color="auto"/>
            <w:bottom w:val="none" w:sz="0" w:space="0" w:color="auto"/>
            <w:right w:val="none" w:sz="0" w:space="0" w:color="auto"/>
          </w:divBdr>
        </w:div>
        <w:div w:id="579873724">
          <w:marLeft w:val="0"/>
          <w:marRight w:val="0"/>
          <w:marTop w:val="0"/>
          <w:marBottom w:val="0"/>
          <w:divBdr>
            <w:top w:val="none" w:sz="0" w:space="0" w:color="auto"/>
            <w:left w:val="none" w:sz="0" w:space="0" w:color="auto"/>
            <w:bottom w:val="none" w:sz="0" w:space="0" w:color="auto"/>
            <w:right w:val="none" w:sz="0" w:space="0" w:color="auto"/>
          </w:divBdr>
        </w:div>
        <w:div w:id="1641376528">
          <w:marLeft w:val="0"/>
          <w:marRight w:val="0"/>
          <w:marTop w:val="0"/>
          <w:marBottom w:val="0"/>
          <w:divBdr>
            <w:top w:val="none" w:sz="0" w:space="0" w:color="auto"/>
            <w:left w:val="none" w:sz="0" w:space="0" w:color="auto"/>
            <w:bottom w:val="none" w:sz="0" w:space="0" w:color="auto"/>
            <w:right w:val="none" w:sz="0" w:space="0" w:color="auto"/>
          </w:divBdr>
        </w:div>
        <w:div w:id="1579552589">
          <w:marLeft w:val="0"/>
          <w:marRight w:val="0"/>
          <w:marTop w:val="0"/>
          <w:marBottom w:val="0"/>
          <w:divBdr>
            <w:top w:val="none" w:sz="0" w:space="0" w:color="auto"/>
            <w:left w:val="none" w:sz="0" w:space="0" w:color="auto"/>
            <w:bottom w:val="none" w:sz="0" w:space="0" w:color="auto"/>
            <w:right w:val="none" w:sz="0" w:space="0" w:color="auto"/>
          </w:divBdr>
        </w:div>
        <w:div w:id="191043006">
          <w:marLeft w:val="0"/>
          <w:marRight w:val="0"/>
          <w:marTop w:val="0"/>
          <w:marBottom w:val="0"/>
          <w:divBdr>
            <w:top w:val="none" w:sz="0" w:space="0" w:color="auto"/>
            <w:left w:val="none" w:sz="0" w:space="0" w:color="auto"/>
            <w:bottom w:val="none" w:sz="0" w:space="0" w:color="auto"/>
            <w:right w:val="none" w:sz="0" w:space="0" w:color="auto"/>
          </w:divBdr>
        </w:div>
        <w:div w:id="655765980">
          <w:marLeft w:val="0"/>
          <w:marRight w:val="0"/>
          <w:marTop w:val="0"/>
          <w:marBottom w:val="0"/>
          <w:divBdr>
            <w:top w:val="none" w:sz="0" w:space="0" w:color="auto"/>
            <w:left w:val="none" w:sz="0" w:space="0" w:color="auto"/>
            <w:bottom w:val="none" w:sz="0" w:space="0" w:color="auto"/>
            <w:right w:val="none" w:sz="0" w:space="0" w:color="auto"/>
          </w:divBdr>
        </w:div>
        <w:div w:id="1510758556">
          <w:marLeft w:val="0"/>
          <w:marRight w:val="0"/>
          <w:marTop w:val="0"/>
          <w:marBottom w:val="0"/>
          <w:divBdr>
            <w:top w:val="none" w:sz="0" w:space="0" w:color="auto"/>
            <w:left w:val="none" w:sz="0" w:space="0" w:color="auto"/>
            <w:bottom w:val="none" w:sz="0" w:space="0" w:color="auto"/>
            <w:right w:val="none" w:sz="0" w:space="0" w:color="auto"/>
          </w:divBdr>
        </w:div>
        <w:div w:id="1767337514">
          <w:marLeft w:val="0"/>
          <w:marRight w:val="0"/>
          <w:marTop w:val="0"/>
          <w:marBottom w:val="0"/>
          <w:divBdr>
            <w:top w:val="none" w:sz="0" w:space="0" w:color="auto"/>
            <w:left w:val="none" w:sz="0" w:space="0" w:color="auto"/>
            <w:bottom w:val="none" w:sz="0" w:space="0" w:color="auto"/>
            <w:right w:val="none" w:sz="0" w:space="0" w:color="auto"/>
          </w:divBdr>
        </w:div>
        <w:div w:id="1574967186">
          <w:marLeft w:val="0"/>
          <w:marRight w:val="0"/>
          <w:marTop w:val="0"/>
          <w:marBottom w:val="0"/>
          <w:divBdr>
            <w:top w:val="none" w:sz="0" w:space="0" w:color="auto"/>
            <w:left w:val="none" w:sz="0" w:space="0" w:color="auto"/>
            <w:bottom w:val="none" w:sz="0" w:space="0" w:color="auto"/>
            <w:right w:val="none" w:sz="0" w:space="0" w:color="auto"/>
          </w:divBdr>
        </w:div>
        <w:div w:id="1511337538">
          <w:marLeft w:val="0"/>
          <w:marRight w:val="0"/>
          <w:marTop w:val="0"/>
          <w:marBottom w:val="0"/>
          <w:divBdr>
            <w:top w:val="none" w:sz="0" w:space="0" w:color="auto"/>
            <w:left w:val="none" w:sz="0" w:space="0" w:color="auto"/>
            <w:bottom w:val="none" w:sz="0" w:space="0" w:color="auto"/>
            <w:right w:val="none" w:sz="0" w:space="0" w:color="auto"/>
          </w:divBdr>
        </w:div>
        <w:div w:id="532496792">
          <w:marLeft w:val="0"/>
          <w:marRight w:val="0"/>
          <w:marTop w:val="0"/>
          <w:marBottom w:val="0"/>
          <w:divBdr>
            <w:top w:val="none" w:sz="0" w:space="0" w:color="auto"/>
            <w:left w:val="none" w:sz="0" w:space="0" w:color="auto"/>
            <w:bottom w:val="none" w:sz="0" w:space="0" w:color="auto"/>
            <w:right w:val="none" w:sz="0" w:space="0" w:color="auto"/>
          </w:divBdr>
        </w:div>
        <w:div w:id="2072579194">
          <w:marLeft w:val="0"/>
          <w:marRight w:val="0"/>
          <w:marTop w:val="0"/>
          <w:marBottom w:val="0"/>
          <w:divBdr>
            <w:top w:val="none" w:sz="0" w:space="0" w:color="auto"/>
            <w:left w:val="none" w:sz="0" w:space="0" w:color="auto"/>
            <w:bottom w:val="none" w:sz="0" w:space="0" w:color="auto"/>
            <w:right w:val="none" w:sz="0" w:space="0" w:color="auto"/>
          </w:divBdr>
        </w:div>
        <w:div w:id="516429765">
          <w:marLeft w:val="0"/>
          <w:marRight w:val="0"/>
          <w:marTop w:val="0"/>
          <w:marBottom w:val="0"/>
          <w:divBdr>
            <w:top w:val="none" w:sz="0" w:space="0" w:color="auto"/>
            <w:left w:val="none" w:sz="0" w:space="0" w:color="auto"/>
            <w:bottom w:val="none" w:sz="0" w:space="0" w:color="auto"/>
            <w:right w:val="none" w:sz="0" w:space="0" w:color="auto"/>
          </w:divBdr>
        </w:div>
        <w:div w:id="2066952596">
          <w:marLeft w:val="0"/>
          <w:marRight w:val="0"/>
          <w:marTop w:val="0"/>
          <w:marBottom w:val="0"/>
          <w:divBdr>
            <w:top w:val="none" w:sz="0" w:space="0" w:color="auto"/>
            <w:left w:val="none" w:sz="0" w:space="0" w:color="auto"/>
            <w:bottom w:val="none" w:sz="0" w:space="0" w:color="auto"/>
            <w:right w:val="none" w:sz="0" w:space="0" w:color="auto"/>
          </w:divBdr>
        </w:div>
        <w:div w:id="224417638">
          <w:marLeft w:val="0"/>
          <w:marRight w:val="0"/>
          <w:marTop w:val="0"/>
          <w:marBottom w:val="0"/>
          <w:divBdr>
            <w:top w:val="none" w:sz="0" w:space="0" w:color="auto"/>
            <w:left w:val="none" w:sz="0" w:space="0" w:color="auto"/>
            <w:bottom w:val="none" w:sz="0" w:space="0" w:color="auto"/>
            <w:right w:val="none" w:sz="0" w:space="0" w:color="auto"/>
          </w:divBdr>
        </w:div>
        <w:div w:id="2831023">
          <w:marLeft w:val="0"/>
          <w:marRight w:val="0"/>
          <w:marTop w:val="0"/>
          <w:marBottom w:val="0"/>
          <w:divBdr>
            <w:top w:val="none" w:sz="0" w:space="0" w:color="auto"/>
            <w:left w:val="none" w:sz="0" w:space="0" w:color="auto"/>
            <w:bottom w:val="none" w:sz="0" w:space="0" w:color="auto"/>
            <w:right w:val="none" w:sz="0" w:space="0" w:color="auto"/>
          </w:divBdr>
        </w:div>
        <w:div w:id="93988576">
          <w:marLeft w:val="0"/>
          <w:marRight w:val="0"/>
          <w:marTop w:val="0"/>
          <w:marBottom w:val="0"/>
          <w:divBdr>
            <w:top w:val="none" w:sz="0" w:space="0" w:color="auto"/>
            <w:left w:val="none" w:sz="0" w:space="0" w:color="auto"/>
            <w:bottom w:val="none" w:sz="0" w:space="0" w:color="auto"/>
            <w:right w:val="none" w:sz="0" w:space="0" w:color="auto"/>
          </w:divBdr>
        </w:div>
        <w:div w:id="1920210873">
          <w:marLeft w:val="0"/>
          <w:marRight w:val="0"/>
          <w:marTop w:val="0"/>
          <w:marBottom w:val="0"/>
          <w:divBdr>
            <w:top w:val="none" w:sz="0" w:space="0" w:color="auto"/>
            <w:left w:val="none" w:sz="0" w:space="0" w:color="auto"/>
            <w:bottom w:val="none" w:sz="0" w:space="0" w:color="auto"/>
            <w:right w:val="none" w:sz="0" w:space="0" w:color="auto"/>
          </w:divBdr>
        </w:div>
        <w:div w:id="429815842">
          <w:marLeft w:val="0"/>
          <w:marRight w:val="0"/>
          <w:marTop w:val="0"/>
          <w:marBottom w:val="0"/>
          <w:divBdr>
            <w:top w:val="none" w:sz="0" w:space="0" w:color="auto"/>
            <w:left w:val="none" w:sz="0" w:space="0" w:color="auto"/>
            <w:bottom w:val="none" w:sz="0" w:space="0" w:color="auto"/>
            <w:right w:val="none" w:sz="0" w:space="0" w:color="auto"/>
          </w:divBdr>
        </w:div>
        <w:div w:id="1539392838">
          <w:marLeft w:val="0"/>
          <w:marRight w:val="0"/>
          <w:marTop w:val="0"/>
          <w:marBottom w:val="0"/>
          <w:divBdr>
            <w:top w:val="none" w:sz="0" w:space="0" w:color="auto"/>
            <w:left w:val="none" w:sz="0" w:space="0" w:color="auto"/>
            <w:bottom w:val="none" w:sz="0" w:space="0" w:color="auto"/>
            <w:right w:val="none" w:sz="0" w:space="0" w:color="auto"/>
          </w:divBdr>
        </w:div>
        <w:div w:id="842164305">
          <w:marLeft w:val="0"/>
          <w:marRight w:val="0"/>
          <w:marTop w:val="0"/>
          <w:marBottom w:val="0"/>
          <w:divBdr>
            <w:top w:val="none" w:sz="0" w:space="0" w:color="auto"/>
            <w:left w:val="none" w:sz="0" w:space="0" w:color="auto"/>
            <w:bottom w:val="none" w:sz="0" w:space="0" w:color="auto"/>
            <w:right w:val="none" w:sz="0" w:space="0" w:color="auto"/>
          </w:divBdr>
        </w:div>
        <w:div w:id="187841184">
          <w:marLeft w:val="0"/>
          <w:marRight w:val="0"/>
          <w:marTop w:val="0"/>
          <w:marBottom w:val="0"/>
          <w:divBdr>
            <w:top w:val="none" w:sz="0" w:space="0" w:color="auto"/>
            <w:left w:val="none" w:sz="0" w:space="0" w:color="auto"/>
            <w:bottom w:val="none" w:sz="0" w:space="0" w:color="auto"/>
            <w:right w:val="none" w:sz="0" w:space="0" w:color="auto"/>
          </w:divBdr>
        </w:div>
        <w:div w:id="456068227">
          <w:marLeft w:val="0"/>
          <w:marRight w:val="0"/>
          <w:marTop w:val="0"/>
          <w:marBottom w:val="0"/>
          <w:divBdr>
            <w:top w:val="none" w:sz="0" w:space="0" w:color="auto"/>
            <w:left w:val="none" w:sz="0" w:space="0" w:color="auto"/>
            <w:bottom w:val="none" w:sz="0" w:space="0" w:color="auto"/>
            <w:right w:val="none" w:sz="0" w:space="0" w:color="auto"/>
          </w:divBdr>
        </w:div>
        <w:div w:id="246891742">
          <w:marLeft w:val="0"/>
          <w:marRight w:val="0"/>
          <w:marTop w:val="0"/>
          <w:marBottom w:val="0"/>
          <w:divBdr>
            <w:top w:val="none" w:sz="0" w:space="0" w:color="auto"/>
            <w:left w:val="none" w:sz="0" w:space="0" w:color="auto"/>
            <w:bottom w:val="none" w:sz="0" w:space="0" w:color="auto"/>
            <w:right w:val="none" w:sz="0" w:space="0" w:color="auto"/>
          </w:divBdr>
        </w:div>
        <w:div w:id="151722980">
          <w:marLeft w:val="0"/>
          <w:marRight w:val="0"/>
          <w:marTop w:val="0"/>
          <w:marBottom w:val="0"/>
          <w:divBdr>
            <w:top w:val="none" w:sz="0" w:space="0" w:color="auto"/>
            <w:left w:val="none" w:sz="0" w:space="0" w:color="auto"/>
            <w:bottom w:val="none" w:sz="0" w:space="0" w:color="auto"/>
            <w:right w:val="none" w:sz="0" w:space="0" w:color="auto"/>
          </w:divBdr>
        </w:div>
        <w:div w:id="363333692">
          <w:marLeft w:val="0"/>
          <w:marRight w:val="0"/>
          <w:marTop w:val="0"/>
          <w:marBottom w:val="0"/>
          <w:divBdr>
            <w:top w:val="none" w:sz="0" w:space="0" w:color="auto"/>
            <w:left w:val="none" w:sz="0" w:space="0" w:color="auto"/>
            <w:bottom w:val="none" w:sz="0" w:space="0" w:color="auto"/>
            <w:right w:val="none" w:sz="0" w:space="0" w:color="auto"/>
          </w:divBdr>
        </w:div>
        <w:div w:id="1751853872">
          <w:marLeft w:val="0"/>
          <w:marRight w:val="0"/>
          <w:marTop w:val="0"/>
          <w:marBottom w:val="0"/>
          <w:divBdr>
            <w:top w:val="none" w:sz="0" w:space="0" w:color="auto"/>
            <w:left w:val="none" w:sz="0" w:space="0" w:color="auto"/>
            <w:bottom w:val="none" w:sz="0" w:space="0" w:color="auto"/>
            <w:right w:val="none" w:sz="0" w:space="0" w:color="auto"/>
          </w:divBdr>
        </w:div>
        <w:div w:id="1492015468">
          <w:marLeft w:val="0"/>
          <w:marRight w:val="0"/>
          <w:marTop w:val="0"/>
          <w:marBottom w:val="0"/>
          <w:divBdr>
            <w:top w:val="none" w:sz="0" w:space="0" w:color="auto"/>
            <w:left w:val="none" w:sz="0" w:space="0" w:color="auto"/>
            <w:bottom w:val="none" w:sz="0" w:space="0" w:color="auto"/>
            <w:right w:val="none" w:sz="0" w:space="0" w:color="auto"/>
          </w:divBdr>
        </w:div>
        <w:div w:id="966207552">
          <w:marLeft w:val="0"/>
          <w:marRight w:val="0"/>
          <w:marTop w:val="0"/>
          <w:marBottom w:val="0"/>
          <w:divBdr>
            <w:top w:val="none" w:sz="0" w:space="0" w:color="auto"/>
            <w:left w:val="none" w:sz="0" w:space="0" w:color="auto"/>
            <w:bottom w:val="none" w:sz="0" w:space="0" w:color="auto"/>
            <w:right w:val="none" w:sz="0" w:space="0" w:color="auto"/>
          </w:divBdr>
        </w:div>
        <w:div w:id="1071662962">
          <w:marLeft w:val="0"/>
          <w:marRight w:val="0"/>
          <w:marTop w:val="0"/>
          <w:marBottom w:val="0"/>
          <w:divBdr>
            <w:top w:val="none" w:sz="0" w:space="0" w:color="auto"/>
            <w:left w:val="none" w:sz="0" w:space="0" w:color="auto"/>
            <w:bottom w:val="none" w:sz="0" w:space="0" w:color="auto"/>
            <w:right w:val="none" w:sz="0" w:space="0" w:color="auto"/>
          </w:divBdr>
        </w:div>
        <w:div w:id="1892572525">
          <w:marLeft w:val="0"/>
          <w:marRight w:val="0"/>
          <w:marTop w:val="0"/>
          <w:marBottom w:val="0"/>
          <w:divBdr>
            <w:top w:val="none" w:sz="0" w:space="0" w:color="auto"/>
            <w:left w:val="none" w:sz="0" w:space="0" w:color="auto"/>
            <w:bottom w:val="none" w:sz="0" w:space="0" w:color="auto"/>
            <w:right w:val="none" w:sz="0" w:space="0" w:color="auto"/>
          </w:divBdr>
        </w:div>
        <w:div w:id="909458672">
          <w:marLeft w:val="0"/>
          <w:marRight w:val="0"/>
          <w:marTop w:val="0"/>
          <w:marBottom w:val="0"/>
          <w:divBdr>
            <w:top w:val="none" w:sz="0" w:space="0" w:color="auto"/>
            <w:left w:val="none" w:sz="0" w:space="0" w:color="auto"/>
            <w:bottom w:val="none" w:sz="0" w:space="0" w:color="auto"/>
            <w:right w:val="none" w:sz="0" w:space="0" w:color="auto"/>
          </w:divBdr>
        </w:div>
        <w:div w:id="1823234702">
          <w:marLeft w:val="0"/>
          <w:marRight w:val="0"/>
          <w:marTop w:val="0"/>
          <w:marBottom w:val="0"/>
          <w:divBdr>
            <w:top w:val="none" w:sz="0" w:space="0" w:color="auto"/>
            <w:left w:val="none" w:sz="0" w:space="0" w:color="auto"/>
            <w:bottom w:val="none" w:sz="0" w:space="0" w:color="auto"/>
            <w:right w:val="none" w:sz="0" w:space="0" w:color="auto"/>
          </w:divBdr>
        </w:div>
        <w:div w:id="387925409">
          <w:marLeft w:val="0"/>
          <w:marRight w:val="0"/>
          <w:marTop w:val="0"/>
          <w:marBottom w:val="0"/>
          <w:divBdr>
            <w:top w:val="none" w:sz="0" w:space="0" w:color="auto"/>
            <w:left w:val="none" w:sz="0" w:space="0" w:color="auto"/>
            <w:bottom w:val="none" w:sz="0" w:space="0" w:color="auto"/>
            <w:right w:val="none" w:sz="0" w:space="0" w:color="auto"/>
          </w:divBdr>
        </w:div>
        <w:div w:id="1590385455">
          <w:marLeft w:val="0"/>
          <w:marRight w:val="0"/>
          <w:marTop w:val="0"/>
          <w:marBottom w:val="0"/>
          <w:divBdr>
            <w:top w:val="none" w:sz="0" w:space="0" w:color="auto"/>
            <w:left w:val="none" w:sz="0" w:space="0" w:color="auto"/>
            <w:bottom w:val="none" w:sz="0" w:space="0" w:color="auto"/>
            <w:right w:val="none" w:sz="0" w:space="0" w:color="auto"/>
          </w:divBdr>
        </w:div>
        <w:div w:id="1019816567">
          <w:marLeft w:val="0"/>
          <w:marRight w:val="0"/>
          <w:marTop w:val="0"/>
          <w:marBottom w:val="0"/>
          <w:divBdr>
            <w:top w:val="none" w:sz="0" w:space="0" w:color="auto"/>
            <w:left w:val="none" w:sz="0" w:space="0" w:color="auto"/>
            <w:bottom w:val="none" w:sz="0" w:space="0" w:color="auto"/>
            <w:right w:val="none" w:sz="0" w:space="0" w:color="auto"/>
          </w:divBdr>
        </w:div>
        <w:div w:id="1035733067">
          <w:marLeft w:val="0"/>
          <w:marRight w:val="0"/>
          <w:marTop w:val="0"/>
          <w:marBottom w:val="0"/>
          <w:divBdr>
            <w:top w:val="none" w:sz="0" w:space="0" w:color="auto"/>
            <w:left w:val="none" w:sz="0" w:space="0" w:color="auto"/>
            <w:bottom w:val="none" w:sz="0" w:space="0" w:color="auto"/>
            <w:right w:val="none" w:sz="0" w:space="0" w:color="auto"/>
          </w:divBdr>
        </w:div>
        <w:div w:id="864563688">
          <w:marLeft w:val="0"/>
          <w:marRight w:val="0"/>
          <w:marTop w:val="0"/>
          <w:marBottom w:val="0"/>
          <w:divBdr>
            <w:top w:val="none" w:sz="0" w:space="0" w:color="auto"/>
            <w:left w:val="none" w:sz="0" w:space="0" w:color="auto"/>
            <w:bottom w:val="none" w:sz="0" w:space="0" w:color="auto"/>
            <w:right w:val="none" w:sz="0" w:space="0" w:color="auto"/>
          </w:divBdr>
        </w:div>
        <w:div w:id="470753230">
          <w:marLeft w:val="0"/>
          <w:marRight w:val="0"/>
          <w:marTop w:val="0"/>
          <w:marBottom w:val="0"/>
          <w:divBdr>
            <w:top w:val="none" w:sz="0" w:space="0" w:color="auto"/>
            <w:left w:val="none" w:sz="0" w:space="0" w:color="auto"/>
            <w:bottom w:val="none" w:sz="0" w:space="0" w:color="auto"/>
            <w:right w:val="none" w:sz="0" w:space="0" w:color="auto"/>
          </w:divBdr>
        </w:div>
        <w:div w:id="1163622823">
          <w:marLeft w:val="0"/>
          <w:marRight w:val="0"/>
          <w:marTop w:val="0"/>
          <w:marBottom w:val="0"/>
          <w:divBdr>
            <w:top w:val="none" w:sz="0" w:space="0" w:color="auto"/>
            <w:left w:val="none" w:sz="0" w:space="0" w:color="auto"/>
            <w:bottom w:val="none" w:sz="0" w:space="0" w:color="auto"/>
            <w:right w:val="none" w:sz="0" w:space="0" w:color="auto"/>
          </w:divBdr>
        </w:div>
        <w:div w:id="857935017">
          <w:marLeft w:val="0"/>
          <w:marRight w:val="0"/>
          <w:marTop w:val="0"/>
          <w:marBottom w:val="0"/>
          <w:divBdr>
            <w:top w:val="none" w:sz="0" w:space="0" w:color="auto"/>
            <w:left w:val="none" w:sz="0" w:space="0" w:color="auto"/>
            <w:bottom w:val="none" w:sz="0" w:space="0" w:color="auto"/>
            <w:right w:val="none" w:sz="0" w:space="0" w:color="auto"/>
          </w:divBdr>
        </w:div>
        <w:div w:id="1102458363">
          <w:marLeft w:val="0"/>
          <w:marRight w:val="0"/>
          <w:marTop w:val="0"/>
          <w:marBottom w:val="0"/>
          <w:divBdr>
            <w:top w:val="none" w:sz="0" w:space="0" w:color="auto"/>
            <w:left w:val="none" w:sz="0" w:space="0" w:color="auto"/>
            <w:bottom w:val="none" w:sz="0" w:space="0" w:color="auto"/>
            <w:right w:val="none" w:sz="0" w:space="0" w:color="auto"/>
          </w:divBdr>
        </w:div>
        <w:div w:id="71784884">
          <w:marLeft w:val="0"/>
          <w:marRight w:val="0"/>
          <w:marTop w:val="0"/>
          <w:marBottom w:val="0"/>
          <w:divBdr>
            <w:top w:val="none" w:sz="0" w:space="0" w:color="auto"/>
            <w:left w:val="none" w:sz="0" w:space="0" w:color="auto"/>
            <w:bottom w:val="none" w:sz="0" w:space="0" w:color="auto"/>
            <w:right w:val="none" w:sz="0" w:space="0" w:color="auto"/>
          </w:divBdr>
        </w:div>
        <w:div w:id="17968733">
          <w:marLeft w:val="0"/>
          <w:marRight w:val="0"/>
          <w:marTop w:val="0"/>
          <w:marBottom w:val="0"/>
          <w:divBdr>
            <w:top w:val="none" w:sz="0" w:space="0" w:color="auto"/>
            <w:left w:val="none" w:sz="0" w:space="0" w:color="auto"/>
            <w:bottom w:val="none" w:sz="0" w:space="0" w:color="auto"/>
            <w:right w:val="none" w:sz="0" w:space="0" w:color="auto"/>
          </w:divBdr>
        </w:div>
        <w:div w:id="1263032135">
          <w:marLeft w:val="0"/>
          <w:marRight w:val="0"/>
          <w:marTop w:val="0"/>
          <w:marBottom w:val="0"/>
          <w:divBdr>
            <w:top w:val="none" w:sz="0" w:space="0" w:color="auto"/>
            <w:left w:val="none" w:sz="0" w:space="0" w:color="auto"/>
            <w:bottom w:val="none" w:sz="0" w:space="0" w:color="auto"/>
            <w:right w:val="none" w:sz="0" w:space="0" w:color="auto"/>
          </w:divBdr>
        </w:div>
        <w:div w:id="1619023895">
          <w:marLeft w:val="0"/>
          <w:marRight w:val="0"/>
          <w:marTop w:val="0"/>
          <w:marBottom w:val="0"/>
          <w:divBdr>
            <w:top w:val="none" w:sz="0" w:space="0" w:color="auto"/>
            <w:left w:val="none" w:sz="0" w:space="0" w:color="auto"/>
            <w:bottom w:val="none" w:sz="0" w:space="0" w:color="auto"/>
            <w:right w:val="none" w:sz="0" w:space="0" w:color="auto"/>
          </w:divBdr>
        </w:div>
        <w:div w:id="2108118438">
          <w:marLeft w:val="0"/>
          <w:marRight w:val="0"/>
          <w:marTop w:val="0"/>
          <w:marBottom w:val="0"/>
          <w:divBdr>
            <w:top w:val="none" w:sz="0" w:space="0" w:color="auto"/>
            <w:left w:val="none" w:sz="0" w:space="0" w:color="auto"/>
            <w:bottom w:val="none" w:sz="0" w:space="0" w:color="auto"/>
            <w:right w:val="none" w:sz="0" w:space="0" w:color="auto"/>
          </w:divBdr>
        </w:div>
        <w:div w:id="1850212896">
          <w:marLeft w:val="0"/>
          <w:marRight w:val="0"/>
          <w:marTop w:val="0"/>
          <w:marBottom w:val="0"/>
          <w:divBdr>
            <w:top w:val="none" w:sz="0" w:space="0" w:color="auto"/>
            <w:left w:val="none" w:sz="0" w:space="0" w:color="auto"/>
            <w:bottom w:val="none" w:sz="0" w:space="0" w:color="auto"/>
            <w:right w:val="none" w:sz="0" w:space="0" w:color="auto"/>
          </w:divBdr>
        </w:div>
        <w:div w:id="2064598643">
          <w:marLeft w:val="0"/>
          <w:marRight w:val="0"/>
          <w:marTop w:val="0"/>
          <w:marBottom w:val="0"/>
          <w:divBdr>
            <w:top w:val="none" w:sz="0" w:space="0" w:color="auto"/>
            <w:left w:val="none" w:sz="0" w:space="0" w:color="auto"/>
            <w:bottom w:val="none" w:sz="0" w:space="0" w:color="auto"/>
            <w:right w:val="none" w:sz="0" w:space="0" w:color="auto"/>
          </w:divBdr>
        </w:div>
        <w:div w:id="965308424">
          <w:marLeft w:val="0"/>
          <w:marRight w:val="0"/>
          <w:marTop w:val="0"/>
          <w:marBottom w:val="0"/>
          <w:divBdr>
            <w:top w:val="none" w:sz="0" w:space="0" w:color="auto"/>
            <w:left w:val="none" w:sz="0" w:space="0" w:color="auto"/>
            <w:bottom w:val="none" w:sz="0" w:space="0" w:color="auto"/>
            <w:right w:val="none" w:sz="0" w:space="0" w:color="auto"/>
          </w:divBdr>
        </w:div>
        <w:div w:id="46875332">
          <w:marLeft w:val="0"/>
          <w:marRight w:val="0"/>
          <w:marTop w:val="0"/>
          <w:marBottom w:val="0"/>
          <w:divBdr>
            <w:top w:val="none" w:sz="0" w:space="0" w:color="auto"/>
            <w:left w:val="none" w:sz="0" w:space="0" w:color="auto"/>
            <w:bottom w:val="none" w:sz="0" w:space="0" w:color="auto"/>
            <w:right w:val="none" w:sz="0" w:space="0" w:color="auto"/>
          </w:divBdr>
        </w:div>
        <w:div w:id="2106339459">
          <w:marLeft w:val="0"/>
          <w:marRight w:val="0"/>
          <w:marTop w:val="0"/>
          <w:marBottom w:val="0"/>
          <w:divBdr>
            <w:top w:val="none" w:sz="0" w:space="0" w:color="auto"/>
            <w:left w:val="none" w:sz="0" w:space="0" w:color="auto"/>
            <w:bottom w:val="none" w:sz="0" w:space="0" w:color="auto"/>
            <w:right w:val="none" w:sz="0" w:space="0" w:color="auto"/>
          </w:divBdr>
        </w:div>
        <w:div w:id="718893173">
          <w:marLeft w:val="0"/>
          <w:marRight w:val="0"/>
          <w:marTop w:val="0"/>
          <w:marBottom w:val="0"/>
          <w:divBdr>
            <w:top w:val="none" w:sz="0" w:space="0" w:color="auto"/>
            <w:left w:val="none" w:sz="0" w:space="0" w:color="auto"/>
            <w:bottom w:val="none" w:sz="0" w:space="0" w:color="auto"/>
            <w:right w:val="none" w:sz="0" w:space="0" w:color="auto"/>
          </w:divBdr>
        </w:div>
        <w:div w:id="1845195325">
          <w:marLeft w:val="0"/>
          <w:marRight w:val="0"/>
          <w:marTop w:val="0"/>
          <w:marBottom w:val="0"/>
          <w:divBdr>
            <w:top w:val="none" w:sz="0" w:space="0" w:color="auto"/>
            <w:left w:val="none" w:sz="0" w:space="0" w:color="auto"/>
            <w:bottom w:val="none" w:sz="0" w:space="0" w:color="auto"/>
            <w:right w:val="none" w:sz="0" w:space="0" w:color="auto"/>
          </w:divBdr>
        </w:div>
        <w:div w:id="704251391">
          <w:marLeft w:val="0"/>
          <w:marRight w:val="0"/>
          <w:marTop w:val="0"/>
          <w:marBottom w:val="0"/>
          <w:divBdr>
            <w:top w:val="none" w:sz="0" w:space="0" w:color="auto"/>
            <w:left w:val="none" w:sz="0" w:space="0" w:color="auto"/>
            <w:bottom w:val="none" w:sz="0" w:space="0" w:color="auto"/>
            <w:right w:val="none" w:sz="0" w:space="0" w:color="auto"/>
          </w:divBdr>
        </w:div>
        <w:div w:id="509638456">
          <w:marLeft w:val="0"/>
          <w:marRight w:val="0"/>
          <w:marTop w:val="0"/>
          <w:marBottom w:val="0"/>
          <w:divBdr>
            <w:top w:val="none" w:sz="0" w:space="0" w:color="auto"/>
            <w:left w:val="none" w:sz="0" w:space="0" w:color="auto"/>
            <w:bottom w:val="none" w:sz="0" w:space="0" w:color="auto"/>
            <w:right w:val="none" w:sz="0" w:space="0" w:color="auto"/>
          </w:divBdr>
        </w:div>
        <w:div w:id="1377779269">
          <w:marLeft w:val="0"/>
          <w:marRight w:val="0"/>
          <w:marTop w:val="0"/>
          <w:marBottom w:val="0"/>
          <w:divBdr>
            <w:top w:val="none" w:sz="0" w:space="0" w:color="auto"/>
            <w:left w:val="none" w:sz="0" w:space="0" w:color="auto"/>
            <w:bottom w:val="none" w:sz="0" w:space="0" w:color="auto"/>
            <w:right w:val="none" w:sz="0" w:space="0" w:color="auto"/>
          </w:divBdr>
        </w:div>
        <w:div w:id="1825512408">
          <w:marLeft w:val="0"/>
          <w:marRight w:val="0"/>
          <w:marTop w:val="0"/>
          <w:marBottom w:val="0"/>
          <w:divBdr>
            <w:top w:val="none" w:sz="0" w:space="0" w:color="auto"/>
            <w:left w:val="none" w:sz="0" w:space="0" w:color="auto"/>
            <w:bottom w:val="none" w:sz="0" w:space="0" w:color="auto"/>
            <w:right w:val="none" w:sz="0" w:space="0" w:color="auto"/>
          </w:divBdr>
        </w:div>
        <w:div w:id="1302344150">
          <w:marLeft w:val="0"/>
          <w:marRight w:val="0"/>
          <w:marTop w:val="0"/>
          <w:marBottom w:val="0"/>
          <w:divBdr>
            <w:top w:val="none" w:sz="0" w:space="0" w:color="auto"/>
            <w:left w:val="none" w:sz="0" w:space="0" w:color="auto"/>
            <w:bottom w:val="none" w:sz="0" w:space="0" w:color="auto"/>
            <w:right w:val="none" w:sz="0" w:space="0" w:color="auto"/>
          </w:divBdr>
        </w:div>
        <w:div w:id="142083826">
          <w:marLeft w:val="0"/>
          <w:marRight w:val="0"/>
          <w:marTop w:val="0"/>
          <w:marBottom w:val="0"/>
          <w:divBdr>
            <w:top w:val="none" w:sz="0" w:space="0" w:color="auto"/>
            <w:left w:val="none" w:sz="0" w:space="0" w:color="auto"/>
            <w:bottom w:val="none" w:sz="0" w:space="0" w:color="auto"/>
            <w:right w:val="none" w:sz="0" w:space="0" w:color="auto"/>
          </w:divBdr>
        </w:div>
        <w:div w:id="8408013">
          <w:marLeft w:val="0"/>
          <w:marRight w:val="0"/>
          <w:marTop w:val="0"/>
          <w:marBottom w:val="0"/>
          <w:divBdr>
            <w:top w:val="none" w:sz="0" w:space="0" w:color="auto"/>
            <w:left w:val="none" w:sz="0" w:space="0" w:color="auto"/>
            <w:bottom w:val="none" w:sz="0" w:space="0" w:color="auto"/>
            <w:right w:val="none" w:sz="0" w:space="0" w:color="auto"/>
          </w:divBdr>
        </w:div>
        <w:div w:id="254561040">
          <w:marLeft w:val="0"/>
          <w:marRight w:val="0"/>
          <w:marTop w:val="0"/>
          <w:marBottom w:val="0"/>
          <w:divBdr>
            <w:top w:val="none" w:sz="0" w:space="0" w:color="auto"/>
            <w:left w:val="none" w:sz="0" w:space="0" w:color="auto"/>
            <w:bottom w:val="none" w:sz="0" w:space="0" w:color="auto"/>
            <w:right w:val="none" w:sz="0" w:space="0" w:color="auto"/>
          </w:divBdr>
        </w:div>
        <w:div w:id="1326087295">
          <w:marLeft w:val="0"/>
          <w:marRight w:val="0"/>
          <w:marTop w:val="0"/>
          <w:marBottom w:val="0"/>
          <w:divBdr>
            <w:top w:val="none" w:sz="0" w:space="0" w:color="auto"/>
            <w:left w:val="none" w:sz="0" w:space="0" w:color="auto"/>
            <w:bottom w:val="none" w:sz="0" w:space="0" w:color="auto"/>
            <w:right w:val="none" w:sz="0" w:space="0" w:color="auto"/>
          </w:divBdr>
        </w:div>
        <w:div w:id="1203441584">
          <w:marLeft w:val="0"/>
          <w:marRight w:val="0"/>
          <w:marTop w:val="0"/>
          <w:marBottom w:val="0"/>
          <w:divBdr>
            <w:top w:val="none" w:sz="0" w:space="0" w:color="auto"/>
            <w:left w:val="none" w:sz="0" w:space="0" w:color="auto"/>
            <w:bottom w:val="none" w:sz="0" w:space="0" w:color="auto"/>
            <w:right w:val="none" w:sz="0" w:space="0" w:color="auto"/>
          </w:divBdr>
        </w:div>
        <w:div w:id="1814984965">
          <w:marLeft w:val="0"/>
          <w:marRight w:val="0"/>
          <w:marTop w:val="0"/>
          <w:marBottom w:val="0"/>
          <w:divBdr>
            <w:top w:val="none" w:sz="0" w:space="0" w:color="auto"/>
            <w:left w:val="none" w:sz="0" w:space="0" w:color="auto"/>
            <w:bottom w:val="none" w:sz="0" w:space="0" w:color="auto"/>
            <w:right w:val="none" w:sz="0" w:space="0" w:color="auto"/>
          </w:divBdr>
        </w:div>
        <w:div w:id="1415593822">
          <w:marLeft w:val="0"/>
          <w:marRight w:val="0"/>
          <w:marTop w:val="0"/>
          <w:marBottom w:val="0"/>
          <w:divBdr>
            <w:top w:val="none" w:sz="0" w:space="0" w:color="auto"/>
            <w:left w:val="none" w:sz="0" w:space="0" w:color="auto"/>
            <w:bottom w:val="none" w:sz="0" w:space="0" w:color="auto"/>
            <w:right w:val="none" w:sz="0" w:space="0" w:color="auto"/>
          </w:divBdr>
        </w:div>
        <w:div w:id="210314810">
          <w:marLeft w:val="0"/>
          <w:marRight w:val="0"/>
          <w:marTop w:val="0"/>
          <w:marBottom w:val="0"/>
          <w:divBdr>
            <w:top w:val="none" w:sz="0" w:space="0" w:color="auto"/>
            <w:left w:val="none" w:sz="0" w:space="0" w:color="auto"/>
            <w:bottom w:val="none" w:sz="0" w:space="0" w:color="auto"/>
            <w:right w:val="none" w:sz="0" w:space="0" w:color="auto"/>
          </w:divBdr>
        </w:div>
        <w:div w:id="513999895">
          <w:marLeft w:val="0"/>
          <w:marRight w:val="0"/>
          <w:marTop w:val="0"/>
          <w:marBottom w:val="0"/>
          <w:divBdr>
            <w:top w:val="none" w:sz="0" w:space="0" w:color="auto"/>
            <w:left w:val="none" w:sz="0" w:space="0" w:color="auto"/>
            <w:bottom w:val="none" w:sz="0" w:space="0" w:color="auto"/>
            <w:right w:val="none" w:sz="0" w:space="0" w:color="auto"/>
          </w:divBdr>
        </w:div>
        <w:div w:id="27068273">
          <w:marLeft w:val="0"/>
          <w:marRight w:val="0"/>
          <w:marTop w:val="0"/>
          <w:marBottom w:val="0"/>
          <w:divBdr>
            <w:top w:val="none" w:sz="0" w:space="0" w:color="auto"/>
            <w:left w:val="none" w:sz="0" w:space="0" w:color="auto"/>
            <w:bottom w:val="none" w:sz="0" w:space="0" w:color="auto"/>
            <w:right w:val="none" w:sz="0" w:space="0" w:color="auto"/>
          </w:divBdr>
        </w:div>
        <w:div w:id="1944266713">
          <w:marLeft w:val="0"/>
          <w:marRight w:val="0"/>
          <w:marTop w:val="0"/>
          <w:marBottom w:val="0"/>
          <w:divBdr>
            <w:top w:val="none" w:sz="0" w:space="0" w:color="auto"/>
            <w:left w:val="none" w:sz="0" w:space="0" w:color="auto"/>
            <w:bottom w:val="none" w:sz="0" w:space="0" w:color="auto"/>
            <w:right w:val="none" w:sz="0" w:space="0" w:color="auto"/>
          </w:divBdr>
        </w:div>
        <w:div w:id="1244487500">
          <w:marLeft w:val="0"/>
          <w:marRight w:val="0"/>
          <w:marTop w:val="0"/>
          <w:marBottom w:val="0"/>
          <w:divBdr>
            <w:top w:val="none" w:sz="0" w:space="0" w:color="auto"/>
            <w:left w:val="none" w:sz="0" w:space="0" w:color="auto"/>
            <w:bottom w:val="none" w:sz="0" w:space="0" w:color="auto"/>
            <w:right w:val="none" w:sz="0" w:space="0" w:color="auto"/>
          </w:divBdr>
        </w:div>
        <w:div w:id="448010304">
          <w:marLeft w:val="0"/>
          <w:marRight w:val="0"/>
          <w:marTop w:val="0"/>
          <w:marBottom w:val="0"/>
          <w:divBdr>
            <w:top w:val="none" w:sz="0" w:space="0" w:color="auto"/>
            <w:left w:val="none" w:sz="0" w:space="0" w:color="auto"/>
            <w:bottom w:val="none" w:sz="0" w:space="0" w:color="auto"/>
            <w:right w:val="none" w:sz="0" w:space="0" w:color="auto"/>
          </w:divBdr>
        </w:div>
        <w:div w:id="1433090373">
          <w:marLeft w:val="0"/>
          <w:marRight w:val="0"/>
          <w:marTop w:val="0"/>
          <w:marBottom w:val="0"/>
          <w:divBdr>
            <w:top w:val="none" w:sz="0" w:space="0" w:color="auto"/>
            <w:left w:val="none" w:sz="0" w:space="0" w:color="auto"/>
            <w:bottom w:val="none" w:sz="0" w:space="0" w:color="auto"/>
            <w:right w:val="none" w:sz="0" w:space="0" w:color="auto"/>
          </w:divBdr>
        </w:div>
        <w:div w:id="771241418">
          <w:marLeft w:val="0"/>
          <w:marRight w:val="0"/>
          <w:marTop w:val="0"/>
          <w:marBottom w:val="0"/>
          <w:divBdr>
            <w:top w:val="none" w:sz="0" w:space="0" w:color="auto"/>
            <w:left w:val="none" w:sz="0" w:space="0" w:color="auto"/>
            <w:bottom w:val="none" w:sz="0" w:space="0" w:color="auto"/>
            <w:right w:val="none" w:sz="0" w:space="0" w:color="auto"/>
          </w:divBdr>
        </w:div>
        <w:div w:id="337779050">
          <w:marLeft w:val="0"/>
          <w:marRight w:val="0"/>
          <w:marTop w:val="0"/>
          <w:marBottom w:val="0"/>
          <w:divBdr>
            <w:top w:val="none" w:sz="0" w:space="0" w:color="auto"/>
            <w:left w:val="none" w:sz="0" w:space="0" w:color="auto"/>
            <w:bottom w:val="none" w:sz="0" w:space="0" w:color="auto"/>
            <w:right w:val="none" w:sz="0" w:space="0" w:color="auto"/>
          </w:divBdr>
        </w:div>
        <w:div w:id="2038385894">
          <w:marLeft w:val="0"/>
          <w:marRight w:val="0"/>
          <w:marTop w:val="0"/>
          <w:marBottom w:val="0"/>
          <w:divBdr>
            <w:top w:val="none" w:sz="0" w:space="0" w:color="auto"/>
            <w:left w:val="none" w:sz="0" w:space="0" w:color="auto"/>
            <w:bottom w:val="none" w:sz="0" w:space="0" w:color="auto"/>
            <w:right w:val="none" w:sz="0" w:space="0" w:color="auto"/>
          </w:divBdr>
        </w:div>
        <w:div w:id="928125027">
          <w:marLeft w:val="0"/>
          <w:marRight w:val="0"/>
          <w:marTop w:val="0"/>
          <w:marBottom w:val="0"/>
          <w:divBdr>
            <w:top w:val="none" w:sz="0" w:space="0" w:color="auto"/>
            <w:left w:val="none" w:sz="0" w:space="0" w:color="auto"/>
            <w:bottom w:val="none" w:sz="0" w:space="0" w:color="auto"/>
            <w:right w:val="none" w:sz="0" w:space="0" w:color="auto"/>
          </w:divBdr>
        </w:div>
        <w:div w:id="597325059">
          <w:marLeft w:val="0"/>
          <w:marRight w:val="0"/>
          <w:marTop w:val="0"/>
          <w:marBottom w:val="0"/>
          <w:divBdr>
            <w:top w:val="none" w:sz="0" w:space="0" w:color="auto"/>
            <w:left w:val="none" w:sz="0" w:space="0" w:color="auto"/>
            <w:bottom w:val="none" w:sz="0" w:space="0" w:color="auto"/>
            <w:right w:val="none" w:sz="0" w:space="0" w:color="auto"/>
          </w:divBdr>
        </w:div>
        <w:div w:id="210270767">
          <w:marLeft w:val="0"/>
          <w:marRight w:val="0"/>
          <w:marTop w:val="0"/>
          <w:marBottom w:val="0"/>
          <w:divBdr>
            <w:top w:val="none" w:sz="0" w:space="0" w:color="auto"/>
            <w:left w:val="none" w:sz="0" w:space="0" w:color="auto"/>
            <w:bottom w:val="none" w:sz="0" w:space="0" w:color="auto"/>
            <w:right w:val="none" w:sz="0" w:space="0" w:color="auto"/>
          </w:divBdr>
        </w:div>
        <w:div w:id="2054309417">
          <w:marLeft w:val="0"/>
          <w:marRight w:val="0"/>
          <w:marTop w:val="0"/>
          <w:marBottom w:val="0"/>
          <w:divBdr>
            <w:top w:val="none" w:sz="0" w:space="0" w:color="auto"/>
            <w:left w:val="none" w:sz="0" w:space="0" w:color="auto"/>
            <w:bottom w:val="none" w:sz="0" w:space="0" w:color="auto"/>
            <w:right w:val="none" w:sz="0" w:space="0" w:color="auto"/>
          </w:divBdr>
        </w:div>
        <w:div w:id="1061370780">
          <w:marLeft w:val="0"/>
          <w:marRight w:val="0"/>
          <w:marTop w:val="0"/>
          <w:marBottom w:val="0"/>
          <w:divBdr>
            <w:top w:val="none" w:sz="0" w:space="0" w:color="auto"/>
            <w:left w:val="none" w:sz="0" w:space="0" w:color="auto"/>
            <w:bottom w:val="none" w:sz="0" w:space="0" w:color="auto"/>
            <w:right w:val="none" w:sz="0" w:space="0" w:color="auto"/>
          </w:divBdr>
        </w:div>
        <w:div w:id="1450202991">
          <w:marLeft w:val="0"/>
          <w:marRight w:val="0"/>
          <w:marTop w:val="0"/>
          <w:marBottom w:val="0"/>
          <w:divBdr>
            <w:top w:val="none" w:sz="0" w:space="0" w:color="auto"/>
            <w:left w:val="none" w:sz="0" w:space="0" w:color="auto"/>
            <w:bottom w:val="none" w:sz="0" w:space="0" w:color="auto"/>
            <w:right w:val="none" w:sz="0" w:space="0" w:color="auto"/>
          </w:divBdr>
        </w:div>
        <w:div w:id="1830630358">
          <w:marLeft w:val="0"/>
          <w:marRight w:val="0"/>
          <w:marTop w:val="0"/>
          <w:marBottom w:val="0"/>
          <w:divBdr>
            <w:top w:val="none" w:sz="0" w:space="0" w:color="auto"/>
            <w:left w:val="none" w:sz="0" w:space="0" w:color="auto"/>
            <w:bottom w:val="none" w:sz="0" w:space="0" w:color="auto"/>
            <w:right w:val="none" w:sz="0" w:space="0" w:color="auto"/>
          </w:divBdr>
        </w:div>
        <w:div w:id="571476543">
          <w:marLeft w:val="0"/>
          <w:marRight w:val="0"/>
          <w:marTop w:val="0"/>
          <w:marBottom w:val="0"/>
          <w:divBdr>
            <w:top w:val="none" w:sz="0" w:space="0" w:color="auto"/>
            <w:left w:val="none" w:sz="0" w:space="0" w:color="auto"/>
            <w:bottom w:val="none" w:sz="0" w:space="0" w:color="auto"/>
            <w:right w:val="none" w:sz="0" w:space="0" w:color="auto"/>
          </w:divBdr>
        </w:div>
        <w:div w:id="303391820">
          <w:marLeft w:val="0"/>
          <w:marRight w:val="0"/>
          <w:marTop w:val="0"/>
          <w:marBottom w:val="0"/>
          <w:divBdr>
            <w:top w:val="none" w:sz="0" w:space="0" w:color="auto"/>
            <w:left w:val="none" w:sz="0" w:space="0" w:color="auto"/>
            <w:bottom w:val="none" w:sz="0" w:space="0" w:color="auto"/>
            <w:right w:val="none" w:sz="0" w:space="0" w:color="auto"/>
          </w:divBdr>
        </w:div>
        <w:div w:id="1890603938">
          <w:marLeft w:val="0"/>
          <w:marRight w:val="0"/>
          <w:marTop w:val="0"/>
          <w:marBottom w:val="0"/>
          <w:divBdr>
            <w:top w:val="none" w:sz="0" w:space="0" w:color="auto"/>
            <w:left w:val="none" w:sz="0" w:space="0" w:color="auto"/>
            <w:bottom w:val="none" w:sz="0" w:space="0" w:color="auto"/>
            <w:right w:val="none" w:sz="0" w:space="0" w:color="auto"/>
          </w:divBdr>
        </w:div>
        <w:div w:id="186867398">
          <w:marLeft w:val="0"/>
          <w:marRight w:val="0"/>
          <w:marTop w:val="0"/>
          <w:marBottom w:val="0"/>
          <w:divBdr>
            <w:top w:val="none" w:sz="0" w:space="0" w:color="auto"/>
            <w:left w:val="none" w:sz="0" w:space="0" w:color="auto"/>
            <w:bottom w:val="none" w:sz="0" w:space="0" w:color="auto"/>
            <w:right w:val="none" w:sz="0" w:space="0" w:color="auto"/>
          </w:divBdr>
        </w:div>
        <w:div w:id="49808789">
          <w:marLeft w:val="0"/>
          <w:marRight w:val="0"/>
          <w:marTop w:val="0"/>
          <w:marBottom w:val="0"/>
          <w:divBdr>
            <w:top w:val="none" w:sz="0" w:space="0" w:color="auto"/>
            <w:left w:val="none" w:sz="0" w:space="0" w:color="auto"/>
            <w:bottom w:val="none" w:sz="0" w:space="0" w:color="auto"/>
            <w:right w:val="none" w:sz="0" w:space="0" w:color="auto"/>
          </w:divBdr>
        </w:div>
        <w:div w:id="1041710898">
          <w:marLeft w:val="0"/>
          <w:marRight w:val="0"/>
          <w:marTop w:val="0"/>
          <w:marBottom w:val="0"/>
          <w:divBdr>
            <w:top w:val="none" w:sz="0" w:space="0" w:color="auto"/>
            <w:left w:val="none" w:sz="0" w:space="0" w:color="auto"/>
            <w:bottom w:val="none" w:sz="0" w:space="0" w:color="auto"/>
            <w:right w:val="none" w:sz="0" w:space="0" w:color="auto"/>
          </w:divBdr>
        </w:div>
        <w:div w:id="26612560">
          <w:marLeft w:val="0"/>
          <w:marRight w:val="0"/>
          <w:marTop w:val="0"/>
          <w:marBottom w:val="0"/>
          <w:divBdr>
            <w:top w:val="none" w:sz="0" w:space="0" w:color="auto"/>
            <w:left w:val="none" w:sz="0" w:space="0" w:color="auto"/>
            <w:bottom w:val="none" w:sz="0" w:space="0" w:color="auto"/>
            <w:right w:val="none" w:sz="0" w:space="0" w:color="auto"/>
          </w:divBdr>
        </w:div>
        <w:div w:id="1662806657">
          <w:marLeft w:val="0"/>
          <w:marRight w:val="0"/>
          <w:marTop w:val="0"/>
          <w:marBottom w:val="0"/>
          <w:divBdr>
            <w:top w:val="none" w:sz="0" w:space="0" w:color="auto"/>
            <w:left w:val="none" w:sz="0" w:space="0" w:color="auto"/>
            <w:bottom w:val="none" w:sz="0" w:space="0" w:color="auto"/>
            <w:right w:val="none" w:sz="0" w:space="0" w:color="auto"/>
          </w:divBdr>
        </w:div>
        <w:div w:id="227612040">
          <w:marLeft w:val="0"/>
          <w:marRight w:val="0"/>
          <w:marTop w:val="0"/>
          <w:marBottom w:val="0"/>
          <w:divBdr>
            <w:top w:val="none" w:sz="0" w:space="0" w:color="auto"/>
            <w:left w:val="none" w:sz="0" w:space="0" w:color="auto"/>
            <w:bottom w:val="none" w:sz="0" w:space="0" w:color="auto"/>
            <w:right w:val="none" w:sz="0" w:space="0" w:color="auto"/>
          </w:divBdr>
        </w:div>
        <w:div w:id="82919682">
          <w:marLeft w:val="0"/>
          <w:marRight w:val="0"/>
          <w:marTop w:val="0"/>
          <w:marBottom w:val="0"/>
          <w:divBdr>
            <w:top w:val="none" w:sz="0" w:space="0" w:color="auto"/>
            <w:left w:val="none" w:sz="0" w:space="0" w:color="auto"/>
            <w:bottom w:val="none" w:sz="0" w:space="0" w:color="auto"/>
            <w:right w:val="none" w:sz="0" w:space="0" w:color="auto"/>
          </w:divBdr>
        </w:div>
        <w:div w:id="187186696">
          <w:marLeft w:val="0"/>
          <w:marRight w:val="0"/>
          <w:marTop w:val="0"/>
          <w:marBottom w:val="0"/>
          <w:divBdr>
            <w:top w:val="none" w:sz="0" w:space="0" w:color="auto"/>
            <w:left w:val="none" w:sz="0" w:space="0" w:color="auto"/>
            <w:bottom w:val="none" w:sz="0" w:space="0" w:color="auto"/>
            <w:right w:val="none" w:sz="0" w:space="0" w:color="auto"/>
          </w:divBdr>
        </w:div>
        <w:div w:id="1571112614">
          <w:marLeft w:val="0"/>
          <w:marRight w:val="0"/>
          <w:marTop w:val="0"/>
          <w:marBottom w:val="0"/>
          <w:divBdr>
            <w:top w:val="none" w:sz="0" w:space="0" w:color="auto"/>
            <w:left w:val="none" w:sz="0" w:space="0" w:color="auto"/>
            <w:bottom w:val="none" w:sz="0" w:space="0" w:color="auto"/>
            <w:right w:val="none" w:sz="0" w:space="0" w:color="auto"/>
          </w:divBdr>
        </w:div>
        <w:div w:id="1729109501">
          <w:marLeft w:val="0"/>
          <w:marRight w:val="0"/>
          <w:marTop w:val="0"/>
          <w:marBottom w:val="0"/>
          <w:divBdr>
            <w:top w:val="none" w:sz="0" w:space="0" w:color="auto"/>
            <w:left w:val="none" w:sz="0" w:space="0" w:color="auto"/>
            <w:bottom w:val="none" w:sz="0" w:space="0" w:color="auto"/>
            <w:right w:val="none" w:sz="0" w:space="0" w:color="auto"/>
          </w:divBdr>
        </w:div>
        <w:div w:id="164707977">
          <w:marLeft w:val="0"/>
          <w:marRight w:val="0"/>
          <w:marTop w:val="0"/>
          <w:marBottom w:val="0"/>
          <w:divBdr>
            <w:top w:val="none" w:sz="0" w:space="0" w:color="auto"/>
            <w:left w:val="none" w:sz="0" w:space="0" w:color="auto"/>
            <w:bottom w:val="none" w:sz="0" w:space="0" w:color="auto"/>
            <w:right w:val="none" w:sz="0" w:space="0" w:color="auto"/>
          </w:divBdr>
        </w:div>
        <w:div w:id="976880810">
          <w:marLeft w:val="0"/>
          <w:marRight w:val="0"/>
          <w:marTop w:val="0"/>
          <w:marBottom w:val="0"/>
          <w:divBdr>
            <w:top w:val="none" w:sz="0" w:space="0" w:color="auto"/>
            <w:left w:val="none" w:sz="0" w:space="0" w:color="auto"/>
            <w:bottom w:val="none" w:sz="0" w:space="0" w:color="auto"/>
            <w:right w:val="none" w:sz="0" w:space="0" w:color="auto"/>
          </w:divBdr>
        </w:div>
        <w:div w:id="2114131317">
          <w:marLeft w:val="0"/>
          <w:marRight w:val="0"/>
          <w:marTop w:val="0"/>
          <w:marBottom w:val="0"/>
          <w:divBdr>
            <w:top w:val="none" w:sz="0" w:space="0" w:color="auto"/>
            <w:left w:val="none" w:sz="0" w:space="0" w:color="auto"/>
            <w:bottom w:val="none" w:sz="0" w:space="0" w:color="auto"/>
            <w:right w:val="none" w:sz="0" w:space="0" w:color="auto"/>
          </w:divBdr>
        </w:div>
        <w:div w:id="1118140537">
          <w:marLeft w:val="0"/>
          <w:marRight w:val="0"/>
          <w:marTop w:val="0"/>
          <w:marBottom w:val="0"/>
          <w:divBdr>
            <w:top w:val="none" w:sz="0" w:space="0" w:color="auto"/>
            <w:left w:val="none" w:sz="0" w:space="0" w:color="auto"/>
            <w:bottom w:val="none" w:sz="0" w:space="0" w:color="auto"/>
            <w:right w:val="none" w:sz="0" w:space="0" w:color="auto"/>
          </w:divBdr>
        </w:div>
        <w:div w:id="1431508870">
          <w:marLeft w:val="0"/>
          <w:marRight w:val="0"/>
          <w:marTop w:val="0"/>
          <w:marBottom w:val="0"/>
          <w:divBdr>
            <w:top w:val="none" w:sz="0" w:space="0" w:color="auto"/>
            <w:left w:val="none" w:sz="0" w:space="0" w:color="auto"/>
            <w:bottom w:val="none" w:sz="0" w:space="0" w:color="auto"/>
            <w:right w:val="none" w:sz="0" w:space="0" w:color="auto"/>
          </w:divBdr>
        </w:div>
        <w:div w:id="89005832">
          <w:marLeft w:val="0"/>
          <w:marRight w:val="0"/>
          <w:marTop w:val="0"/>
          <w:marBottom w:val="0"/>
          <w:divBdr>
            <w:top w:val="none" w:sz="0" w:space="0" w:color="auto"/>
            <w:left w:val="none" w:sz="0" w:space="0" w:color="auto"/>
            <w:bottom w:val="none" w:sz="0" w:space="0" w:color="auto"/>
            <w:right w:val="none" w:sz="0" w:space="0" w:color="auto"/>
          </w:divBdr>
        </w:div>
        <w:div w:id="301497948">
          <w:marLeft w:val="0"/>
          <w:marRight w:val="0"/>
          <w:marTop w:val="0"/>
          <w:marBottom w:val="0"/>
          <w:divBdr>
            <w:top w:val="none" w:sz="0" w:space="0" w:color="auto"/>
            <w:left w:val="none" w:sz="0" w:space="0" w:color="auto"/>
            <w:bottom w:val="none" w:sz="0" w:space="0" w:color="auto"/>
            <w:right w:val="none" w:sz="0" w:space="0" w:color="auto"/>
          </w:divBdr>
        </w:div>
        <w:div w:id="1295253515">
          <w:marLeft w:val="0"/>
          <w:marRight w:val="0"/>
          <w:marTop w:val="0"/>
          <w:marBottom w:val="0"/>
          <w:divBdr>
            <w:top w:val="none" w:sz="0" w:space="0" w:color="auto"/>
            <w:left w:val="none" w:sz="0" w:space="0" w:color="auto"/>
            <w:bottom w:val="none" w:sz="0" w:space="0" w:color="auto"/>
            <w:right w:val="none" w:sz="0" w:space="0" w:color="auto"/>
          </w:divBdr>
        </w:div>
        <w:div w:id="1042903649">
          <w:marLeft w:val="0"/>
          <w:marRight w:val="0"/>
          <w:marTop w:val="0"/>
          <w:marBottom w:val="0"/>
          <w:divBdr>
            <w:top w:val="none" w:sz="0" w:space="0" w:color="auto"/>
            <w:left w:val="none" w:sz="0" w:space="0" w:color="auto"/>
            <w:bottom w:val="none" w:sz="0" w:space="0" w:color="auto"/>
            <w:right w:val="none" w:sz="0" w:space="0" w:color="auto"/>
          </w:divBdr>
        </w:div>
        <w:div w:id="400174167">
          <w:marLeft w:val="0"/>
          <w:marRight w:val="0"/>
          <w:marTop w:val="0"/>
          <w:marBottom w:val="0"/>
          <w:divBdr>
            <w:top w:val="none" w:sz="0" w:space="0" w:color="auto"/>
            <w:left w:val="none" w:sz="0" w:space="0" w:color="auto"/>
            <w:bottom w:val="none" w:sz="0" w:space="0" w:color="auto"/>
            <w:right w:val="none" w:sz="0" w:space="0" w:color="auto"/>
          </w:divBdr>
        </w:div>
        <w:div w:id="549655006">
          <w:marLeft w:val="0"/>
          <w:marRight w:val="0"/>
          <w:marTop w:val="0"/>
          <w:marBottom w:val="0"/>
          <w:divBdr>
            <w:top w:val="none" w:sz="0" w:space="0" w:color="auto"/>
            <w:left w:val="none" w:sz="0" w:space="0" w:color="auto"/>
            <w:bottom w:val="none" w:sz="0" w:space="0" w:color="auto"/>
            <w:right w:val="none" w:sz="0" w:space="0" w:color="auto"/>
          </w:divBdr>
        </w:div>
        <w:div w:id="1901863814">
          <w:marLeft w:val="0"/>
          <w:marRight w:val="0"/>
          <w:marTop w:val="0"/>
          <w:marBottom w:val="0"/>
          <w:divBdr>
            <w:top w:val="none" w:sz="0" w:space="0" w:color="auto"/>
            <w:left w:val="none" w:sz="0" w:space="0" w:color="auto"/>
            <w:bottom w:val="none" w:sz="0" w:space="0" w:color="auto"/>
            <w:right w:val="none" w:sz="0" w:space="0" w:color="auto"/>
          </w:divBdr>
        </w:div>
        <w:div w:id="1708868350">
          <w:marLeft w:val="0"/>
          <w:marRight w:val="0"/>
          <w:marTop w:val="0"/>
          <w:marBottom w:val="0"/>
          <w:divBdr>
            <w:top w:val="none" w:sz="0" w:space="0" w:color="auto"/>
            <w:left w:val="none" w:sz="0" w:space="0" w:color="auto"/>
            <w:bottom w:val="none" w:sz="0" w:space="0" w:color="auto"/>
            <w:right w:val="none" w:sz="0" w:space="0" w:color="auto"/>
          </w:divBdr>
        </w:div>
        <w:div w:id="339158515">
          <w:marLeft w:val="0"/>
          <w:marRight w:val="0"/>
          <w:marTop w:val="0"/>
          <w:marBottom w:val="0"/>
          <w:divBdr>
            <w:top w:val="none" w:sz="0" w:space="0" w:color="auto"/>
            <w:left w:val="none" w:sz="0" w:space="0" w:color="auto"/>
            <w:bottom w:val="none" w:sz="0" w:space="0" w:color="auto"/>
            <w:right w:val="none" w:sz="0" w:space="0" w:color="auto"/>
          </w:divBdr>
        </w:div>
        <w:div w:id="1870029788">
          <w:marLeft w:val="0"/>
          <w:marRight w:val="0"/>
          <w:marTop w:val="0"/>
          <w:marBottom w:val="0"/>
          <w:divBdr>
            <w:top w:val="none" w:sz="0" w:space="0" w:color="auto"/>
            <w:left w:val="none" w:sz="0" w:space="0" w:color="auto"/>
            <w:bottom w:val="none" w:sz="0" w:space="0" w:color="auto"/>
            <w:right w:val="none" w:sz="0" w:space="0" w:color="auto"/>
          </w:divBdr>
        </w:div>
        <w:div w:id="309481422">
          <w:marLeft w:val="0"/>
          <w:marRight w:val="0"/>
          <w:marTop w:val="0"/>
          <w:marBottom w:val="0"/>
          <w:divBdr>
            <w:top w:val="none" w:sz="0" w:space="0" w:color="auto"/>
            <w:left w:val="none" w:sz="0" w:space="0" w:color="auto"/>
            <w:bottom w:val="none" w:sz="0" w:space="0" w:color="auto"/>
            <w:right w:val="none" w:sz="0" w:space="0" w:color="auto"/>
          </w:divBdr>
        </w:div>
        <w:div w:id="733048213">
          <w:marLeft w:val="0"/>
          <w:marRight w:val="0"/>
          <w:marTop w:val="0"/>
          <w:marBottom w:val="0"/>
          <w:divBdr>
            <w:top w:val="none" w:sz="0" w:space="0" w:color="auto"/>
            <w:left w:val="none" w:sz="0" w:space="0" w:color="auto"/>
            <w:bottom w:val="none" w:sz="0" w:space="0" w:color="auto"/>
            <w:right w:val="none" w:sz="0" w:space="0" w:color="auto"/>
          </w:divBdr>
        </w:div>
        <w:div w:id="447702897">
          <w:marLeft w:val="0"/>
          <w:marRight w:val="0"/>
          <w:marTop w:val="0"/>
          <w:marBottom w:val="0"/>
          <w:divBdr>
            <w:top w:val="none" w:sz="0" w:space="0" w:color="auto"/>
            <w:left w:val="none" w:sz="0" w:space="0" w:color="auto"/>
            <w:bottom w:val="none" w:sz="0" w:space="0" w:color="auto"/>
            <w:right w:val="none" w:sz="0" w:space="0" w:color="auto"/>
          </w:divBdr>
        </w:div>
        <w:div w:id="201286584">
          <w:marLeft w:val="0"/>
          <w:marRight w:val="0"/>
          <w:marTop w:val="0"/>
          <w:marBottom w:val="0"/>
          <w:divBdr>
            <w:top w:val="none" w:sz="0" w:space="0" w:color="auto"/>
            <w:left w:val="none" w:sz="0" w:space="0" w:color="auto"/>
            <w:bottom w:val="none" w:sz="0" w:space="0" w:color="auto"/>
            <w:right w:val="none" w:sz="0" w:space="0" w:color="auto"/>
          </w:divBdr>
        </w:div>
        <w:div w:id="826897811">
          <w:marLeft w:val="0"/>
          <w:marRight w:val="0"/>
          <w:marTop w:val="0"/>
          <w:marBottom w:val="0"/>
          <w:divBdr>
            <w:top w:val="none" w:sz="0" w:space="0" w:color="auto"/>
            <w:left w:val="none" w:sz="0" w:space="0" w:color="auto"/>
            <w:bottom w:val="none" w:sz="0" w:space="0" w:color="auto"/>
            <w:right w:val="none" w:sz="0" w:space="0" w:color="auto"/>
          </w:divBdr>
        </w:div>
        <w:div w:id="1126197928">
          <w:marLeft w:val="0"/>
          <w:marRight w:val="0"/>
          <w:marTop w:val="0"/>
          <w:marBottom w:val="0"/>
          <w:divBdr>
            <w:top w:val="none" w:sz="0" w:space="0" w:color="auto"/>
            <w:left w:val="none" w:sz="0" w:space="0" w:color="auto"/>
            <w:bottom w:val="none" w:sz="0" w:space="0" w:color="auto"/>
            <w:right w:val="none" w:sz="0" w:space="0" w:color="auto"/>
          </w:divBdr>
        </w:div>
        <w:div w:id="1464692061">
          <w:marLeft w:val="0"/>
          <w:marRight w:val="0"/>
          <w:marTop w:val="0"/>
          <w:marBottom w:val="0"/>
          <w:divBdr>
            <w:top w:val="none" w:sz="0" w:space="0" w:color="auto"/>
            <w:left w:val="none" w:sz="0" w:space="0" w:color="auto"/>
            <w:bottom w:val="none" w:sz="0" w:space="0" w:color="auto"/>
            <w:right w:val="none" w:sz="0" w:space="0" w:color="auto"/>
          </w:divBdr>
        </w:div>
        <w:div w:id="877817587">
          <w:marLeft w:val="0"/>
          <w:marRight w:val="0"/>
          <w:marTop w:val="0"/>
          <w:marBottom w:val="0"/>
          <w:divBdr>
            <w:top w:val="none" w:sz="0" w:space="0" w:color="auto"/>
            <w:left w:val="none" w:sz="0" w:space="0" w:color="auto"/>
            <w:bottom w:val="none" w:sz="0" w:space="0" w:color="auto"/>
            <w:right w:val="none" w:sz="0" w:space="0" w:color="auto"/>
          </w:divBdr>
        </w:div>
        <w:div w:id="290400968">
          <w:marLeft w:val="0"/>
          <w:marRight w:val="0"/>
          <w:marTop w:val="0"/>
          <w:marBottom w:val="0"/>
          <w:divBdr>
            <w:top w:val="none" w:sz="0" w:space="0" w:color="auto"/>
            <w:left w:val="none" w:sz="0" w:space="0" w:color="auto"/>
            <w:bottom w:val="none" w:sz="0" w:space="0" w:color="auto"/>
            <w:right w:val="none" w:sz="0" w:space="0" w:color="auto"/>
          </w:divBdr>
        </w:div>
        <w:div w:id="1451707911">
          <w:marLeft w:val="0"/>
          <w:marRight w:val="0"/>
          <w:marTop w:val="0"/>
          <w:marBottom w:val="0"/>
          <w:divBdr>
            <w:top w:val="none" w:sz="0" w:space="0" w:color="auto"/>
            <w:left w:val="none" w:sz="0" w:space="0" w:color="auto"/>
            <w:bottom w:val="none" w:sz="0" w:space="0" w:color="auto"/>
            <w:right w:val="none" w:sz="0" w:space="0" w:color="auto"/>
          </w:divBdr>
        </w:div>
        <w:div w:id="70547901">
          <w:marLeft w:val="0"/>
          <w:marRight w:val="0"/>
          <w:marTop w:val="0"/>
          <w:marBottom w:val="0"/>
          <w:divBdr>
            <w:top w:val="none" w:sz="0" w:space="0" w:color="auto"/>
            <w:left w:val="none" w:sz="0" w:space="0" w:color="auto"/>
            <w:bottom w:val="none" w:sz="0" w:space="0" w:color="auto"/>
            <w:right w:val="none" w:sz="0" w:space="0" w:color="auto"/>
          </w:divBdr>
        </w:div>
        <w:div w:id="1767533374">
          <w:marLeft w:val="0"/>
          <w:marRight w:val="0"/>
          <w:marTop w:val="0"/>
          <w:marBottom w:val="0"/>
          <w:divBdr>
            <w:top w:val="none" w:sz="0" w:space="0" w:color="auto"/>
            <w:left w:val="none" w:sz="0" w:space="0" w:color="auto"/>
            <w:bottom w:val="none" w:sz="0" w:space="0" w:color="auto"/>
            <w:right w:val="none" w:sz="0" w:space="0" w:color="auto"/>
          </w:divBdr>
        </w:div>
        <w:div w:id="1442918791">
          <w:marLeft w:val="0"/>
          <w:marRight w:val="0"/>
          <w:marTop w:val="0"/>
          <w:marBottom w:val="0"/>
          <w:divBdr>
            <w:top w:val="none" w:sz="0" w:space="0" w:color="auto"/>
            <w:left w:val="none" w:sz="0" w:space="0" w:color="auto"/>
            <w:bottom w:val="none" w:sz="0" w:space="0" w:color="auto"/>
            <w:right w:val="none" w:sz="0" w:space="0" w:color="auto"/>
          </w:divBdr>
        </w:div>
        <w:div w:id="326640856">
          <w:marLeft w:val="0"/>
          <w:marRight w:val="0"/>
          <w:marTop w:val="0"/>
          <w:marBottom w:val="0"/>
          <w:divBdr>
            <w:top w:val="none" w:sz="0" w:space="0" w:color="auto"/>
            <w:left w:val="none" w:sz="0" w:space="0" w:color="auto"/>
            <w:bottom w:val="none" w:sz="0" w:space="0" w:color="auto"/>
            <w:right w:val="none" w:sz="0" w:space="0" w:color="auto"/>
          </w:divBdr>
        </w:div>
        <w:div w:id="198204348">
          <w:marLeft w:val="0"/>
          <w:marRight w:val="0"/>
          <w:marTop w:val="0"/>
          <w:marBottom w:val="0"/>
          <w:divBdr>
            <w:top w:val="none" w:sz="0" w:space="0" w:color="auto"/>
            <w:left w:val="none" w:sz="0" w:space="0" w:color="auto"/>
            <w:bottom w:val="none" w:sz="0" w:space="0" w:color="auto"/>
            <w:right w:val="none" w:sz="0" w:space="0" w:color="auto"/>
          </w:divBdr>
        </w:div>
        <w:div w:id="1289430157">
          <w:marLeft w:val="0"/>
          <w:marRight w:val="0"/>
          <w:marTop w:val="0"/>
          <w:marBottom w:val="0"/>
          <w:divBdr>
            <w:top w:val="none" w:sz="0" w:space="0" w:color="auto"/>
            <w:left w:val="none" w:sz="0" w:space="0" w:color="auto"/>
            <w:bottom w:val="none" w:sz="0" w:space="0" w:color="auto"/>
            <w:right w:val="none" w:sz="0" w:space="0" w:color="auto"/>
          </w:divBdr>
        </w:div>
        <w:div w:id="1442841021">
          <w:marLeft w:val="0"/>
          <w:marRight w:val="0"/>
          <w:marTop w:val="0"/>
          <w:marBottom w:val="0"/>
          <w:divBdr>
            <w:top w:val="none" w:sz="0" w:space="0" w:color="auto"/>
            <w:left w:val="none" w:sz="0" w:space="0" w:color="auto"/>
            <w:bottom w:val="none" w:sz="0" w:space="0" w:color="auto"/>
            <w:right w:val="none" w:sz="0" w:space="0" w:color="auto"/>
          </w:divBdr>
        </w:div>
        <w:div w:id="1155687207">
          <w:marLeft w:val="0"/>
          <w:marRight w:val="0"/>
          <w:marTop w:val="0"/>
          <w:marBottom w:val="0"/>
          <w:divBdr>
            <w:top w:val="none" w:sz="0" w:space="0" w:color="auto"/>
            <w:left w:val="none" w:sz="0" w:space="0" w:color="auto"/>
            <w:bottom w:val="none" w:sz="0" w:space="0" w:color="auto"/>
            <w:right w:val="none" w:sz="0" w:space="0" w:color="auto"/>
          </w:divBdr>
        </w:div>
        <w:div w:id="2099449157">
          <w:marLeft w:val="0"/>
          <w:marRight w:val="0"/>
          <w:marTop w:val="0"/>
          <w:marBottom w:val="0"/>
          <w:divBdr>
            <w:top w:val="none" w:sz="0" w:space="0" w:color="auto"/>
            <w:left w:val="none" w:sz="0" w:space="0" w:color="auto"/>
            <w:bottom w:val="none" w:sz="0" w:space="0" w:color="auto"/>
            <w:right w:val="none" w:sz="0" w:space="0" w:color="auto"/>
          </w:divBdr>
        </w:div>
        <w:div w:id="572475818">
          <w:marLeft w:val="0"/>
          <w:marRight w:val="0"/>
          <w:marTop w:val="0"/>
          <w:marBottom w:val="0"/>
          <w:divBdr>
            <w:top w:val="none" w:sz="0" w:space="0" w:color="auto"/>
            <w:left w:val="none" w:sz="0" w:space="0" w:color="auto"/>
            <w:bottom w:val="none" w:sz="0" w:space="0" w:color="auto"/>
            <w:right w:val="none" w:sz="0" w:space="0" w:color="auto"/>
          </w:divBdr>
        </w:div>
        <w:div w:id="722368371">
          <w:marLeft w:val="0"/>
          <w:marRight w:val="0"/>
          <w:marTop w:val="0"/>
          <w:marBottom w:val="0"/>
          <w:divBdr>
            <w:top w:val="none" w:sz="0" w:space="0" w:color="auto"/>
            <w:left w:val="none" w:sz="0" w:space="0" w:color="auto"/>
            <w:bottom w:val="none" w:sz="0" w:space="0" w:color="auto"/>
            <w:right w:val="none" w:sz="0" w:space="0" w:color="auto"/>
          </w:divBdr>
        </w:div>
        <w:div w:id="595014758">
          <w:marLeft w:val="0"/>
          <w:marRight w:val="0"/>
          <w:marTop w:val="0"/>
          <w:marBottom w:val="0"/>
          <w:divBdr>
            <w:top w:val="none" w:sz="0" w:space="0" w:color="auto"/>
            <w:left w:val="none" w:sz="0" w:space="0" w:color="auto"/>
            <w:bottom w:val="none" w:sz="0" w:space="0" w:color="auto"/>
            <w:right w:val="none" w:sz="0" w:space="0" w:color="auto"/>
          </w:divBdr>
        </w:div>
        <w:div w:id="987132245">
          <w:marLeft w:val="0"/>
          <w:marRight w:val="0"/>
          <w:marTop w:val="0"/>
          <w:marBottom w:val="0"/>
          <w:divBdr>
            <w:top w:val="none" w:sz="0" w:space="0" w:color="auto"/>
            <w:left w:val="none" w:sz="0" w:space="0" w:color="auto"/>
            <w:bottom w:val="none" w:sz="0" w:space="0" w:color="auto"/>
            <w:right w:val="none" w:sz="0" w:space="0" w:color="auto"/>
          </w:divBdr>
        </w:div>
        <w:div w:id="1802766335">
          <w:marLeft w:val="0"/>
          <w:marRight w:val="0"/>
          <w:marTop w:val="0"/>
          <w:marBottom w:val="0"/>
          <w:divBdr>
            <w:top w:val="none" w:sz="0" w:space="0" w:color="auto"/>
            <w:left w:val="none" w:sz="0" w:space="0" w:color="auto"/>
            <w:bottom w:val="none" w:sz="0" w:space="0" w:color="auto"/>
            <w:right w:val="none" w:sz="0" w:space="0" w:color="auto"/>
          </w:divBdr>
        </w:div>
        <w:div w:id="1300695042">
          <w:marLeft w:val="0"/>
          <w:marRight w:val="0"/>
          <w:marTop w:val="0"/>
          <w:marBottom w:val="0"/>
          <w:divBdr>
            <w:top w:val="none" w:sz="0" w:space="0" w:color="auto"/>
            <w:left w:val="none" w:sz="0" w:space="0" w:color="auto"/>
            <w:bottom w:val="none" w:sz="0" w:space="0" w:color="auto"/>
            <w:right w:val="none" w:sz="0" w:space="0" w:color="auto"/>
          </w:divBdr>
        </w:div>
        <w:div w:id="1106775199">
          <w:marLeft w:val="0"/>
          <w:marRight w:val="0"/>
          <w:marTop w:val="0"/>
          <w:marBottom w:val="0"/>
          <w:divBdr>
            <w:top w:val="none" w:sz="0" w:space="0" w:color="auto"/>
            <w:left w:val="none" w:sz="0" w:space="0" w:color="auto"/>
            <w:bottom w:val="none" w:sz="0" w:space="0" w:color="auto"/>
            <w:right w:val="none" w:sz="0" w:space="0" w:color="auto"/>
          </w:divBdr>
        </w:div>
        <w:div w:id="1155563115">
          <w:marLeft w:val="0"/>
          <w:marRight w:val="0"/>
          <w:marTop w:val="0"/>
          <w:marBottom w:val="0"/>
          <w:divBdr>
            <w:top w:val="none" w:sz="0" w:space="0" w:color="auto"/>
            <w:left w:val="none" w:sz="0" w:space="0" w:color="auto"/>
            <w:bottom w:val="none" w:sz="0" w:space="0" w:color="auto"/>
            <w:right w:val="none" w:sz="0" w:space="0" w:color="auto"/>
          </w:divBdr>
        </w:div>
        <w:div w:id="1954895455">
          <w:marLeft w:val="0"/>
          <w:marRight w:val="0"/>
          <w:marTop w:val="0"/>
          <w:marBottom w:val="0"/>
          <w:divBdr>
            <w:top w:val="none" w:sz="0" w:space="0" w:color="auto"/>
            <w:left w:val="none" w:sz="0" w:space="0" w:color="auto"/>
            <w:bottom w:val="none" w:sz="0" w:space="0" w:color="auto"/>
            <w:right w:val="none" w:sz="0" w:space="0" w:color="auto"/>
          </w:divBdr>
        </w:div>
        <w:div w:id="614678337">
          <w:marLeft w:val="0"/>
          <w:marRight w:val="0"/>
          <w:marTop w:val="0"/>
          <w:marBottom w:val="0"/>
          <w:divBdr>
            <w:top w:val="none" w:sz="0" w:space="0" w:color="auto"/>
            <w:left w:val="none" w:sz="0" w:space="0" w:color="auto"/>
            <w:bottom w:val="none" w:sz="0" w:space="0" w:color="auto"/>
            <w:right w:val="none" w:sz="0" w:space="0" w:color="auto"/>
          </w:divBdr>
        </w:div>
        <w:div w:id="790368915">
          <w:marLeft w:val="0"/>
          <w:marRight w:val="0"/>
          <w:marTop w:val="0"/>
          <w:marBottom w:val="0"/>
          <w:divBdr>
            <w:top w:val="none" w:sz="0" w:space="0" w:color="auto"/>
            <w:left w:val="none" w:sz="0" w:space="0" w:color="auto"/>
            <w:bottom w:val="none" w:sz="0" w:space="0" w:color="auto"/>
            <w:right w:val="none" w:sz="0" w:space="0" w:color="auto"/>
          </w:divBdr>
        </w:div>
        <w:div w:id="550460010">
          <w:marLeft w:val="0"/>
          <w:marRight w:val="0"/>
          <w:marTop w:val="0"/>
          <w:marBottom w:val="0"/>
          <w:divBdr>
            <w:top w:val="none" w:sz="0" w:space="0" w:color="auto"/>
            <w:left w:val="none" w:sz="0" w:space="0" w:color="auto"/>
            <w:bottom w:val="none" w:sz="0" w:space="0" w:color="auto"/>
            <w:right w:val="none" w:sz="0" w:space="0" w:color="auto"/>
          </w:divBdr>
        </w:div>
        <w:div w:id="1040975148">
          <w:marLeft w:val="0"/>
          <w:marRight w:val="0"/>
          <w:marTop w:val="0"/>
          <w:marBottom w:val="0"/>
          <w:divBdr>
            <w:top w:val="none" w:sz="0" w:space="0" w:color="auto"/>
            <w:left w:val="none" w:sz="0" w:space="0" w:color="auto"/>
            <w:bottom w:val="none" w:sz="0" w:space="0" w:color="auto"/>
            <w:right w:val="none" w:sz="0" w:space="0" w:color="auto"/>
          </w:divBdr>
        </w:div>
        <w:div w:id="1782147021">
          <w:marLeft w:val="0"/>
          <w:marRight w:val="0"/>
          <w:marTop w:val="0"/>
          <w:marBottom w:val="0"/>
          <w:divBdr>
            <w:top w:val="none" w:sz="0" w:space="0" w:color="auto"/>
            <w:left w:val="none" w:sz="0" w:space="0" w:color="auto"/>
            <w:bottom w:val="none" w:sz="0" w:space="0" w:color="auto"/>
            <w:right w:val="none" w:sz="0" w:space="0" w:color="auto"/>
          </w:divBdr>
        </w:div>
        <w:div w:id="1279680919">
          <w:marLeft w:val="0"/>
          <w:marRight w:val="0"/>
          <w:marTop w:val="0"/>
          <w:marBottom w:val="0"/>
          <w:divBdr>
            <w:top w:val="none" w:sz="0" w:space="0" w:color="auto"/>
            <w:left w:val="none" w:sz="0" w:space="0" w:color="auto"/>
            <w:bottom w:val="none" w:sz="0" w:space="0" w:color="auto"/>
            <w:right w:val="none" w:sz="0" w:space="0" w:color="auto"/>
          </w:divBdr>
        </w:div>
        <w:div w:id="2079817699">
          <w:marLeft w:val="0"/>
          <w:marRight w:val="0"/>
          <w:marTop w:val="0"/>
          <w:marBottom w:val="0"/>
          <w:divBdr>
            <w:top w:val="none" w:sz="0" w:space="0" w:color="auto"/>
            <w:left w:val="none" w:sz="0" w:space="0" w:color="auto"/>
            <w:bottom w:val="none" w:sz="0" w:space="0" w:color="auto"/>
            <w:right w:val="none" w:sz="0" w:space="0" w:color="auto"/>
          </w:divBdr>
        </w:div>
        <w:div w:id="1536892558">
          <w:marLeft w:val="0"/>
          <w:marRight w:val="0"/>
          <w:marTop w:val="0"/>
          <w:marBottom w:val="0"/>
          <w:divBdr>
            <w:top w:val="none" w:sz="0" w:space="0" w:color="auto"/>
            <w:left w:val="none" w:sz="0" w:space="0" w:color="auto"/>
            <w:bottom w:val="none" w:sz="0" w:space="0" w:color="auto"/>
            <w:right w:val="none" w:sz="0" w:space="0" w:color="auto"/>
          </w:divBdr>
        </w:div>
        <w:div w:id="849874391">
          <w:marLeft w:val="0"/>
          <w:marRight w:val="0"/>
          <w:marTop w:val="0"/>
          <w:marBottom w:val="0"/>
          <w:divBdr>
            <w:top w:val="none" w:sz="0" w:space="0" w:color="auto"/>
            <w:left w:val="none" w:sz="0" w:space="0" w:color="auto"/>
            <w:bottom w:val="none" w:sz="0" w:space="0" w:color="auto"/>
            <w:right w:val="none" w:sz="0" w:space="0" w:color="auto"/>
          </w:divBdr>
        </w:div>
        <w:div w:id="1813860713">
          <w:marLeft w:val="0"/>
          <w:marRight w:val="0"/>
          <w:marTop w:val="0"/>
          <w:marBottom w:val="0"/>
          <w:divBdr>
            <w:top w:val="none" w:sz="0" w:space="0" w:color="auto"/>
            <w:left w:val="none" w:sz="0" w:space="0" w:color="auto"/>
            <w:bottom w:val="none" w:sz="0" w:space="0" w:color="auto"/>
            <w:right w:val="none" w:sz="0" w:space="0" w:color="auto"/>
          </w:divBdr>
        </w:div>
        <w:div w:id="1019044399">
          <w:marLeft w:val="0"/>
          <w:marRight w:val="0"/>
          <w:marTop w:val="0"/>
          <w:marBottom w:val="0"/>
          <w:divBdr>
            <w:top w:val="none" w:sz="0" w:space="0" w:color="auto"/>
            <w:left w:val="none" w:sz="0" w:space="0" w:color="auto"/>
            <w:bottom w:val="none" w:sz="0" w:space="0" w:color="auto"/>
            <w:right w:val="none" w:sz="0" w:space="0" w:color="auto"/>
          </w:divBdr>
        </w:div>
        <w:div w:id="1537231135">
          <w:marLeft w:val="0"/>
          <w:marRight w:val="0"/>
          <w:marTop w:val="0"/>
          <w:marBottom w:val="0"/>
          <w:divBdr>
            <w:top w:val="none" w:sz="0" w:space="0" w:color="auto"/>
            <w:left w:val="none" w:sz="0" w:space="0" w:color="auto"/>
            <w:bottom w:val="none" w:sz="0" w:space="0" w:color="auto"/>
            <w:right w:val="none" w:sz="0" w:space="0" w:color="auto"/>
          </w:divBdr>
        </w:div>
        <w:div w:id="965699172">
          <w:marLeft w:val="0"/>
          <w:marRight w:val="0"/>
          <w:marTop w:val="0"/>
          <w:marBottom w:val="0"/>
          <w:divBdr>
            <w:top w:val="none" w:sz="0" w:space="0" w:color="auto"/>
            <w:left w:val="none" w:sz="0" w:space="0" w:color="auto"/>
            <w:bottom w:val="none" w:sz="0" w:space="0" w:color="auto"/>
            <w:right w:val="none" w:sz="0" w:space="0" w:color="auto"/>
          </w:divBdr>
        </w:div>
        <w:div w:id="508443529">
          <w:marLeft w:val="0"/>
          <w:marRight w:val="0"/>
          <w:marTop w:val="0"/>
          <w:marBottom w:val="0"/>
          <w:divBdr>
            <w:top w:val="none" w:sz="0" w:space="0" w:color="auto"/>
            <w:left w:val="none" w:sz="0" w:space="0" w:color="auto"/>
            <w:bottom w:val="none" w:sz="0" w:space="0" w:color="auto"/>
            <w:right w:val="none" w:sz="0" w:space="0" w:color="auto"/>
          </w:divBdr>
        </w:div>
        <w:div w:id="417218406">
          <w:marLeft w:val="0"/>
          <w:marRight w:val="0"/>
          <w:marTop w:val="0"/>
          <w:marBottom w:val="0"/>
          <w:divBdr>
            <w:top w:val="none" w:sz="0" w:space="0" w:color="auto"/>
            <w:left w:val="none" w:sz="0" w:space="0" w:color="auto"/>
            <w:bottom w:val="none" w:sz="0" w:space="0" w:color="auto"/>
            <w:right w:val="none" w:sz="0" w:space="0" w:color="auto"/>
          </w:divBdr>
        </w:div>
        <w:div w:id="1277366637">
          <w:marLeft w:val="0"/>
          <w:marRight w:val="0"/>
          <w:marTop w:val="0"/>
          <w:marBottom w:val="0"/>
          <w:divBdr>
            <w:top w:val="none" w:sz="0" w:space="0" w:color="auto"/>
            <w:left w:val="none" w:sz="0" w:space="0" w:color="auto"/>
            <w:bottom w:val="none" w:sz="0" w:space="0" w:color="auto"/>
            <w:right w:val="none" w:sz="0" w:space="0" w:color="auto"/>
          </w:divBdr>
        </w:div>
        <w:div w:id="520826943">
          <w:marLeft w:val="0"/>
          <w:marRight w:val="0"/>
          <w:marTop w:val="0"/>
          <w:marBottom w:val="0"/>
          <w:divBdr>
            <w:top w:val="none" w:sz="0" w:space="0" w:color="auto"/>
            <w:left w:val="none" w:sz="0" w:space="0" w:color="auto"/>
            <w:bottom w:val="none" w:sz="0" w:space="0" w:color="auto"/>
            <w:right w:val="none" w:sz="0" w:space="0" w:color="auto"/>
          </w:divBdr>
        </w:div>
        <w:div w:id="2043239683">
          <w:marLeft w:val="0"/>
          <w:marRight w:val="0"/>
          <w:marTop w:val="0"/>
          <w:marBottom w:val="0"/>
          <w:divBdr>
            <w:top w:val="none" w:sz="0" w:space="0" w:color="auto"/>
            <w:left w:val="none" w:sz="0" w:space="0" w:color="auto"/>
            <w:bottom w:val="none" w:sz="0" w:space="0" w:color="auto"/>
            <w:right w:val="none" w:sz="0" w:space="0" w:color="auto"/>
          </w:divBdr>
        </w:div>
        <w:div w:id="1345671376">
          <w:marLeft w:val="0"/>
          <w:marRight w:val="0"/>
          <w:marTop w:val="0"/>
          <w:marBottom w:val="0"/>
          <w:divBdr>
            <w:top w:val="none" w:sz="0" w:space="0" w:color="auto"/>
            <w:left w:val="none" w:sz="0" w:space="0" w:color="auto"/>
            <w:bottom w:val="none" w:sz="0" w:space="0" w:color="auto"/>
            <w:right w:val="none" w:sz="0" w:space="0" w:color="auto"/>
          </w:divBdr>
        </w:div>
        <w:div w:id="1383679025">
          <w:marLeft w:val="0"/>
          <w:marRight w:val="0"/>
          <w:marTop w:val="0"/>
          <w:marBottom w:val="0"/>
          <w:divBdr>
            <w:top w:val="none" w:sz="0" w:space="0" w:color="auto"/>
            <w:left w:val="none" w:sz="0" w:space="0" w:color="auto"/>
            <w:bottom w:val="none" w:sz="0" w:space="0" w:color="auto"/>
            <w:right w:val="none" w:sz="0" w:space="0" w:color="auto"/>
          </w:divBdr>
        </w:div>
        <w:div w:id="758134348">
          <w:marLeft w:val="0"/>
          <w:marRight w:val="0"/>
          <w:marTop w:val="0"/>
          <w:marBottom w:val="0"/>
          <w:divBdr>
            <w:top w:val="none" w:sz="0" w:space="0" w:color="auto"/>
            <w:left w:val="none" w:sz="0" w:space="0" w:color="auto"/>
            <w:bottom w:val="none" w:sz="0" w:space="0" w:color="auto"/>
            <w:right w:val="none" w:sz="0" w:space="0" w:color="auto"/>
          </w:divBdr>
        </w:div>
        <w:div w:id="347105962">
          <w:marLeft w:val="0"/>
          <w:marRight w:val="0"/>
          <w:marTop w:val="0"/>
          <w:marBottom w:val="0"/>
          <w:divBdr>
            <w:top w:val="none" w:sz="0" w:space="0" w:color="auto"/>
            <w:left w:val="none" w:sz="0" w:space="0" w:color="auto"/>
            <w:bottom w:val="none" w:sz="0" w:space="0" w:color="auto"/>
            <w:right w:val="none" w:sz="0" w:space="0" w:color="auto"/>
          </w:divBdr>
        </w:div>
        <w:div w:id="803697287">
          <w:marLeft w:val="0"/>
          <w:marRight w:val="0"/>
          <w:marTop w:val="0"/>
          <w:marBottom w:val="0"/>
          <w:divBdr>
            <w:top w:val="none" w:sz="0" w:space="0" w:color="auto"/>
            <w:left w:val="none" w:sz="0" w:space="0" w:color="auto"/>
            <w:bottom w:val="none" w:sz="0" w:space="0" w:color="auto"/>
            <w:right w:val="none" w:sz="0" w:space="0" w:color="auto"/>
          </w:divBdr>
        </w:div>
        <w:div w:id="1129470529">
          <w:marLeft w:val="0"/>
          <w:marRight w:val="0"/>
          <w:marTop w:val="0"/>
          <w:marBottom w:val="0"/>
          <w:divBdr>
            <w:top w:val="none" w:sz="0" w:space="0" w:color="auto"/>
            <w:left w:val="none" w:sz="0" w:space="0" w:color="auto"/>
            <w:bottom w:val="none" w:sz="0" w:space="0" w:color="auto"/>
            <w:right w:val="none" w:sz="0" w:space="0" w:color="auto"/>
          </w:divBdr>
        </w:div>
        <w:div w:id="386535626">
          <w:marLeft w:val="0"/>
          <w:marRight w:val="0"/>
          <w:marTop w:val="0"/>
          <w:marBottom w:val="0"/>
          <w:divBdr>
            <w:top w:val="none" w:sz="0" w:space="0" w:color="auto"/>
            <w:left w:val="none" w:sz="0" w:space="0" w:color="auto"/>
            <w:bottom w:val="none" w:sz="0" w:space="0" w:color="auto"/>
            <w:right w:val="none" w:sz="0" w:space="0" w:color="auto"/>
          </w:divBdr>
        </w:div>
        <w:div w:id="371855107">
          <w:marLeft w:val="0"/>
          <w:marRight w:val="0"/>
          <w:marTop w:val="0"/>
          <w:marBottom w:val="0"/>
          <w:divBdr>
            <w:top w:val="none" w:sz="0" w:space="0" w:color="auto"/>
            <w:left w:val="none" w:sz="0" w:space="0" w:color="auto"/>
            <w:bottom w:val="none" w:sz="0" w:space="0" w:color="auto"/>
            <w:right w:val="none" w:sz="0" w:space="0" w:color="auto"/>
          </w:divBdr>
        </w:div>
        <w:div w:id="1931771209">
          <w:marLeft w:val="0"/>
          <w:marRight w:val="0"/>
          <w:marTop w:val="0"/>
          <w:marBottom w:val="0"/>
          <w:divBdr>
            <w:top w:val="none" w:sz="0" w:space="0" w:color="auto"/>
            <w:left w:val="none" w:sz="0" w:space="0" w:color="auto"/>
            <w:bottom w:val="none" w:sz="0" w:space="0" w:color="auto"/>
            <w:right w:val="none" w:sz="0" w:space="0" w:color="auto"/>
          </w:divBdr>
        </w:div>
        <w:div w:id="141898408">
          <w:marLeft w:val="0"/>
          <w:marRight w:val="0"/>
          <w:marTop w:val="0"/>
          <w:marBottom w:val="0"/>
          <w:divBdr>
            <w:top w:val="none" w:sz="0" w:space="0" w:color="auto"/>
            <w:left w:val="none" w:sz="0" w:space="0" w:color="auto"/>
            <w:bottom w:val="none" w:sz="0" w:space="0" w:color="auto"/>
            <w:right w:val="none" w:sz="0" w:space="0" w:color="auto"/>
          </w:divBdr>
        </w:div>
        <w:div w:id="1792820211">
          <w:marLeft w:val="0"/>
          <w:marRight w:val="0"/>
          <w:marTop w:val="0"/>
          <w:marBottom w:val="0"/>
          <w:divBdr>
            <w:top w:val="none" w:sz="0" w:space="0" w:color="auto"/>
            <w:left w:val="none" w:sz="0" w:space="0" w:color="auto"/>
            <w:bottom w:val="none" w:sz="0" w:space="0" w:color="auto"/>
            <w:right w:val="none" w:sz="0" w:space="0" w:color="auto"/>
          </w:divBdr>
        </w:div>
        <w:div w:id="1542356281">
          <w:marLeft w:val="0"/>
          <w:marRight w:val="0"/>
          <w:marTop w:val="0"/>
          <w:marBottom w:val="0"/>
          <w:divBdr>
            <w:top w:val="none" w:sz="0" w:space="0" w:color="auto"/>
            <w:left w:val="none" w:sz="0" w:space="0" w:color="auto"/>
            <w:bottom w:val="none" w:sz="0" w:space="0" w:color="auto"/>
            <w:right w:val="none" w:sz="0" w:space="0" w:color="auto"/>
          </w:divBdr>
        </w:div>
        <w:div w:id="622614401">
          <w:marLeft w:val="0"/>
          <w:marRight w:val="0"/>
          <w:marTop w:val="0"/>
          <w:marBottom w:val="0"/>
          <w:divBdr>
            <w:top w:val="none" w:sz="0" w:space="0" w:color="auto"/>
            <w:left w:val="none" w:sz="0" w:space="0" w:color="auto"/>
            <w:bottom w:val="none" w:sz="0" w:space="0" w:color="auto"/>
            <w:right w:val="none" w:sz="0" w:space="0" w:color="auto"/>
          </w:divBdr>
        </w:div>
        <w:div w:id="74087339">
          <w:marLeft w:val="0"/>
          <w:marRight w:val="0"/>
          <w:marTop w:val="0"/>
          <w:marBottom w:val="0"/>
          <w:divBdr>
            <w:top w:val="none" w:sz="0" w:space="0" w:color="auto"/>
            <w:left w:val="none" w:sz="0" w:space="0" w:color="auto"/>
            <w:bottom w:val="none" w:sz="0" w:space="0" w:color="auto"/>
            <w:right w:val="none" w:sz="0" w:space="0" w:color="auto"/>
          </w:divBdr>
        </w:div>
        <w:div w:id="173813330">
          <w:marLeft w:val="0"/>
          <w:marRight w:val="0"/>
          <w:marTop w:val="0"/>
          <w:marBottom w:val="0"/>
          <w:divBdr>
            <w:top w:val="none" w:sz="0" w:space="0" w:color="auto"/>
            <w:left w:val="none" w:sz="0" w:space="0" w:color="auto"/>
            <w:bottom w:val="none" w:sz="0" w:space="0" w:color="auto"/>
            <w:right w:val="none" w:sz="0" w:space="0" w:color="auto"/>
          </w:divBdr>
        </w:div>
        <w:div w:id="446235662">
          <w:marLeft w:val="0"/>
          <w:marRight w:val="0"/>
          <w:marTop w:val="0"/>
          <w:marBottom w:val="0"/>
          <w:divBdr>
            <w:top w:val="none" w:sz="0" w:space="0" w:color="auto"/>
            <w:left w:val="none" w:sz="0" w:space="0" w:color="auto"/>
            <w:bottom w:val="none" w:sz="0" w:space="0" w:color="auto"/>
            <w:right w:val="none" w:sz="0" w:space="0" w:color="auto"/>
          </w:divBdr>
        </w:div>
        <w:div w:id="239414179">
          <w:marLeft w:val="0"/>
          <w:marRight w:val="0"/>
          <w:marTop w:val="0"/>
          <w:marBottom w:val="0"/>
          <w:divBdr>
            <w:top w:val="none" w:sz="0" w:space="0" w:color="auto"/>
            <w:left w:val="none" w:sz="0" w:space="0" w:color="auto"/>
            <w:bottom w:val="none" w:sz="0" w:space="0" w:color="auto"/>
            <w:right w:val="none" w:sz="0" w:space="0" w:color="auto"/>
          </w:divBdr>
        </w:div>
        <w:div w:id="292450039">
          <w:marLeft w:val="0"/>
          <w:marRight w:val="0"/>
          <w:marTop w:val="0"/>
          <w:marBottom w:val="0"/>
          <w:divBdr>
            <w:top w:val="none" w:sz="0" w:space="0" w:color="auto"/>
            <w:left w:val="none" w:sz="0" w:space="0" w:color="auto"/>
            <w:bottom w:val="none" w:sz="0" w:space="0" w:color="auto"/>
            <w:right w:val="none" w:sz="0" w:space="0" w:color="auto"/>
          </w:divBdr>
        </w:div>
        <w:div w:id="747045387">
          <w:marLeft w:val="0"/>
          <w:marRight w:val="0"/>
          <w:marTop w:val="0"/>
          <w:marBottom w:val="0"/>
          <w:divBdr>
            <w:top w:val="none" w:sz="0" w:space="0" w:color="auto"/>
            <w:left w:val="none" w:sz="0" w:space="0" w:color="auto"/>
            <w:bottom w:val="none" w:sz="0" w:space="0" w:color="auto"/>
            <w:right w:val="none" w:sz="0" w:space="0" w:color="auto"/>
          </w:divBdr>
        </w:div>
        <w:div w:id="1745835834">
          <w:marLeft w:val="0"/>
          <w:marRight w:val="0"/>
          <w:marTop w:val="0"/>
          <w:marBottom w:val="0"/>
          <w:divBdr>
            <w:top w:val="none" w:sz="0" w:space="0" w:color="auto"/>
            <w:left w:val="none" w:sz="0" w:space="0" w:color="auto"/>
            <w:bottom w:val="none" w:sz="0" w:space="0" w:color="auto"/>
            <w:right w:val="none" w:sz="0" w:space="0" w:color="auto"/>
          </w:divBdr>
        </w:div>
        <w:div w:id="2006012675">
          <w:marLeft w:val="0"/>
          <w:marRight w:val="0"/>
          <w:marTop w:val="0"/>
          <w:marBottom w:val="0"/>
          <w:divBdr>
            <w:top w:val="none" w:sz="0" w:space="0" w:color="auto"/>
            <w:left w:val="none" w:sz="0" w:space="0" w:color="auto"/>
            <w:bottom w:val="none" w:sz="0" w:space="0" w:color="auto"/>
            <w:right w:val="none" w:sz="0" w:space="0" w:color="auto"/>
          </w:divBdr>
        </w:div>
        <w:div w:id="692267857">
          <w:marLeft w:val="0"/>
          <w:marRight w:val="0"/>
          <w:marTop w:val="0"/>
          <w:marBottom w:val="0"/>
          <w:divBdr>
            <w:top w:val="none" w:sz="0" w:space="0" w:color="auto"/>
            <w:left w:val="none" w:sz="0" w:space="0" w:color="auto"/>
            <w:bottom w:val="none" w:sz="0" w:space="0" w:color="auto"/>
            <w:right w:val="none" w:sz="0" w:space="0" w:color="auto"/>
          </w:divBdr>
        </w:div>
        <w:div w:id="1493135616">
          <w:marLeft w:val="0"/>
          <w:marRight w:val="0"/>
          <w:marTop w:val="0"/>
          <w:marBottom w:val="0"/>
          <w:divBdr>
            <w:top w:val="none" w:sz="0" w:space="0" w:color="auto"/>
            <w:left w:val="none" w:sz="0" w:space="0" w:color="auto"/>
            <w:bottom w:val="none" w:sz="0" w:space="0" w:color="auto"/>
            <w:right w:val="none" w:sz="0" w:space="0" w:color="auto"/>
          </w:divBdr>
        </w:div>
        <w:div w:id="871920598">
          <w:marLeft w:val="0"/>
          <w:marRight w:val="0"/>
          <w:marTop w:val="0"/>
          <w:marBottom w:val="0"/>
          <w:divBdr>
            <w:top w:val="none" w:sz="0" w:space="0" w:color="auto"/>
            <w:left w:val="none" w:sz="0" w:space="0" w:color="auto"/>
            <w:bottom w:val="none" w:sz="0" w:space="0" w:color="auto"/>
            <w:right w:val="none" w:sz="0" w:space="0" w:color="auto"/>
          </w:divBdr>
        </w:div>
        <w:div w:id="2145805511">
          <w:marLeft w:val="0"/>
          <w:marRight w:val="0"/>
          <w:marTop w:val="0"/>
          <w:marBottom w:val="0"/>
          <w:divBdr>
            <w:top w:val="none" w:sz="0" w:space="0" w:color="auto"/>
            <w:left w:val="none" w:sz="0" w:space="0" w:color="auto"/>
            <w:bottom w:val="none" w:sz="0" w:space="0" w:color="auto"/>
            <w:right w:val="none" w:sz="0" w:space="0" w:color="auto"/>
          </w:divBdr>
        </w:div>
        <w:div w:id="1261379742">
          <w:marLeft w:val="0"/>
          <w:marRight w:val="0"/>
          <w:marTop w:val="0"/>
          <w:marBottom w:val="0"/>
          <w:divBdr>
            <w:top w:val="none" w:sz="0" w:space="0" w:color="auto"/>
            <w:left w:val="none" w:sz="0" w:space="0" w:color="auto"/>
            <w:bottom w:val="none" w:sz="0" w:space="0" w:color="auto"/>
            <w:right w:val="none" w:sz="0" w:space="0" w:color="auto"/>
          </w:divBdr>
        </w:div>
        <w:div w:id="1851481319">
          <w:marLeft w:val="0"/>
          <w:marRight w:val="0"/>
          <w:marTop w:val="0"/>
          <w:marBottom w:val="0"/>
          <w:divBdr>
            <w:top w:val="none" w:sz="0" w:space="0" w:color="auto"/>
            <w:left w:val="none" w:sz="0" w:space="0" w:color="auto"/>
            <w:bottom w:val="none" w:sz="0" w:space="0" w:color="auto"/>
            <w:right w:val="none" w:sz="0" w:space="0" w:color="auto"/>
          </w:divBdr>
        </w:div>
        <w:div w:id="506095645">
          <w:marLeft w:val="0"/>
          <w:marRight w:val="0"/>
          <w:marTop w:val="0"/>
          <w:marBottom w:val="0"/>
          <w:divBdr>
            <w:top w:val="none" w:sz="0" w:space="0" w:color="auto"/>
            <w:left w:val="none" w:sz="0" w:space="0" w:color="auto"/>
            <w:bottom w:val="none" w:sz="0" w:space="0" w:color="auto"/>
            <w:right w:val="none" w:sz="0" w:space="0" w:color="auto"/>
          </w:divBdr>
        </w:div>
        <w:div w:id="1350836111">
          <w:marLeft w:val="0"/>
          <w:marRight w:val="0"/>
          <w:marTop w:val="0"/>
          <w:marBottom w:val="0"/>
          <w:divBdr>
            <w:top w:val="none" w:sz="0" w:space="0" w:color="auto"/>
            <w:left w:val="none" w:sz="0" w:space="0" w:color="auto"/>
            <w:bottom w:val="none" w:sz="0" w:space="0" w:color="auto"/>
            <w:right w:val="none" w:sz="0" w:space="0" w:color="auto"/>
          </w:divBdr>
        </w:div>
        <w:div w:id="1259213540">
          <w:marLeft w:val="0"/>
          <w:marRight w:val="0"/>
          <w:marTop w:val="0"/>
          <w:marBottom w:val="0"/>
          <w:divBdr>
            <w:top w:val="none" w:sz="0" w:space="0" w:color="auto"/>
            <w:left w:val="none" w:sz="0" w:space="0" w:color="auto"/>
            <w:bottom w:val="none" w:sz="0" w:space="0" w:color="auto"/>
            <w:right w:val="none" w:sz="0" w:space="0" w:color="auto"/>
          </w:divBdr>
        </w:div>
        <w:div w:id="1259750956">
          <w:marLeft w:val="0"/>
          <w:marRight w:val="0"/>
          <w:marTop w:val="0"/>
          <w:marBottom w:val="0"/>
          <w:divBdr>
            <w:top w:val="none" w:sz="0" w:space="0" w:color="auto"/>
            <w:left w:val="none" w:sz="0" w:space="0" w:color="auto"/>
            <w:bottom w:val="none" w:sz="0" w:space="0" w:color="auto"/>
            <w:right w:val="none" w:sz="0" w:space="0" w:color="auto"/>
          </w:divBdr>
        </w:div>
        <w:div w:id="369889874">
          <w:marLeft w:val="0"/>
          <w:marRight w:val="0"/>
          <w:marTop w:val="0"/>
          <w:marBottom w:val="0"/>
          <w:divBdr>
            <w:top w:val="none" w:sz="0" w:space="0" w:color="auto"/>
            <w:left w:val="none" w:sz="0" w:space="0" w:color="auto"/>
            <w:bottom w:val="none" w:sz="0" w:space="0" w:color="auto"/>
            <w:right w:val="none" w:sz="0" w:space="0" w:color="auto"/>
          </w:divBdr>
        </w:div>
        <w:div w:id="1420100874">
          <w:marLeft w:val="0"/>
          <w:marRight w:val="0"/>
          <w:marTop w:val="0"/>
          <w:marBottom w:val="0"/>
          <w:divBdr>
            <w:top w:val="none" w:sz="0" w:space="0" w:color="auto"/>
            <w:left w:val="none" w:sz="0" w:space="0" w:color="auto"/>
            <w:bottom w:val="none" w:sz="0" w:space="0" w:color="auto"/>
            <w:right w:val="none" w:sz="0" w:space="0" w:color="auto"/>
          </w:divBdr>
        </w:div>
        <w:div w:id="1424183596">
          <w:marLeft w:val="0"/>
          <w:marRight w:val="0"/>
          <w:marTop w:val="0"/>
          <w:marBottom w:val="0"/>
          <w:divBdr>
            <w:top w:val="none" w:sz="0" w:space="0" w:color="auto"/>
            <w:left w:val="none" w:sz="0" w:space="0" w:color="auto"/>
            <w:bottom w:val="none" w:sz="0" w:space="0" w:color="auto"/>
            <w:right w:val="none" w:sz="0" w:space="0" w:color="auto"/>
          </w:divBdr>
        </w:div>
        <w:div w:id="838233012">
          <w:marLeft w:val="0"/>
          <w:marRight w:val="0"/>
          <w:marTop w:val="0"/>
          <w:marBottom w:val="0"/>
          <w:divBdr>
            <w:top w:val="none" w:sz="0" w:space="0" w:color="auto"/>
            <w:left w:val="none" w:sz="0" w:space="0" w:color="auto"/>
            <w:bottom w:val="none" w:sz="0" w:space="0" w:color="auto"/>
            <w:right w:val="none" w:sz="0" w:space="0" w:color="auto"/>
          </w:divBdr>
        </w:div>
        <w:div w:id="1967542311">
          <w:marLeft w:val="0"/>
          <w:marRight w:val="0"/>
          <w:marTop w:val="0"/>
          <w:marBottom w:val="0"/>
          <w:divBdr>
            <w:top w:val="none" w:sz="0" w:space="0" w:color="auto"/>
            <w:left w:val="none" w:sz="0" w:space="0" w:color="auto"/>
            <w:bottom w:val="none" w:sz="0" w:space="0" w:color="auto"/>
            <w:right w:val="none" w:sz="0" w:space="0" w:color="auto"/>
          </w:divBdr>
        </w:div>
        <w:div w:id="158037139">
          <w:marLeft w:val="0"/>
          <w:marRight w:val="0"/>
          <w:marTop w:val="0"/>
          <w:marBottom w:val="0"/>
          <w:divBdr>
            <w:top w:val="none" w:sz="0" w:space="0" w:color="auto"/>
            <w:left w:val="none" w:sz="0" w:space="0" w:color="auto"/>
            <w:bottom w:val="none" w:sz="0" w:space="0" w:color="auto"/>
            <w:right w:val="none" w:sz="0" w:space="0" w:color="auto"/>
          </w:divBdr>
        </w:div>
        <w:div w:id="1461266617">
          <w:marLeft w:val="0"/>
          <w:marRight w:val="0"/>
          <w:marTop w:val="0"/>
          <w:marBottom w:val="0"/>
          <w:divBdr>
            <w:top w:val="none" w:sz="0" w:space="0" w:color="auto"/>
            <w:left w:val="none" w:sz="0" w:space="0" w:color="auto"/>
            <w:bottom w:val="none" w:sz="0" w:space="0" w:color="auto"/>
            <w:right w:val="none" w:sz="0" w:space="0" w:color="auto"/>
          </w:divBdr>
        </w:div>
        <w:div w:id="1596742870">
          <w:marLeft w:val="0"/>
          <w:marRight w:val="0"/>
          <w:marTop w:val="0"/>
          <w:marBottom w:val="0"/>
          <w:divBdr>
            <w:top w:val="none" w:sz="0" w:space="0" w:color="auto"/>
            <w:left w:val="none" w:sz="0" w:space="0" w:color="auto"/>
            <w:bottom w:val="none" w:sz="0" w:space="0" w:color="auto"/>
            <w:right w:val="none" w:sz="0" w:space="0" w:color="auto"/>
          </w:divBdr>
        </w:div>
        <w:div w:id="834029635">
          <w:marLeft w:val="0"/>
          <w:marRight w:val="0"/>
          <w:marTop w:val="0"/>
          <w:marBottom w:val="0"/>
          <w:divBdr>
            <w:top w:val="none" w:sz="0" w:space="0" w:color="auto"/>
            <w:left w:val="none" w:sz="0" w:space="0" w:color="auto"/>
            <w:bottom w:val="none" w:sz="0" w:space="0" w:color="auto"/>
            <w:right w:val="none" w:sz="0" w:space="0" w:color="auto"/>
          </w:divBdr>
        </w:div>
        <w:div w:id="1581332094">
          <w:marLeft w:val="0"/>
          <w:marRight w:val="0"/>
          <w:marTop w:val="0"/>
          <w:marBottom w:val="0"/>
          <w:divBdr>
            <w:top w:val="none" w:sz="0" w:space="0" w:color="auto"/>
            <w:left w:val="none" w:sz="0" w:space="0" w:color="auto"/>
            <w:bottom w:val="none" w:sz="0" w:space="0" w:color="auto"/>
            <w:right w:val="none" w:sz="0" w:space="0" w:color="auto"/>
          </w:divBdr>
        </w:div>
        <w:div w:id="356277728">
          <w:marLeft w:val="0"/>
          <w:marRight w:val="0"/>
          <w:marTop w:val="0"/>
          <w:marBottom w:val="0"/>
          <w:divBdr>
            <w:top w:val="none" w:sz="0" w:space="0" w:color="auto"/>
            <w:left w:val="none" w:sz="0" w:space="0" w:color="auto"/>
            <w:bottom w:val="none" w:sz="0" w:space="0" w:color="auto"/>
            <w:right w:val="none" w:sz="0" w:space="0" w:color="auto"/>
          </w:divBdr>
        </w:div>
        <w:div w:id="154806476">
          <w:marLeft w:val="0"/>
          <w:marRight w:val="0"/>
          <w:marTop w:val="0"/>
          <w:marBottom w:val="0"/>
          <w:divBdr>
            <w:top w:val="none" w:sz="0" w:space="0" w:color="auto"/>
            <w:left w:val="none" w:sz="0" w:space="0" w:color="auto"/>
            <w:bottom w:val="none" w:sz="0" w:space="0" w:color="auto"/>
            <w:right w:val="none" w:sz="0" w:space="0" w:color="auto"/>
          </w:divBdr>
        </w:div>
        <w:div w:id="796876996">
          <w:marLeft w:val="0"/>
          <w:marRight w:val="0"/>
          <w:marTop w:val="0"/>
          <w:marBottom w:val="0"/>
          <w:divBdr>
            <w:top w:val="none" w:sz="0" w:space="0" w:color="auto"/>
            <w:left w:val="none" w:sz="0" w:space="0" w:color="auto"/>
            <w:bottom w:val="none" w:sz="0" w:space="0" w:color="auto"/>
            <w:right w:val="none" w:sz="0" w:space="0" w:color="auto"/>
          </w:divBdr>
        </w:div>
        <w:div w:id="1845825328">
          <w:marLeft w:val="0"/>
          <w:marRight w:val="0"/>
          <w:marTop w:val="0"/>
          <w:marBottom w:val="0"/>
          <w:divBdr>
            <w:top w:val="none" w:sz="0" w:space="0" w:color="auto"/>
            <w:left w:val="none" w:sz="0" w:space="0" w:color="auto"/>
            <w:bottom w:val="none" w:sz="0" w:space="0" w:color="auto"/>
            <w:right w:val="none" w:sz="0" w:space="0" w:color="auto"/>
          </w:divBdr>
        </w:div>
        <w:div w:id="516696176">
          <w:marLeft w:val="0"/>
          <w:marRight w:val="0"/>
          <w:marTop w:val="0"/>
          <w:marBottom w:val="0"/>
          <w:divBdr>
            <w:top w:val="none" w:sz="0" w:space="0" w:color="auto"/>
            <w:left w:val="none" w:sz="0" w:space="0" w:color="auto"/>
            <w:bottom w:val="none" w:sz="0" w:space="0" w:color="auto"/>
            <w:right w:val="none" w:sz="0" w:space="0" w:color="auto"/>
          </w:divBdr>
        </w:div>
        <w:div w:id="1814175319">
          <w:marLeft w:val="0"/>
          <w:marRight w:val="0"/>
          <w:marTop w:val="0"/>
          <w:marBottom w:val="0"/>
          <w:divBdr>
            <w:top w:val="none" w:sz="0" w:space="0" w:color="auto"/>
            <w:left w:val="none" w:sz="0" w:space="0" w:color="auto"/>
            <w:bottom w:val="none" w:sz="0" w:space="0" w:color="auto"/>
            <w:right w:val="none" w:sz="0" w:space="0" w:color="auto"/>
          </w:divBdr>
        </w:div>
        <w:div w:id="1956591125">
          <w:marLeft w:val="0"/>
          <w:marRight w:val="0"/>
          <w:marTop w:val="0"/>
          <w:marBottom w:val="0"/>
          <w:divBdr>
            <w:top w:val="none" w:sz="0" w:space="0" w:color="auto"/>
            <w:left w:val="none" w:sz="0" w:space="0" w:color="auto"/>
            <w:bottom w:val="none" w:sz="0" w:space="0" w:color="auto"/>
            <w:right w:val="none" w:sz="0" w:space="0" w:color="auto"/>
          </w:divBdr>
        </w:div>
        <w:div w:id="1823696715">
          <w:marLeft w:val="0"/>
          <w:marRight w:val="0"/>
          <w:marTop w:val="0"/>
          <w:marBottom w:val="0"/>
          <w:divBdr>
            <w:top w:val="none" w:sz="0" w:space="0" w:color="auto"/>
            <w:left w:val="none" w:sz="0" w:space="0" w:color="auto"/>
            <w:bottom w:val="none" w:sz="0" w:space="0" w:color="auto"/>
            <w:right w:val="none" w:sz="0" w:space="0" w:color="auto"/>
          </w:divBdr>
        </w:div>
        <w:div w:id="1619067844">
          <w:marLeft w:val="0"/>
          <w:marRight w:val="0"/>
          <w:marTop w:val="0"/>
          <w:marBottom w:val="0"/>
          <w:divBdr>
            <w:top w:val="none" w:sz="0" w:space="0" w:color="auto"/>
            <w:left w:val="none" w:sz="0" w:space="0" w:color="auto"/>
            <w:bottom w:val="none" w:sz="0" w:space="0" w:color="auto"/>
            <w:right w:val="none" w:sz="0" w:space="0" w:color="auto"/>
          </w:divBdr>
        </w:div>
        <w:div w:id="297877946">
          <w:marLeft w:val="0"/>
          <w:marRight w:val="0"/>
          <w:marTop w:val="0"/>
          <w:marBottom w:val="0"/>
          <w:divBdr>
            <w:top w:val="none" w:sz="0" w:space="0" w:color="auto"/>
            <w:left w:val="none" w:sz="0" w:space="0" w:color="auto"/>
            <w:bottom w:val="none" w:sz="0" w:space="0" w:color="auto"/>
            <w:right w:val="none" w:sz="0" w:space="0" w:color="auto"/>
          </w:divBdr>
        </w:div>
        <w:div w:id="283851451">
          <w:marLeft w:val="0"/>
          <w:marRight w:val="0"/>
          <w:marTop w:val="0"/>
          <w:marBottom w:val="0"/>
          <w:divBdr>
            <w:top w:val="none" w:sz="0" w:space="0" w:color="auto"/>
            <w:left w:val="none" w:sz="0" w:space="0" w:color="auto"/>
            <w:bottom w:val="none" w:sz="0" w:space="0" w:color="auto"/>
            <w:right w:val="none" w:sz="0" w:space="0" w:color="auto"/>
          </w:divBdr>
        </w:div>
        <w:div w:id="744112263">
          <w:marLeft w:val="0"/>
          <w:marRight w:val="0"/>
          <w:marTop w:val="0"/>
          <w:marBottom w:val="0"/>
          <w:divBdr>
            <w:top w:val="none" w:sz="0" w:space="0" w:color="auto"/>
            <w:left w:val="none" w:sz="0" w:space="0" w:color="auto"/>
            <w:bottom w:val="none" w:sz="0" w:space="0" w:color="auto"/>
            <w:right w:val="none" w:sz="0" w:space="0" w:color="auto"/>
          </w:divBdr>
        </w:div>
        <w:div w:id="105659278">
          <w:marLeft w:val="0"/>
          <w:marRight w:val="0"/>
          <w:marTop w:val="0"/>
          <w:marBottom w:val="0"/>
          <w:divBdr>
            <w:top w:val="none" w:sz="0" w:space="0" w:color="auto"/>
            <w:left w:val="none" w:sz="0" w:space="0" w:color="auto"/>
            <w:bottom w:val="none" w:sz="0" w:space="0" w:color="auto"/>
            <w:right w:val="none" w:sz="0" w:space="0" w:color="auto"/>
          </w:divBdr>
        </w:div>
        <w:div w:id="1284537128">
          <w:marLeft w:val="0"/>
          <w:marRight w:val="0"/>
          <w:marTop w:val="0"/>
          <w:marBottom w:val="0"/>
          <w:divBdr>
            <w:top w:val="none" w:sz="0" w:space="0" w:color="auto"/>
            <w:left w:val="none" w:sz="0" w:space="0" w:color="auto"/>
            <w:bottom w:val="none" w:sz="0" w:space="0" w:color="auto"/>
            <w:right w:val="none" w:sz="0" w:space="0" w:color="auto"/>
          </w:divBdr>
        </w:div>
        <w:div w:id="1398239268">
          <w:marLeft w:val="0"/>
          <w:marRight w:val="0"/>
          <w:marTop w:val="0"/>
          <w:marBottom w:val="0"/>
          <w:divBdr>
            <w:top w:val="none" w:sz="0" w:space="0" w:color="auto"/>
            <w:left w:val="none" w:sz="0" w:space="0" w:color="auto"/>
            <w:bottom w:val="none" w:sz="0" w:space="0" w:color="auto"/>
            <w:right w:val="none" w:sz="0" w:space="0" w:color="auto"/>
          </w:divBdr>
        </w:div>
        <w:div w:id="859316323">
          <w:marLeft w:val="0"/>
          <w:marRight w:val="0"/>
          <w:marTop w:val="0"/>
          <w:marBottom w:val="0"/>
          <w:divBdr>
            <w:top w:val="none" w:sz="0" w:space="0" w:color="auto"/>
            <w:left w:val="none" w:sz="0" w:space="0" w:color="auto"/>
            <w:bottom w:val="none" w:sz="0" w:space="0" w:color="auto"/>
            <w:right w:val="none" w:sz="0" w:space="0" w:color="auto"/>
          </w:divBdr>
        </w:div>
        <w:div w:id="161091030">
          <w:marLeft w:val="0"/>
          <w:marRight w:val="0"/>
          <w:marTop w:val="0"/>
          <w:marBottom w:val="0"/>
          <w:divBdr>
            <w:top w:val="none" w:sz="0" w:space="0" w:color="auto"/>
            <w:left w:val="none" w:sz="0" w:space="0" w:color="auto"/>
            <w:bottom w:val="none" w:sz="0" w:space="0" w:color="auto"/>
            <w:right w:val="none" w:sz="0" w:space="0" w:color="auto"/>
          </w:divBdr>
        </w:div>
        <w:div w:id="1395277043">
          <w:marLeft w:val="0"/>
          <w:marRight w:val="0"/>
          <w:marTop w:val="0"/>
          <w:marBottom w:val="0"/>
          <w:divBdr>
            <w:top w:val="none" w:sz="0" w:space="0" w:color="auto"/>
            <w:left w:val="none" w:sz="0" w:space="0" w:color="auto"/>
            <w:bottom w:val="none" w:sz="0" w:space="0" w:color="auto"/>
            <w:right w:val="none" w:sz="0" w:space="0" w:color="auto"/>
          </w:divBdr>
        </w:div>
        <w:div w:id="1117409473">
          <w:marLeft w:val="0"/>
          <w:marRight w:val="0"/>
          <w:marTop w:val="0"/>
          <w:marBottom w:val="0"/>
          <w:divBdr>
            <w:top w:val="none" w:sz="0" w:space="0" w:color="auto"/>
            <w:left w:val="none" w:sz="0" w:space="0" w:color="auto"/>
            <w:bottom w:val="none" w:sz="0" w:space="0" w:color="auto"/>
            <w:right w:val="none" w:sz="0" w:space="0" w:color="auto"/>
          </w:divBdr>
        </w:div>
        <w:div w:id="679158070">
          <w:marLeft w:val="0"/>
          <w:marRight w:val="0"/>
          <w:marTop w:val="0"/>
          <w:marBottom w:val="0"/>
          <w:divBdr>
            <w:top w:val="none" w:sz="0" w:space="0" w:color="auto"/>
            <w:left w:val="none" w:sz="0" w:space="0" w:color="auto"/>
            <w:bottom w:val="none" w:sz="0" w:space="0" w:color="auto"/>
            <w:right w:val="none" w:sz="0" w:space="0" w:color="auto"/>
          </w:divBdr>
        </w:div>
        <w:div w:id="770319279">
          <w:marLeft w:val="0"/>
          <w:marRight w:val="0"/>
          <w:marTop w:val="0"/>
          <w:marBottom w:val="0"/>
          <w:divBdr>
            <w:top w:val="none" w:sz="0" w:space="0" w:color="auto"/>
            <w:left w:val="none" w:sz="0" w:space="0" w:color="auto"/>
            <w:bottom w:val="none" w:sz="0" w:space="0" w:color="auto"/>
            <w:right w:val="none" w:sz="0" w:space="0" w:color="auto"/>
          </w:divBdr>
        </w:div>
        <w:div w:id="1912540468">
          <w:marLeft w:val="0"/>
          <w:marRight w:val="0"/>
          <w:marTop w:val="0"/>
          <w:marBottom w:val="0"/>
          <w:divBdr>
            <w:top w:val="none" w:sz="0" w:space="0" w:color="auto"/>
            <w:left w:val="none" w:sz="0" w:space="0" w:color="auto"/>
            <w:bottom w:val="none" w:sz="0" w:space="0" w:color="auto"/>
            <w:right w:val="none" w:sz="0" w:space="0" w:color="auto"/>
          </w:divBdr>
        </w:div>
        <w:div w:id="294071277">
          <w:marLeft w:val="0"/>
          <w:marRight w:val="0"/>
          <w:marTop w:val="0"/>
          <w:marBottom w:val="0"/>
          <w:divBdr>
            <w:top w:val="none" w:sz="0" w:space="0" w:color="auto"/>
            <w:left w:val="none" w:sz="0" w:space="0" w:color="auto"/>
            <w:bottom w:val="none" w:sz="0" w:space="0" w:color="auto"/>
            <w:right w:val="none" w:sz="0" w:space="0" w:color="auto"/>
          </w:divBdr>
        </w:div>
        <w:div w:id="620308341">
          <w:marLeft w:val="0"/>
          <w:marRight w:val="0"/>
          <w:marTop w:val="0"/>
          <w:marBottom w:val="0"/>
          <w:divBdr>
            <w:top w:val="none" w:sz="0" w:space="0" w:color="auto"/>
            <w:left w:val="none" w:sz="0" w:space="0" w:color="auto"/>
            <w:bottom w:val="none" w:sz="0" w:space="0" w:color="auto"/>
            <w:right w:val="none" w:sz="0" w:space="0" w:color="auto"/>
          </w:divBdr>
        </w:div>
        <w:div w:id="1385644402">
          <w:marLeft w:val="0"/>
          <w:marRight w:val="0"/>
          <w:marTop w:val="0"/>
          <w:marBottom w:val="0"/>
          <w:divBdr>
            <w:top w:val="none" w:sz="0" w:space="0" w:color="auto"/>
            <w:left w:val="none" w:sz="0" w:space="0" w:color="auto"/>
            <w:bottom w:val="none" w:sz="0" w:space="0" w:color="auto"/>
            <w:right w:val="none" w:sz="0" w:space="0" w:color="auto"/>
          </w:divBdr>
        </w:div>
        <w:div w:id="1287421001">
          <w:marLeft w:val="0"/>
          <w:marRight w:val="0"/>
          <w:marTop w:val="0"/>
          <w:marBottom w:val="0"/>
          <w:divBdr>
            <w:top w:val="none" w:sz="0" w:space="0" w:color="auto"/>
            <w:left w:val="none" w:sz="0" w:space="0" w:color="auto"/>
            <w:bottom w:val="none" w:sz="0" w:space="0" w:color="auto"/>
            <w:right w:val="none" w:sz="0" w:space="0" w:color="auto"/>
          </w:divBdr>
        </w:div>
        <w:div w:id="396779312">
          <w:marLeft w:val="0"/>
          <w:marRight w:val="0"/>
          <w:marTop w:val="0"/>
          <w:marBottom w:val="0"/>
          <w:divBdr>
            <w:top w:val="none" w:sz="0" w:space="0" w:color="auto"/>
            <w:left w:val="none" w:sz="0" w:space="0" w:color="auto"/>
            <w:bottom w:val="none" w:sz="0" w:space="0" w:color="auto"/>
            <w:right w:val="none" w:sz="0" w:space="0" w:color="auto"/>
          </w:divBdr>
        </w:div>
        <w:div w:id="1459639480">
          <w:marLeft w:val="0"/>
          <w:marRight w:val="0"/>
          <w:marTop w:val="0"/>
          <w:marBottom w:val="0"/>
          <w:divBdr>
            <w:top w:val="none" w:sz="0" w:space="0" w:color="auto"/>
            <w:left w:val="none" w:sz="0" w:space="0" w:color="auto"/>
            <w:bottom w:val="none" w:sz="0" w:space="0" w:color="auto"/>
            <w:right w:val="none" w:sz="0" w:space="0" w:color="auto"/>
          </w:divBdr>
        </w:div>
        <w:div w:id="688488092">
          <w:marLeft w:val="0"/>
          <w:marRight w:val="0"/>
          <w:marTop w:val="0"/>
          <w:marBottom w:val="0"/>
          <w:divBdr>
            <w:top w:val="none" w:sz="0" w:space="0" w:color="auto"/>
            <w:left w:val="none" w:sz="0" w:space="0" w:color="auto"/>
            <w:bottom w:val="none" w:sz="0" w:space="0" w:color="auto"/>
            <w:right w:val="none" w:sz="0" w:space="0" w:color="auto"/>
          </w:divBdr>
        </w:div>
        <w:div w:id="1660886066">
          <w:marLeft w:val="0"/>
          <w:marRight w:val="0"/>
          <w:marTop w:val="0"/>
          <w:marBottom w:val="0"/>
          <w:divBdr>
            <w:top w:val="none" w:sz="0" w:space="0" w:color="auto"/>
            <w:left w:val="none" w:sz="0" w:space="0" w:color="auto"/>
            <w:bottom w:val="none" w:sz="0" w:space="0" w:color="auto"/>
            <w:right w:val="none" w:sz="0" w:space="0" w:color="auto"/>
          </w:divBdr>
        </w:div>
        <w:div w:id="857429222">
          <w:marLeft w:val="0"/>
          <w:marRight w:val="0"/>
          <w:marTop w:val="0"/>
          <w:marBottom w:val="0"/>
          <w:divBdr>
            <w:top w:val="none" w:sz="0" w:space="0" w:color="auto"/>
            <w:left w:val="none" w:sz="0" w:space="0" w:color="auto"/>
            <w:bottom w:val="none" w:sz="0" w:space="0" w:color="auto"/>
            <w:right w:val="none" w:sz="0" w:space="0" w:color="auto"/>
          </w:divBdr>
        </w:div>
        <w:div w:id="505244160">
          <w:marLeft w:val="0"/>
          <w:marRight w:val="0"/>
          <w:marTop w:val="0"/>
          <w:marBottom w:val="0"/>
          <w:divBdr>
            <w:top w:val="none" w:sz="0" w:space="0" w:color="auto"/>
            <w:left w:val="none" w:sz="0" w:space="0" w:color="auto"/>
            <w:bottom w:val="none" w:sz="0" w:space="0" w:color="auto"/>
            <w:right w:val="none" w:sz="0" w:space="0" w:color="auto"/>
          </w:divBdr>
        </w:div>
        <w:div w:id="414282574">
          <w:marLeft w:val="0"/>
          <w:marRight w:val="0"/>
          <w:marTop w:val="0"/>
          <w:marBottom w:val="0"/>
          <w:divBdr>
            <w:top w:val="none" w:sz="0" w:space="0" w:color="auto"/>
            <w:left w:val="none" w:sz="0" w:space="0" w:color="auto"/>
            <w:bottom w:val="none" w:sz="0" w:space="0" w:color="auto"/>
            <w:right w:val="none" w:sz="0" w:space="0" w:color="auto"/>
          </w:divBdr>
        </w:div>
        <w:div w:id="811023131">
          <w:marLeft w:val="0"/>
          <w:marRight w:val="0"/>
          <w:marTop w:val="0"/>
          <w:marBottom w:val="0"/>
          <w:divBdr>
            <w:top w:val="none" w:sz="0" w:space="0" w:color="auto"/>
            <w:left w:val="none" w:sz="0" w:space="0" w:color="auto"/>
            <w:bottom w:val="none" w:sz="0" w:space="0" w:color="auto"/>
            <w:right w:val="none" w:sz="0" w:space="0" w:color="auto"/>
          </w:divBdr>
        </w:div>
        <w:div w:id="254678752">
          <w:marLeft w:val="0"/>
          <w:marRight w:val="0"/>
          <w:marTop w:val="0"/>
          <w:marBottom w:val="0"/>
          <w:divBdr>
            <w:top w:val="none" w:sz="0" w:space="0" w:color="auto"/>
            <w:left w:val="none" w:sz="0" w:space="0" w:color="auto"/>
            <w:bottom w:val="none" w:sz="0" w:space="0" w:color="auto"/>
            <w:right w:val="none" w:sz="0" w:space="0" w:color="auto"/>
          </w:divBdr>
        </w:div>
        <w:div w:id="753665292">
          <w:marLeft w:val="0"/>
          <w:marRight w:val="0"/>
          <w:marTop w:val="0"/>
          <w:marBottom w:val="0"/>
          <w:divBdr>
            <w:top w:val="none" w:sz="0" w:space="0" w:color="auto"/>
            <w:left w:val="none" w:sz="0" w:space="0" w:color="auto"/>
            <w:bottom w:val="none" w:sz="0" w:space="0" w:color="auto"/>
            <w:right w:val="none" w:sz="0" w:space="0" w:color="auto"/>
          </w:divBdr>
        </w:div>
        <w:div w:id="525024961">
          <w:marLeft w:val="0"/>
          <w:marRight w:val="0"/>
          <w:marTop w:val="0"/>
          <w:marBottom w:val="0"/>
          <w:divBdr>
            <w:top w:val="none" w:sz="0" w:space="0" w:color="auto"/>
            <w:left w:val="none" w:sz="0" w:space="0" w:color="auto"/>
            <w:bottom w:val="none" w:sz="0" w:space="0" w:color="auto"/>
            <w:right w:val="none" w:sz="0" w:space="0" w:color="auto"/>
          </w:divBdr>
        </w:div>
        <w:div w:id="409081288">
          <w:marLeft w:val="0"/>
          <w:marRight w:val="0"/>
          <w:marTop w:val="0"/>
          <w:marBottom w:val="0"/>
          <w:divBdr>
            <w:top w:val="none" w:sz="0" w:space="0" w:color="auto"/>
            <w:left w:val="none" w:sz="0" w:space="0" w:color="auto"/>
            <w:bottom w:val="none" w:sz="0" w:space="0" w:color="auto"/>
            <w:right w:val="none" w:sz="0" w:space="0" w:color="auto"/>
          </w:divBdr>
        </w:div>
        <w:div w:id="606666848">
          <w:marLeft w:val="0"/>
          <w:marRight w:val="0"/>
          <w:marTop w:val="0"/>
          <w:marBottom w:val="0"/>
          <w:divBdr>
            <w:top w:val="none" w:sz="0" w:space="0" w:color="auto"/>
            <w:left w:val="none" w:sz="0" w:space="0" w:color="auto"/>
            <w:bottom w:val="none" w:sz="0" w:space="0" w:color="auto"/>
            <w:right w:val="none" w:sz="0" w:space="0" w:color="auto"/>
          </w:divBdr>
        </w:div>
        <w:div w:id="1826318409">
          <w:marLeft w:val="0"/>
          <w:marRight w:val="0"/>
          <w:marTop w:val="0"/>
          <w:marBottom w:val="0"/>
          <w:divBdr>
            <w:top w:val="none" w:sz="0" w:space="0" w:color="auto"/>
            <w:left w:val="none" w:sz="0" w:space="0" w:color="auto"/>
            <w:bottom w:val="none" w:sz="0" w:space="0" w:color="auto"/>
            <w:right w:val="none" w:sz="0" w:space="0" w:color="auto"/>
          </w:divBdr>
        </w:div>
        <w:div w:id="1867018420">
          <w:marLeft w:val="0"/>
          <w:marRight w:val="0"/>
          <w:marTop w:val="0"/>
          <w:marBottom w:val="0"/>
          <w:divBdr>
            <w:top w:val="none" w:sz="0" w:space="0" w:color="auto"/>
            <w:left w:val="none" w:sz="0" w:space="0" w:color="auto"/>
            <w:bottom w:val="none" w:sz="0" w:space="0" w:color="auto"/>
            <w:right w:val="none" w:sz="0" w:space="0" w:color="auto"/>
          </w:divBdr>
        </w:div>
        <w:div w:id="1701785335">
          <w:marLeft w:val="0"/>
          <w:marRight w:val="0"/>
          <w:marTop w:val="0"/>
          <w:marBottom w:val="0"/>
          <w:divBdr>
            <w:top w:val="none" w:sz="0" w:space="0" w:color="auto"/>
            <w:left w:val="none" w:sz="0" w:space="0" w:color="auto"/>
            <w:bottom w:val="none" w:sz="0" w:space="0" w:color="auto"/>
            <w:right w:val="none" w:sz="0" w:space="0" w:color="auto"/>
          </w:divBdr>
        </w:div>
        <w:div w:id="1068921672">
          <w:marLeft w:val="0"/>
          <w:marRight w:val="0"/>
          <w:marTop w:val="0"/>
          <w:marBottom w:val="0"/>
          <w:divBdr>
            <w:top w:val="none" w:sz="0" w:space="0" w:color="auto"/>
            <w:left w:val="none" w:sz="0" w:space="0" w:color="auto"/>
            <w:bottom w:val="none" w:sz="0" w:space="0" w:color="auto"/>
            <w:right w:val="none" w:sz="0" w:space="0" w:color="auto"/>
          </w:divBdr>
        </w:div>
        <w:div w:id="829756152">
          <w:marLeft w:val="0"/>
          <w:marRight w:val="0"/>
          <w:marTop w:val="0"/>
          <w:marBottom w:val="0"/>
          <w:divBdr>
            <w:top w:val="none" w:sz="0" w:space="0" w:color="auto"/>
            <w:left w:val="none" w:sz="0" w:space="0" w:color="auto"/>
            <w:bottom w:val="none" w:sz="0" w:space="0" w:color="auto"/>
            <w:right w:val="none" w:sz="0" w:space="0" w:color="auto"/>
          </w:divBdr>
        </w:div>
        <w:div w:id="1135946024">
          <w:marLeft w:val="0"/>
          <w:marRight w:val="0"/>
          <w:marTop w:val="0"/>
          <w:marBottom w:val="0"/>
          <w:divBdr>
            <w:top w:val="none" w:sz="0" w:space="0" w:color="auto"/>
            <w:left w:val="none" w:sz="0" w:space="0" w:color="auto"/>
            <w:bottom w:val="none" w:sz="0" w:space="0" w:color="auto"/>
            <w:right w:val="none" w:sz="0" w:space="0" w:color="auto"/>
          </w:divBdr>
        </w:div>
        <w:div w:id="1738547849">
          <w:marLeft w:val="0"/>
          <w:marRight w:val="0"/>
          <w:marTop w:val="0"/>
          <w:marBottom w:val="0"/>
          <w:divBdr>
            <w:top w:val="none" w:sz="0" w:space="0" w:color="auto"/>
            <w:left w:val="none" w:sz="0" w:space="0" w:color="auto"/>
            <w:bottom w:val="none" w:sz="0" w:space="0" w:color="auto"/>
            <w:right w:val="none" w:sz="0" w:space="0" w:color="auto"/>
          </w:divBdr>
        </w:div>
        <w:div w:id="1847284564">
          <w:marLeft w:val="0"/>
          <w:marRight w:val="0"/>
          <w:marTop w:val="0"/>
          <w:marBottom w:val="0"/>
          <w:divBdr>
            <w:top w:val="none" w:sz="0" w:space="0" w:color="auto"/>
            <w:left w:val="none" w:sz="0" w:space="0" w:color="auto"/>
            <w:bottom w:val="none" w:sz="0" w:space="0" w:color="auto"/>
            <w:right w:val="none" w:sz="0" w:space="0" w:color="auto"/>
          </w:divBdr>
        </w:div>
        <w:div w:id="1879464116">
          <w:marLeft w:val="0"/>
          <w:marRight w:val="0"/>
          <w:marTop w:val="0"/>
          <w:marBottom w:val="0"/>
          <w:divBdr>
            <w:top w:val="none" w:sz="0" w:space="0" w:color="auto"/>
            <w:left w:val="none" w:sz="0" w:space="0" w:color="auto"/>
            <w:bottom w:val="none" w:sz="0" w:space="0" w:color="auto"/>
            <w:right w:val="none" w:sz="0" w:space="0" w:color="auto"/>
          </w:divBdr>
        </w:div>
        <w:div w:id="520895582">
          <w:marLeft w:val="0"/>
          <w:marRight w:val="0"/>
          <w:marTop w:val="0"/>
          <w:marBottom w:val="0"/>
          <w:divBdr>
            <w:top w:val="none" w:sz="0" w:space="0" w:color="auto"/>
            <w:left w:val="none" w:sz="0" w:space="0" w:color="auto"/>
            <w:bottom w:val="none" w:sz="0" w:space="0" w:color="auto"/>
            <w:right w:val="none" w:sz="0" w:space="0" w:color="auto"/>
          </w:divBdr>
        </w:div>
        <w:div w:id="2029208776">
          <w:marLeft w:val="0"/>
          <w:marRight w:val="0"/>
          <w:marTop w:val="0"/>
          <w:marBottom w:val="0"/>
          <w:divBdr>
            <w:top w:val="none" w:sz="0" w:space="0" w:color="auto"/>
            <w:left w:val="none" w:sz="0" w:space="0" w:color="auto"/>
            <w:bottom w:val="none" w:sz="0" w:space="0" w:color="auto"/>
            <w:right w:val="none" w:sz="0" w:space="0" w:color="auto"/>
          </w:divBdr>
        </w:div>
        <w:div w:id="1505902792">
          <w:marLeft w:val="0"/>
          <w:marRight w:val="0"/>
          <w:marTop w:val="0"/>
          <w:marBottom w:val="0"/>
          <w:divBdr>
            <w:top w:val="none" w:sz="0" w:space="0" w:color="auto"/>
            <w:left w:val="none" w:sz="0" w:space="0" w:color="auto"/>
            <w:bottom w:val="none" w:sz="0" w:space="0" w:color="auto"/>
            <w:right w:val="none" w:sz="0" w:space="0" w:color="auto"/>
          </w:divBdr>
        </w:div>
        <w:div w:id="1718091877">
          <w:marLeft w:val="0"/>
          <w:marRight w:val="0"/>
          <w:marTop w:val="0"/>
          <w:marBottom w:val="0"/>
          <w:divBdr>
            <w:top w:val="none" w:sz="0" w:space="0" w:color="auto"/>
            <w:left w:val="none" w:sz="0" w:space="0" w:color="auto"/>
            <w:bottom w:val="none" w:sz="0" w:space="0" w:color="auto"/>
            <w:right w:val="none" w:sz="0" w:space="0" w:color="auto"/>
          </w:divBdr>
        </w:div>
        <w:div w:id="761417358">
          <w:marLeft w:val="0"/>
          <w:marRight w:val="0"/>
          <w:marTop w:val="0"/>
          <w:marBottom w:val="0"/>
          <w:divBdr>
            <w:top w:val="none" w:sz="0" w:space="0" w:color="auto"/>
            <w:left w:val="none" w:sz="0" w:space="0" w:color="auto"/>
            <w:bottom w:val="none" w:sz="0" w:space="0" w:color="auto"/>
            <w:right w:val="none" w:sz="0" w:space="0" w:color="auto"/>
          </w:divBdr>
        </w:div>
        <w:div w:id="1047342435">
          <w:marLeft w:val="0"/>
          <w:marRight w:val="0"/>
          <w:marTop w:val="0"/>
          <w:marBottom w:val="0"/>
          <w:divBdr>
            <w:top w:val="none" w:sz="0" w:space="0" w:color="auto"/>
            <w:left w:val="none" w:sz="0" w:space="0" w:color="auto"/>
            <w:bottom w:val="none" w:sz="0" w:space="0" w:color="auto"/>
            <w:right w:val="none" w:sz="0" w:space="0" w:color="auto"/>
          </w:divBdr>
        </w:div>
        <w:div w:id="1225750722">
          <w:marLeft w:val="0"/>
          <w:marRight w:val="0"/>
          <w:marTop w:val="0"/>
          <w:marBottom w:val="0"/>
          <w:divBdr>
            <w:top w:val="none" w:sz="0" w:space="0" w:color="auto"/>
            <w:left w:val="none" w:sz="0" w:space="0" w:color="auto"/>
            <w:bottom w:val="none" w:sz="0" w:space="0" w:color="auto"/>
            <w:right w:val="none" w:sz="0" w:space="0" w:color="auto"/>
          </w:divBdr>
        </w:div>
        <w:div w:id="1710447727">
          <w:marLeft w:val="0"/>
          <w:marRight w:val="0"/>
          <w:marTop w:val="0"/>
          <w:marBottom w:val="0"/>
          <w:divBdr>
            <w:top w:val="none" w:sz="0" w:space="0" w:color="auto"/>
            <w:left w:val="none" w:sz="0" w:space="0" w:color="auto"/>
            <w:bottom w:val="none" w:sz="0" w:space="0" w:color="auto"/>
            <w:right w:val="none" w:sz="0" w:space="0" w:color="auto"/>
          </w:divBdr>
        </w:div>
        <w:div w:id="943609078">
          <w:marLeft w:val="0"/>
          <w:marRight w:val="0"/>
          <w:marTop w:val="0"/>
          <w:marBottom w:val="0"/>
          <w:divBdr>
            <w:top w:val="none" w:sz="0" w:space="0" w:color="auto"/>
            <w:left w:val="none" w:sz="0" w:space="0" w:color="auto"/>
            <w:bottom w:val="none" w:sz="0" w:space="0" w:color="auto"/>
            <w:right w:val="none" w:sz="0" w:space="0" w:color="auto"/>
          </w:divBdr>
        </w:div>
        <w:div w:id="1957053176">
          <w:marLeft w:val="0"/>
          <w:marRight w:val="0"/>
          <w:marTop w:val="0"/>
          <w:marBottom w:val="0"/>
          <w:divBdr>
            <w:top w:val="none" w:sz="0" w:space="0" w:color="auto"/>
            <w:left w:val="none" w:sz="0" w:space="0" w:color="auto"/>
            <w:bottom w:val="none" w:sz="0" w:space="0" w:color="auto"/>
            <w:right w:val="none" w:sz="0" w:space="0" w:color="auto"/>
          </w:divBdr>
        </w:div>
        <w:div w:id="1149665131">
          <w:marLeft w:val="0"/>
          <w:marRight w:val="0"/>
          <w:marTop w:val="0"/>
          <w:marBottom w:val="0"/>
          <w:divBdr>
            <w:top w:val="none" w:sz="0" w:space="0" w:color="auto"/>
            <w:left w:val="none" w:sz="0" w:space="0" w:color="auto"/>
            <w:bottom w:val="none" w:sz="0" w:space="0" w:color="auto"/>
            <w:right w:val="none" w:sz="0" w:space="0" w:color="auto"/>
          </w:divBdr>
        </w:div>
        <w:div w:id="1461149267">
          <w:marLeft w:val="0"/>
          <w:marRight w:val="0"/>
          <w:marTop w:val="0"/>
          <w:marBottom w:val="0"/>
          <w:divBdr>
            <w:top w:val="none" w:sz="0" w:space="0" w:color="auto"/>
            <w:left w:val="none" w:sz="0" w:space="0" w:color="auto"/>
            <w:bottom w:val="none" w:sz="0" w:space="0" w:color="auto"/>
            <w:right w:val="none" w:sz="0" w:space="0" w:color="auto"/>
          </w:divBdr>
        </w:div>
        <w:div w:id="692076508">
          <w:marLeft w:val="0"/>
          <w:marRight w:val="0"/>
          <w:marTop w:val="0"/>
          <w:marBottom w:val="0"/>
          <w:divBdr>
            <w:top w:val="none" w:sz="0" w:space="0" w:color="auto"/>
            <w:left w:val="none" w:sz="0" w:space="0" w:color="auto"/>
            <w:bottom w:val="none" w:sz="0" w:space="0" w:color="auto"/>
            <w:right w:val="none" w:sz="0" w:space="0" w:color="auto"/>
          </w:divBdr>
        </w:div>
        <w:div w:id="1682928075">
          <w:marLeft w:val="0"/>
          <w:marRight w:val="0"/>
          <w:marTop w:val="0"/>
          <w:marBottom w:val="0"/>
          <w:divBdr>
            <w:top w:val="none" w:sz="0" w:space="0" w:color="auto"/>
            <w:left w:val="none" w:sz="0" w:space="0" w:color="auto"/>
            <w:bottom w:val="none" w:sz="0" w:space="0" w:color="auto"/>
            <w:right w:val="none" w:sz="0" w:space="0" w:color="auto"/>
          </w:divBdr>
        </w:div>
        <w:div w:id="304550871">
          <w:marLeft w:val="0"/>
          <w:marRight w:val="0"/>
          <w:marTop w:val="0"/>
          <w:marBottom w:val="0"/>
          <w:divBdr>
            <w:top w:val="none" w:sz="0" w:space="0" w:color="auto"/>
            <w:left w:val="none" w:sz="0" w:space="0" w:color="auto"/>
            <w:bottom w:val="none" w:sz="0" w:space="0" w:color="auto"/>
            <w:right w:val="none" w:sz="0" w:space="0" w:color="auto"/>
          </w:divBdr>
        </w:div>
        <w:div w:id="566914937">
          <w:marLeft w:val="0"/>
          <w:marRight w:val="0"/>
          <w:marTop w:val="0"/>
          <w:marBottom w:val="0"/>
          <w:divBdr>
            <w:top w:val="none" w:sz="0" w:space="0" w:color="auto"/>
            <w:left w:val="none" w:sz="0" w:space="0" w:color="auto"/>
            <w:bottom w:val="none" w:sz="0" w:space="0" w:color="auto"/>
            <w:right w:val="none" w:sz="0" w:space="0" w:color="auto"/>
          </w:divBdr>
        </w:div>
        <w:div w:id="387649817">
          <w:marLeft w:val="0"/>
          <w:marRight w:val="0"/>
          <w:marTop w:val="0"/>
          <w:marBottom w:val="0"/>
          <w:divBdr>
            <w:top w:val="none" w:sz="0" w:space="0" w:color="auto"/>
            <w:left w:val="none" w:sz="0" w:space="0" w:color="auto"/>
            <w:bottom w:val="none" w:sz="0" w:space="0" w:color="auto"/>
            <w:right w:val="none" w:sz="0" w:space="0" w:color="auto"/>
          </w:divBdr>
        </w:div>
        <w:div w:id="1732193834">
          <w:marLeft w:val="0"/>
          <w:marRight w:val="0"/>
          <w:marTop w:val="0"/>
          <w:marBottom w:val="0"/>
          <w:divBdr>
            <w:top w:val="none" w:sz="0" w:space="0" w:color="auto"/>
            <w:left w:val="none" w:sz="0" w:space="0" w:color="auto"/>
            <w:bottom w:val="none" w:sz="0" w:space="0" w:color="auto"/>
            <w:right w:val="none" w:sz="0" w:space="0" w:color="auto"/>
          </w:divBdr>
        </w:div>
        <w:div w:id="187257500">
          <w:marLeft w:val="0"/>
          <w:marRight w:val="0"/>
          <w:marTop w:val="0"/>
          <w:marBottom w:val="0"/>
          <w:divBdr>
            <w:top w:val="none" w:sz="0" w:space="0" w:color="auto"/>
            <w:left w:val="none" w:sz="0" w:space="0" w:color="auto"/>
            <w:bottom w:val="none" w:sz="0" w:space="0" w:color="auto"/>
            <w:right w:val="none" w:sz="0" w:space="0" w:color="auto"/>
          </w:divBdr>
        </w:div>
        <w:div w:id="991182904">
          <w:marLeft w:val="0"/>
          <w:marRight w:val="0"/>
          <w:marTop w:val="0"/>
          <w:marBottom w:val="0"/>
          <w:divBdr>
            <w:top w:val="none" w:sz="0" w:space="0" w:color="auto"/>
            <w:left w:val="none" w:sz="0" w:space="0" w:color="auto"/>
            <w:bottom w:val="none" w:sz="0" w:space="0" w:color="auto"/>
            <w:right w:val="none" w:sz="0" w:space="0" w:color="auto"/>
          </w:divBdr>
        </w:div>
        <w:div w:id="1131097463">
          <w:marLeft w:val="0"/>
          <w:marRight w:val="0"/>
          <w:marTop w:val="0"/>
          <w:marBottom w:val="0"/>
          <w:divBdr>
            <w:top w:val="none" w:sz="0" w:space="0" w:color="auto"/>
            <w:left w:val="none" w:sz="0" w:space="0" w:color="auto"/>
            <w:bottom w:val="none" w:sz="0" w:space="0" w:color="auto"/>
            <w:right w:val="none" w:sz="0" w:space="0" w:color="auto"/>
          </w:divBdr>
        </w:div>
        <w:div w:id="1190021426">
          <w:marLeft w:val="0"/>
          <w:marRight w:val="0"/>
          <w:marTop w:val="0"/>
          <w:marBottom w:val="0"/>
          <w:divBdr>
            <w:top w:val="none" w:sz="0" w:space="0" w:color="auto"/>
            <w:left w:val="none" w:sz="0" w:space="0" w:color="auto"/>
            <w:bottom w:val="none" w:sz="0" w:space="0" w:color="auto"/>
            <w:right w:val="none" w:sz="0" w:space="0" w:color="auto"/>
          </w:divBdr>
        </w:div>
        <w:div w:id="385639377">
          <w:marLeft w:val="0"/>
          <w:marRight w:val="0"/>
          <w:marTop w:val="0"/>
          <w:marBottom w:val="0"/>
          <w:divBdr>
            <w:top w:val="none" w:sz="0" w:space="0" w:color="auto"/>
            <w:left w:val="none" w:sz="0" w:space="0" w:color="auto"/>
            <w:bottom w:val="none" w:sz="0" w:space="0" w:color="auto"/>
            <w:right w:val="none" w:sz="0" w:space="0" w:color="auto"/>
          </w:divBdr>
        </w:div>
        <w:div w:id="1664697191">
          <w:marLeft w:val="0"/>
          <w:marRight w:val="0"/>
          <w:marTop w:val="0"/>
          <w:marBottom w:val="0"/>
          <w:divBdr>
            <w:top w:val="none" w:sz="0" w:space="0" w:color="auto"/>
            <w:left w:val="none" w:sz="0" w:space="0" w:color="auto"/>
            <w:bottom w:val="none" w:sz="0" w:space="0" w:color="auto"/>
            <w:right w:val="none" w:sz="0" w:space="0" w:color="auto"/>
          </w:divBdr>
        </w:div>
        <w:div w:id="1388332979">
          <w:marLeft w:val="0"/>
          <w:marRight w:val="0"/>
          <w:marTop w:val="0"/>
          <w:marBottom w:val="0"/>
          <w:divBdr>
            <w:top w:val="none" w:sz="0" w:space="0" w:color="auto"/>
            <w:left w:val="none" w:sz="0" w:space="0" w:color="auto"/>
            <w:bottom w:val="none" w:sz="0" w:space="0" w:color="auto"/>
            <w:right w:val="none" w:sz="0" w:space="0" w:color="auto"/>
          </w:divBdr>
        </w:div>
        <w:div w:id="1110779024">
          <w:marLeft w:val="0"/>
          <w:marRight w:val="0"/>
          <w:marTop w:val="0"/>
          <w:marBottom w:val="0"/>
          <w:divBdr>
            <w:top w:val="none" w:sz="0" w:space="0" w:color="auto"/>
            <w:left w:val="none" w:sz="0" w:space="0" w:color="auto"/>
            <w:bottom w:val="none" w:sz="0" w:space="0" w:color="auto"/>
            <w:right w:val="none" w:sz="0" w:space="0" w:color="auto"/>
          </w:divBdr>
        </w:div>
        <w:div w:id="953515067">
          <w:marLeft w:val="0"/>
          <w:marRight w:val="0"/>
          <w:marTop w:val="0"/>
          <w:marBottom w:val="0"/>
          <w:divBdr>
            <w:top w:val="none" w:sz="0" w:space="0" w:color="auto"/>
            <w:left w:val="none" w:sz="0" w:space="0" w:color="auto"/>
            <w:bottom w:val="none" w:sz="0" w:space="0" w:color="auto"/>
            <w:right w:val="none" w:sz="0" w:space="0" w:color="auto"/>
          </w:divBdr>
        </w:div>
        <w:div w:id="251621720">
          <w:marLeft w:val="0"/>
          <w:marRight w:val="0"/>
          <w:marTop w:val="0"/>
          <w:marBottom w:val="0"/>
          <w:divBdr>
            <w:top w:val="none" w:sz="0" w:space="0" w:color="auto"/>
            <w:left w:val="none" w:sz="0" w:space="0" w:color="auto"/>
            <w:bottom w:val="none" w:sz="0" w:space="0" w:color="auto"/>
            <w:right w:val="none" w:sz="0" w:space="0" w:color="auto"/>
          </w:divBdr>
        </w:div>
        <w:div w:id="1490711685">
          <w:marLeft w:val="0"/>
          <w:marRight w:val="0"/>
          <w:marTop w:val="0"/>
          <w:marBottom w:val="0"/>
          <w:divBdr>
            <w:top w:val="none" w:sz="0" w:space="0" w:color="auto"/>
            <w:left w:val="none" w:sz="0" w:space="0" w:color="auto"/>
            <w:bottom w:val="none" w:sz="0" w:space="0" w:color="auto"/>
            <w:right w:val="none" w:sz="0" w:space="0" w:color="auto"/>
          </w:divBdr>
        </w:div>
        <w:div w:id="1185561647">
          <w:marLeft w:val="0"/>
          <w:marRight w:val="0"/>
          <w:marTop w:val="0"/>
          <w:marBottom w:val="0"/>
          <w:divBdr>
            <w:top w:val="none" w:sz="0" w:space="0" w:color="auto"/>
            <w:left w:val="none" w:sz="0" w:space="0" w:color="auto"/>
            <w:bottom w:val="none" w:sz="0" w:space="0" w:color="auto"/>
            <w:right w:val="none" w:sz="0" w:space="0" w:color="auto"/>
          </w:divBdr>
        </w:div>
        <w:div w:id="1986352470">
          <w:marLeft w:val="0"/>
          <w:marRight w:val="0"/>
          <w:marTop w:val="0"/>
          <w:marBottom w:val="0"/>
          <w:divBdr>
            <w:top w:val="none" w:sz="0" w:space="0" w:color="auto"/>
            <w:left w:val="none" w:sz="0" w:space="0" w:color="auto"/>
            <w:bottom w:val="none" w:sz="0" w:space="0" w:color="auto"/>
            <w:right w:val="none" w:sz="0" w:space="0" w:color="auto"/>
          </w:divBdr>
        </w:div>
        <w:div w:id="2006516900">
          <w:marLeft w:val="0"/>
          <w:marRight w:val="0"/>
          <w:marTop w:val="0"/>
          <w:marBottom w:val="0"/>
          <w:divBdr>
            <w:top w:val="none" w:sz="0" w:space="0" w:color="auto"/>
            <w:left w:val="none" w:sz="0" w:space="0" w:color="auto"/>
            <w:bottom w:val="none" w:sz="0" w:space="0" w:color="auto"/>
            <w:right w:val="none" w:sz="0" w:space="0" w:color="auto"/>
          </w:divBdr>
        </w:div>
        <w:div w:id="127474412">
          <w:marLeft w:val="0"/>
          <w:marRight w:val="0"/>
          <w:marTop w:val="0"/>
          <w:marBottom w:val="0"/>
          <w:divBdr>
            <w:top w:val="none" w:sz="0" w:space="0" w:color="auto"/>
            <w:left w:val="none" w:sz="0" w:space="0" w:color="auto"/>
            <w:bottom w:val="none" w:sz="0" w:space="0" w:color="auto"/>
            <w:right w:val="none" w:sz="0" w:space="0" w:color="auto"/>
          </w:divBdr>
        </w:div>
        <w:div w:id="1580753564">
          <w:marLeft w:val="0"/>
          <w:marRight w:val="0"/>
          <w:marTop w:val="0"/>
          <w:marBottom w:val="0"/>
          <w:divBdr>
            <w:top w:val="none" w:sz="0" w:space="0" w:color="auto"/>
            <w:left w:val="none" w:sz="0" w:space="0" w:color="auto"/>
            <w:bottom w:val="none" w:sz="0" w:space="0" w:color="auto"/>
            <w:right w:val="none" w:sz="0" w:space="0" w:color="auto"/>
          </w:divBdr>
        </w:div>
        <w:div w:id="773482769">
          <w:marLeft w:val="0"/>
          <w:marRight w:val="0"/>
          <w:marTop w:val="0"/>
          <w:marBottom w:val="0"/>
          <w:divBdr>
            <w:top w:val="none" w:sz="0" w:space="0" w:color="auto"/>
            <w:left w:val="none" w:sz="0" w:space="0" w:color="auto"/>
            <w:bottom w:val="none" w:sz="0" w:space="0" w:color="auto"/>
            <w:right w:val="none" w:sz="0" w:space="0" w:color="auto"/>
          </w:divBdr>
        </w:div>
        <w:div w:id="1536843032">
          <w:marLeft w:val="0"/>
          <w:marRight w:val="0"/>
          <w:marTop w:val="0"/>
          <w:marBottom w:val="0"/>
          <w:divBdr>
            <w:top w:val="none" w:sz="0" w:space="0" w:color="auto"/>
            <w:left w:val="none" w:sz="0" w:space="0" w:color="auto"/>
            <w:bottom w:val="none" w:sz="0" w:space="0" w:color="auto"/>
            <w:right w:val="none" w:sz="0" w:space="0" w:color="auto"/>
          </w:divBdr>
        </w:div>
        <w:div w:id="232933372">
          <w:marLeft w:val="0"/>
          <w:marRight w:val="0"/>
          <w:marTop w:val="0"/>
          <w:marBottom w:val="0"/>
          <w:divBdr>
            <w:top w:val="none" w:sz="0" w:space="0" w:color="auto"/>
            <w:left w:val="none" w:sz="0" w:space="0" w:color="auto"/>
            <w:bottom w:val="none" w:sz="0" w:space="0" w:color="auto"/>
            <w:right w:val="none" w:sz="0" w:space="0" w:color="auto"/>
          </w:divBdr>
        </w:div>
        <w:div w:id="1048650830">
          <w:marLeft w:val="0"/>
          <w:marRight w:val="0"/>
          <w:marTop w:val="0"/>
          <w:marBottom w:val="0"/>
          <w:divBdr>
            <w:top w:val="none" w:sz="0" w:space="0" w:color="auto"/>
            <w:left w:val="none" w:sz="0" w:space="0" w:color="auto"/>
            <w:bottom w:val="none" w:sz="0" w:space="0" w:color="auto"/>
            <w:right w:val="none" w:sz="0" w:space="0" w:color="auto"/>
          </w:divBdr>
        </w:div>
        <w:div w:id="1760367312">
          <w:marLeft w:val="0"/>
          <w:marRight w:val="0"/>
          <w:marTop w:val="0"/>
          <w:marBottom w:val="0"/>
          <w:divBdr>
            <w:top w:val="none" w:sz="0" w:space="0" w:color="auto"/>
            <w:left w:val="none" w:sz="0" w:space="0" w:color="auto"/>
            <w:bottom w:val="none" w:sz="0" w:space="0" w:color="auto"/>
            <w:right w:val="none" w:sz="0" w:space="0" w:color="auto"/>
          </w:divBdr>
        </w:div>
        <w:div w:id="1202984848">
          <w:marLeft w:val="0"/>
          <w:marRight w:val="0"/>
          <w:marTop w:val="0"/>
          <w:marBottom w:val="0"/>
          <w:divBdr>
            <w:top w:val="none" w:sz="0" w:space="0" w:color="auto"/>
            <w:left w:val="none" w:sz="0" w:space="0" w:color="auto"/>
            <w:bottom w:val="none" w:sz="0" w:space="0" w:color="auto"/>
            <w:right w:val="none" w:sz="0" w:space="0" w:color="auto"/>
          </w:divBdr>
        </w:div>
        <w:div w:id="66541656">
          <w:marLeft w:val="0"/>
          <w:marRight w:val="0"/>
          <w:marTop w:val="0"/>
          <w:marBottom w:val="0"/>
          <w:divBdr>
            <w:top w:val="none" w:sz="0" w:space="0" w:color="auto"/>
            <w:left w:val="none" w:sz="0" w:space="0" w:color="auto"/>
            <w:bottom w:val="none" w:sz="0" w:space="0" w:color="auto"/>
            <w:right w:val="none" w:sz="0" w:space="0" w:color="auto"/>
          </w:divBdr>
        </w:div>
        <w:div w:id="955908158">
          <w:marLeft w:val="0"/>
          <w:marRight w:val="0"/>
          <w:marTop w:val="0"/>
          <w:marBottom w:val="0"/>
          <w:divBdr>
            <w:top w:val="none" w:sz="0" w:space="0" w:color="auto"/>
            <w:left w:val="none" w:sz="0" w:space="0" w:color="auto"/>
            <w:bottom w:val="none" w:sz="0" w:space="0" w:color="auto"/>
            <w:right w:val="none" w:sz="0" w:space="0" w:color="auto"/>
          </w:divBdr>
        </w:div>
        <w:div w:id="1311784916">
          <w:marLeft w:val="0"/>
          <w:marRight w:val="0"/>
          <w:marTop w:val="0"/>
          <w:marBottom w:val="0"/>
          <w:divBdr>
            <w:top w:val="none" w:sz="0" w:space="0" w:color="auto"/>
            <w:left w:val="none" w:sz="0" w:space="0" w:color="auto"/>
            <w:bottom w:val="none" w:sz="0" w:space="0" w:color="auto"/>
            <w:right w:val="none" w:sz="0" w:space="0" w:color="auto"/>
          </w:divBdr>
        </w:div>
        <w:div w:id="1013722859">
          <w:marLeft w:val="0"/>
          <w:marRight w:val="0"/>
          <w:marTop w:val="0"/>
          <w:marBottom w:val="0"/>
          <w:divBdr>
            <w:top w:val="none" w:sz="0" w:space="0" w:color="auto"/>
            <w:left w:val="none" w:sz="0" w:space="0" w:color="auto"/>
            <w:bottom w:val="none" w:sz="0" w:space="0" w:color="auto"/>
            <w:right w:val="none" w:sz="0" w:space="0" w:color="auto"/>
          </w:divBdr>
        </w:div>
        <w:div w:id="252397994">
          <w:marLeft w:val="0"/>
          <w:marRight w:val="0"/>
          <w:marTop w:val="0"/>
          <w:marBottom w:val="0"/>
          <w:divBdr>
            <w:top w:val="none" w:sz="0" w:space="0" w:color="auto"/>
            <w:left w:val="none" w:sz="0" w:space="0" w:color="auto"/>
            <w:bottom w:val="none" w:sz="0" w:space="0" w:color="auto"/>
            <w:right w:val="none" w:sz="0" w:space="0" w:color="auto"/>
          </w:divBdr>
        </w:div>
        <w:div w:id="161554310">
          <w:marLeft w:val="0"/>
          <w:marRight w:val="0"/>
          <w:marTop w:val="0"/>
          <w:marBottom w:val="0"/>
          <w:divBdr>
            <w:top w:val="none" w:sz="0" w:space="0" w:color="auto"/>
            <w:left w:val="none" w:sz="0" w:space="0" w:color="auto"/>
            <w:bottom w:val="none" w:sz="0" w:space="0" w:color="auto"/>
            <w:right w:val="none" w:sz="0" w:space="0" w:color="auto"/>
          </w:divBdr>
        </w:div>
        <w:div w:id="1629706081">
          <w:marLeft w:val="0"/>
          <w:marRight w:val="0"/>
          <w:marTop w:val="0"/>
          <w:marBottom w:val="0"/>
          <w:divBdr>
            <w:top w:val="none" w:sz="0" w:space="0" w:color="auto"/>
            <w:left w:val="none" w:sz="0" w:space="0" w:color="auto"/>
            <w:bottom w:val="none" w:sz="0" w:space="0" w:color="auto"/>
            <w:right w:val="none" w:sz="0" w:space="0" w:color="auto"/>
          </w:divBdr>
        </w:div>
        <w:div w:id="1440643973">
          <w:marLeft w:val="0"/>
          <w:marRight w:val="0"/>
          <w:marTop w:val="0"/>
          <w:marBottom w:val="0"/>
          <w:divBdr>
            <w:top w:val="none" w:sz="0" w:space="0" w:color="auto"/>
            <w:left w:val="none" w:sz="0" w:space="0" w:color="auto"/>
            <w:bottom w:val="none" w:sz="0" w:space="0" w:color="auto"/>
            <w:right w:val="none" w:sz="0" w:space="0" w:color="auto"/>
          </w:divBdr>
        </w:div>
        <w:div w:id="1243952288">
          <w:marLeft w:val="0"/>
          <w:marRight w:val="0"/>
          <w:marTop w:val="0"/>
          <w:marBottom w:val="0"/>
          <w:divBdr>
            <w:top w:val="none" w:sz="0" w:space="0" w:color="auto"/>
            <w:left w:val="none" w:sz="0" w:space="0" w:color="auto"/>
            <w:bottom w:val="none" w:sz="0" w:space="0" w:color="auto"/>
            <w:right w:val="none" w:sz="0" w:space="0" w:color="auto"/>
          </w:divBdr>
        </w:div>
        <w:div w:id="2112041711">
          <w:marLeft w:val="0"/>
          <w:marRight w:val="0"/>
          <w:marTop w:val="0"/>
          <w:marBottom w:val="0"/>
          <w:divBdr>
            <w:top w:val="none" w:sz="0" w:space="0" w:color="auto"/>
            <w:left w:val="none" w:sz="0" w:space="0" w:color="auto"/>
            <w:bottom w:val="none" w:sz="0" w:space="0" w:color="auto"/>
            <w:right w:val="none" w:sz="0" w:space="0" w:color="auto"/>
          </w:divBdr>
        </w:div>
        <w:div w:id="224872871">
          <w:marLeft w:val="0"/>
          <w:marRight w:val="0"/>
          <w:marTop w:val="0"/>
          <w:marBottom w:val="0"/>
          <w:divBdr>
            <w:top w:val="none" w:sz="0" w:space="0" w:color="auto"/>
            <w:left w:val="none" w:sz="0" w:space="0" w:color="auto"/>
            <w:bottom w:val="none" w:sz="0" w:space="0" w:color="auto"/>
            <w:right w:val="none" w:sz="0" w:space="0" w:color="auto"/>
          </w:divBdr>
        </w:div>
        <w:div w:id="822353714">
          <w:marLeft w:val="0"/>
          <w:marRight w:val="0"/>
          <w:marTop w:val="0"/>
          <w:marBottom w:val="0"/>
          <w:divBdr>
            <w:top w:val="none" w:sz="0" w:space="0" w:color="auto"/>
            <w:left w:val="none" w:sz="0" w:space="0" w:color="auto"/>
            <w:bottom w:val="none" w:sz="0" w:space="0" w:color="auto"/>
            <w:right w:val="none" w:sz="0" w:space="0" w:color="auto"/>
          </w:divBdr>
        </w:div>
        <w:div w:id="1259674428">
          <w:marLeft w:val="0"/>
          <w:marRight w:val="0"/>
          <w:marTop w:val="0"/>
          <w:marBottom w:val="0"/>
          <w:divBdr>
            <w:top w:val="none" w:sz="0" w:space="0" w:color="auto"/>
            <w:left w:val="none" w:sz="0" w:space="0" w:color="auto"/>
            <w:bottom w:val="none" w:sz="0" w:space="0" w:color="auto"/>
            <w:right w:val="none" w:sz="0" w:space="0" w:color="auto"/>
          </w:divBdr>
        </w:div>
        <w:div w:id="1316642338">
          <w:marLeft w:val="0"/>
          <w:marRight w:val="0"/>
          <w:marTop w:val="0"/>
          <w:marBottom w:val="0"/>
          <w:divBdr>
            <w:top w:val="none" w:sz="0" w:space="0" w:color="auto"/>
            <w:left w:val="none" w:sz="0" w:space="0" w:color="auto"/>
            <w:bottom w:val="none" w:sz="0" w:space="0" w:color="auto"/>
            <w:right w:val="none" w:sz="0" w:space="0" w:color="auto"/>
          </w:divBdr>
        </w:div>
        <w:div w:id="1370254096">
          <w:marLeft w:val="0"/>
          <w:marRight w:val="0"/>
          <w:marTop w:val="0"/>
          <w:marBottom w:val="0"/>
          <w:divBdr>
            <w:top w:val="none" w:sz="0" w:space="0" w:color="auto"/>
            <w:left w:val="none" w:sz="0" w:space="0" w:color="auto"/>
            <w:bottom w:val="none" w:sz="0" w:space="0" w:color="auto"/>
            <w:right w:val="none" w:sz="0" w:space="0" w:color="auto"/>
          </w:divBdr>
        </w:div>
        <w:div w:id="1816869395">
          <w:marLeft w:val="0"/>
          <w:marRight w:val="0"/>
          <w:marTop w:val="0"/>
          <w:marBottom w:val="0"/>
          <w:divBdr>
            <w:top w:val="none" w:sz="0" w:space="0" w:color="auto"/>
            <w:left w:val="none" w:sz="0" w:space="0" w:color="auto"/>
            <w:bottom w:val="none" w:sz="0" w:space="0" w:color="auto"/>
            <w:right w:val="none" w:sz="0" w:space="0" w:color="auto"/>
          </w:divBdr>
        </w:div>
        <w:div w:id="2116319858">
          <w:marLeft w:val="0"/>
          <w:marRight w:val="0"/>
          <w:marTop w:val="0"/>
          <w:marBottom w:val="0"/>
          <w:divBdr>
            <w:top w:val="none" w:sz="0" w:space="0" w:color="auto"/>
            <w:left w:val="none" w:sz="0" w:space="0" w:color="auto"/>
            <w:bottom w:val="none" w:sz="0" w:space="0" w:color="auto"/>
            <w:right w:val="none" w:sz="0" w:space="0" w:color="auto"/>
          </w:divBdr>
        </w:div>
        <w:div w:id="202060347">
          <w:marLeft w:val="0"/>
          <w:marRight w:val="0"/>
          <w:marTop w:val="0"/>
          <w:marBottom w:val="0"/>
          <w:divBdr>
            <w:top w:val="none" w:sz="0" w:space="0" w:color="auto"/>
            <w:left w:val="none" w:sz="0" w:space="0" w:color="auto"/>
            <w:bottom w:val="none" w:sz="0" w:space="0" w:color="auto"/>
            <w:right w:val="none" w:sz="0" w:space="0" w:color="auto"/>
          </w:divBdr>
        </w:div>
        <w:div w:id="490485063">
          <w:marLeft w:val="0"/>
          <w:marRight w:val="0"/>
          <w:marTop w:val="0"/>
          <w:marBottom w:val="0"/>
          <w:divBdr>
            <w:top w:val="none" w:sz="0" w:space="0" w:color="auto"/>
            <w:left w:val="none" w:sz="0" w:space="0" w:color="auto"/>
            <w:bottom w:val="none" w:sz="0" w:space="0" w:color="auto"/>
            <w:right w:val="none" w:sz="0" w:space="0" w:color="auto"/>
          </w:divBdr>
        </w:div>
        <w:div w:id="2127190187">
          <w:marLeft w:val="0"/>
          <w:marRight w:val="0"/>
          <w:marTop w:val="0"/>
          <w:marBottom w:val="0"/>
          <w:divBdr>
            <w:top w:val="none" w:sz="0" w:space="0" w:color="auto"/>
            <w:left w:val="none" w:sz="0" w:space="0" w:color="auto"/>
            <w:bottom w:val="none" w:sz="0" w:space="0" w:color="auto"/>
            <w:right w:val="none" w:sz="0" w:space="0" w:color="auto"/>
          </w:divBdr>
        </w:div>
        <w:div w:id="695354739">
          <w:marLeft w:val="0"/>
          <w:marRight w:val="0"/>
          <w:marTop w:val="0"/>
          <w:marBottom w:val="0"/>
          <w:divBdr>
            <w:top w:val="none" w:sz="0" w:space="0" w:color="auto"/>
            <w:left w:val="none" w:sz="0" w:space="0" w:color="auto"/>
            <w:bottom w:val="none" w:sz="0" w:space="0" w:color="auto"/>
            <w:right w:val="none" w:sz="0" w:space="0" w:color="auto"/>
          </w:divBdr>
        </w:div>
        <w:div w:id="1859201000">
          <w:marLeft w:val="0"/>
          <w:marRight w:val="0"/>
          <w:marTop w:val="0"/>
          <w:marBottom w:val="0"/>
          <w:divBdr>
            <w:top w:val="none" w:sz="0" w:space="0" w:color="auto"/>
            <w:left w:val="none" w:sz="0" w:space="0" w:color="auto"/>
            <w:bottom w:val="none" w:sz="0" w:space="0" w:color="auto"/>
            <w:right w:val="none" w:sz="0" w:space="0" w:color="auto"/>
          </w:divBdr>
        </w:div>
        <w:div w:id="1970739239">
          <w:marLeft w:val="0"/>
          <w:marRight w:val="0"/>
          <w:marTop w:val="0"/>
          <w:marBottom w:val="0"/>
          <w:divBdr>
            <w:top w:val="none" w:sz="0" w:space="0" w:color="auto"/>
            <w:left w:val="none" w:sz="0" w:space="0" w:color="auto"/>
            <w:bottom w:val="none" w:sz="0" w:space="0" w:color="auto"/>
            <w:right w:val="none" w:sz="0" w:space="0" w:color="auto"/>
          </w:divBdr>
        </w:div>
        <w:div w:id="487600145">
          <w:marLeft w:val="0"/>
          <w:marRight w:val="0"/>
          <w:marTop w:val="0"/>
          <w:marBottom w:val="0"/>
          <w:divBdr>
            <w:top w:val="none" w:sz="0" w:space="0" w:color="auto"/>
            <w:left w:val="none" w:sz="0" w:space="0" w:color="auto"/>
            <w:bottom w:val="none" w:sz="0" w:space="0" w:color="auto"/>
            <w:right w:val="none" w:sz="0" w:space="0" w:color="auto"/>
          </w:divBdr>
        </w:div>
        <w:div w:id="326052624">
          <w:marLeft w:val="0"/>
          <w:marRight w:val="0"/>
          <w:marTop w:val="0"/>
          <w:marBottom w:val="0"/>
          <w:divBdr>
            <w:top w:val="none" w:sz="0" w:space="0" w:color="auto"/>
            <w:left w:val="none" w:sz="0" w:space="0" w:color="auto"/>
            <w:bottom w:val="none" w:sz="0" w:space="0" w:color="auto"/>
            <w:right w:val="none" w:sz="0" w:space="0" w:color="auto"/>
          </w:divBdr>
        </w:div>
        <w:div w:id="536745902">
          <w:marLeft w:val="0"/>
          <w:marRight w:val="0"/>
          <w:marTop w:val="0"/>
          <w:marBottom w:val="0"/>
          <w:divBdr>
            <w:top w:val="none" w:sz="0" w:space="0" w:color="auto"/>
            <w:left w:val="none" w:sz="0" w:space="0" w:color="auto"/>
            <w:bottom w:val="none" w:sz="0" w:space="0" w:color="auto"/>
            <w:right w:val="none" w:sz="0" w:space="0" w:color="auto"/>
          </w:divBdr>
        </w:div>
        <w:div w:id="1848717199">
          <w:marLeft w:val="0"/>
          <w:marRight w:val="0"/>
          <w:marTop w:val="0"/>
          <w:marBottom w:val="0"/>
          <w:divBdr>
            <w:top w:val="none" w:sz="0" w:space="0" w:color="auto"/>
            <w:left w:val="none" w:sz="0" w:space="0" w:color="auto"/>
            <w:bottom w:val="none" w:sz="0" w:space="0" w:color="auto"/>
            <w:right w:val="none" w:sz="0" w:space="0" w:color="auto"/>
          </w:divBdr>
        </w:div>
        <w:div w:id="359861401">
          <w:marLeft w:val="0"/>
          <w:marRight w:val="0"/>
          <w:marTop w:val="0"/>
          <w:marBottom w:val="0"/>
          <w:divBdr>
            <w:top w:val="none" w:sz="0" w:space="0" w:color="auto"/>
            <w:left w:val="none" w:sz="0" w:space="0" w:color="auto"/>
            <w:bottom w:val="none" w:sz="0" w:space="0" w:color="auto"/>
            <w:right w:val="none" w:sz="0" w:space="0" w:color="auto"/>
          </w:divBdr>
        </w:div>
        <w:div w:id="1155872074">
          <w:marLeft w:val="0"/>
          <w:marRight w:val="0"/>
          <w:marTop w:val="0"/>
          <w:marBottom w:val="0"/>
          <w:divBdr>
            <w:top w:val="none" w:sz="0" w:space="0" w:color="auto"/>
            <w:left w:val="none" w:sz="0" w:space="0" w:color="auto"/>
            <w:bottom w:val="none" w:sz="0" w:space="0" w:color="auto"/>
            <w:right w:val="none" w:sz="0" w:space="0" w:color="auto"/>
          </w:divBdr>
        </w:div>
        <w:div w:id="2010518057">
          <w:marLeft w:val="0"/>
          <w:marRight w:val="0"/>
          <w:marTop w:val="0"/>
          <w:marBottom w:val="0"/>
          <w:divBdr>
            <w:top w:val="none" w:sz="0" w:space="0" w:color="auto"/>
            <w:left w:val="none" w:sz="0" w:space="0" w:color="auto"/>
            <w:bottom w:val="none" w:sz="0" w:space="0" w:color="auto"/>
            <w:right w:val="none" w:sz="0" w:space="0" w:color="auto"/>
          </w:divBdr>
        </w:div>
        <w:div w:id="1293712864">
          <w:marLeft w:val="0"/>
          <w:marRight w:val="0"/>
          <w:marTop w:val="0"/>
          <w:marBottom w:val="0"/>
          <w:divBdr>
            <w:top w:val="none" w:sz="0" w:space="0" w:color="auto"/>
            <w:left w:val="none" w:sz="0" w:space="0" w:color="auto"/>
            <w:bottom w:val="none" w:sz="0" w:space="0" w:color="auto"/>
            <w:right w:val="none" w:sz="0" w:space="0" w:color="auto"/>
          </w:divBdr>
        </w:div>
        <w:div w:id="393434119">
          <w:marLeft w:val="0"/>
          <w:marRight w:val="0"/>
          <w:marTop w:val="0"/>
          <w:marBottom w:val="0"/>
          <w:divBdr>
            <w:top w:val="none" w:sz="0" w:space="0" w:color="auto"/>
            <w:left w:val="none" w:sz="0" w:space="0" w:color="auto"/>
            <w:bottom w:val="none" w:sz="0" w:space="0" w:color="auto"/>
            <w:right w:val="none" w:sz="0" w:space="0" w:color="auto"/>
          </w:divBdr>
        </w:div>
        <w:div w:id="576213674">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711000400">
          <w:marLeft w:val="0"/>
          <w:marRight w:val="0"/>
          <w:marTop w:val="0"/>
          <w:marBottom w:val="0"/>
          <w:divBdr>
            <w:top w:val="none" w:sz="0" w:space="0" w:color="auto"/>
            <w:left w:val="none" w:sz="0" w:space="0" w:color="auto"/>
            <w:bottom w:val="none" w:sz="0" w:space="0" w:color="auto"/>
            <w:right w:val="none" w:sz="0" w:space="0" w:color="auto"/>
          </w:divBdr>
        </w:div>
        <w:div w:id="1788891555">
          <w:marLeft w:val="0"/>
          <w:marRight w:val="0"/>
          <w:marTop w:val="0"/>
          <w:marBottom w:val="0"/>
          <w:divBdr>
            <w:top w:val="none" w:sz="0" w:space="0" w:color="auto"/>
            <w:left w:val="none" w:sz="0" w:space="0" w:color="auto"/>
            <w:bottom w:val="none" w:sz="0" w:space="0" w:color="auto"/>
            <w:right w:val="none" w:sz="0" w:space="0" w:color="auto"/>
          </w:divBdr>
        </w:div>
        <w:div w:id="163073">
          <w:marLeft w:val="0"/>
          <w:marRight w:val="0"/>
          <w:marTop w:val="0"/>
          <w:marBottom w:val="0"/>
          <w:divBdr>
            <w:top w:val="none" w:sz="0" w:space="0" w:color="auto"/>
            <w:left w:val="none" w:sz="0" w:space="0" w:color="auto"/>
            <w:bottom w:val="none" w:sz="0" w:space="0" w:color="auto"/>
            <w:right w:val="none" w:sz="0" w:space="0" w:color="auto"/>
          </w:divBdr>
        </w:div>
        <w:div w:id="1223636888">
          <w:marLeft w:val="0"/>
          <w:marRight w:val="0"/>
          <w:marTop w:val="0"/>
          <w:marBottom w:val="0"/>
          <w:divBdr>
            <w:top w:val="none" w:sz="0" w:space="0" w:color="auto"/>
            <w:left w:val="none" w:sz="0" w:space="0" w:color="auto"/>
            <w:bottom w:val="none" w:sz="0" w:space="0" w:color="auto"/>
            <w:right w:val="none" w:sz="0" w:space="0" w:color="auto"/>
          </w:divBdr>
        </w:div>
        <w:div w:id="1715302903">
          <w:marLeft w:val="0"/>
          <w:marRight w:val="0"/>
          <w:marTop w:val="0"/>
          <w:marBottom w:val="0"/>
          <w:divBdr>
            <w:top w:val="none" w:sz="0" w:space="0" w:color="auto"/>
            <w:left w:val="none" w:sz="0" w:space="0" w:color="auto"/>
            <w:bottom w:val="none" w:sz="0" w:space="0" w:color="auto"/>
            <w:right w:val="none" w:sz="0" w:space="0" w:color="auto"/>
          </w:divBdr>
        </w:div>
        <w:div w:id="701709776">
          <w:marLeft w:val="0"/>
          <w:marRight w:val="0"/>
          <w:marTop w:val="0"/>
          <w:marBottom w:val="0"/>
          <w:divBdr>
            <w:top w:val="none" w:sz="0" w:space="0" w:color="auto"/>
            <w:left w:val="none" w:sz="0" w:space="0" w:color="auto"/>
            <w:bottom w:val="none" w:sz="0" w:space="0" w:color="auto"/>
            <w:right w:val="none" w:sz="0" w:space="0" w:color="auto"/>
          </w:divBdr>
        </w:div>
        <w:div w:id="1590963715">
          <w:marLeft w:val="0"/>
          <w:marRight w:val="0"/>
          <w:marTop w:val="0"/>
          <w:marBottom w:val="0"/>
          <w:divBdr>
            <w:top w:val="none" w:sz="0" w:space="0" w:color="auto"/>
            <w:left w:val="none" w:sz="0" w:space="0" w:color="auto"/>
            <w:bottom w:val="none" w:sz="0" w:space="0" w:color="auto"/>
            <w:right w:val="none" w:sz="0" w:space="0" w:color="auto"/>
          </w:divBdr>
        </w:div>
        <w:div w:id="848831543">
          <w:marLeft w:val="0"/>
          <w:marRight w:val="0"/>
          <w:marTop w:val="0"/>
          <w:marBottom w:val="0"/>
          <w:divBdr>
            <w:top w:val="none" w:sz="0" w:space="0" w:color="auto"/>
            <w:left w:val="none" w:sz="0" w:space="0" w:color="auto"/>
            <w:bottom w:val="none" w:sz="0" w:space="0" w:color="auto"/>
            <w:right w:val="none" w:sz="0" w:space="0" w:color="auto"/>
          </w:divBdr>
        </w:div>
      </w:divsChild>
    </w:div>
    <w:div w:id="1765875590">
      <w:bodyDiv w:val="1"/>
      <w:marLeft w:val="0"/>
      <w:marRight w:val="0"/>
      <w:marTop w:val="0"/>
      <w:marBottom w:val="0"/>
      <w:divBdr>
        <w:top w:val="none" w:sz="0" w:space="0" w:color="auto"/>
        <w:left w:val="none" w:sz="0" w:space="0" w:color="auto"/>
        <w:bottom w:val="none" w:sz="0" w:space="0" w:color="auto"/>
        <w:right w:val="none" w:sz="0" w:space="0" w:color="auto"/>
      </w:divBdr>
      <w:divsChild>
        <w:div w:id="2082632442">
          <w:marLeft w:val="0"/>
          <w:marRight w:val="0"/>
          <w:marTop w:val="0"/>
          <w:marBottom w:val="0"/>
          <w:divBdr>
            <w:top w:val="none" w:sz="0" w:space="0" w:color="auto"/>
            <w:left w:val="none" w:sz="0" w:space="0" w:color="auto"/>
            <w:bottom w:val="none" w:sz="0" w:space="0" w:color="auto"/>
            <w:right w:val="none" w:sz="0" w:space="0" w:color="auto"/>
          </w:divBdr>
        </w:div>
        <w:div w:id="370040079">
          <w:marLeft w:val="0"/>
          <w:marRight w:val="0"/>
          <w:marTop w:val="0"/>
          <w:marBottom w:val="0"/>
          <w:divBdr>
            <w:top w:val="none" w:sz="0" w:space="0" w:color="auto"/>
            <w:left w:val="none" w:sz="0" w:space="0" w:color="auto"/>
            <w:bottom w:val="none" w:sz="0" w:space="0" w:color="auto"/>
            <w:right w:val="none" w:sz="0" w:space="0" w:color="auto"/>
          </w:divBdr>
        </w:div>
        <w:div w:id="489713361">
          <w:marLeft w:val="0"/>
          <w:marRight w:val="0"/>
          <w:marTop w:val="0"/>
          <w:marBottom w:val="0"/>
          <w:divBdr>
            <w:top w:val="none" w:sz="0" w:space="0" w:color="auto"/>
            <w:left w:val="none" w:sz="0" w:space="0" w:color="auto"/>
            <w:bottom w:val="none" w:sz="0" w:space="0" w:color="auto"/>
            <w:right w:val="none" w:sz="0" w:space="0" w:color="auto"/>
          </w:divBdr>
        </w:div>
        <w:div w:id="1857887356">
          <w:marLeft w:val="0"/>
          <w:marRight w:val="0"/>
          <w:marTop w:val="0"/>
          <w:marBottom w:val="0"/>
          <w:divBdr>
            <w:top w:val="none" w:sz="0" w:space="0" w:color="auto"/>
            <w:left w:val="none" w:sz="0" w:space="0" w:color="auto"/>
            <w:bottom w:val="none" w:sz="0" w:space="0" w:color="auto"/>
            <w:right w:val="none" w:sz="0" w:space="0" w:color="auto"/>
          </w:divBdr>
        </w:div>
        <w:div w:id="1198666286">
          <w:marLeft w:val="0"/>
          <w:marRight w:val="0"/>
          <w:marTop w:val="0"/>
          <w:marBottom w:val="0"/>
          <w:divBdr>
            <w:top w:val="none" w:sz="0" w:space="0" w:color="auto"/>
            <w:left w:val="none" w:sz="0" w:space="0" w:color="auto"/>
            <w:bottom w:val="none" w:sz="0" w:space="0" w:color="auto"/>
            <w:right w:val="none" w:sz="0" w:space="0" w:color="auto"/>
          </w:divBdr>
        </w:div>
        <w:div w:id="371393057">
          <w:marLeft w:val="0"/>
          <w:marRight w:val="0"/>
          <w:marTop w:val="0"/>
          <w:marBottom w:val="0"/>
          <w:divBdr>
            <w:top w:val="none" w:sz="0" w:space="0" w:color="auto"/>
            <w:left w:val="none" w:sz="0" w:space="0" w:color="auto"/>
            <w:bottom w:val="none" w:sz="0" w:space="0" w:color="auto"/>
            <w:right w:val="none" w:sz="0" w:space="0" w:color="auto"/>
          </w:divBdr>
        </w:div>
        <w:div w:id="1100026364">
          <w:marLeft w:val="0"/>
          <w:marRight w:val="0"/>
          <w:marTop w:val="0"/>
          <w:marBottom w:val="0"/>
          <w:divBdr>
            <w:top w:val="none" w:sz="0" w:space="0" w:color="auto"/>
            <w:left w:val="none" w:sz="0" w:space="0" w:color="auto"/>
            <w:bottom w:val="none" w:sz="0" w:space="0" w:color="auto"/>
            <w:right w:val="none" w:sz="0" w:space="0" w:color="auto"/>
          </w:divBdr>
        </w:div>
        <w:div w:id="82577448">
          <w:marLeft w:val="0"/>
          <w:marRight w:val="0"/>
          <w:marTop w:val="0"/>
          <w:marBottom w:val="0"/>
          <w:divBdr>
            <w:top w:val="none" w:sz="0" w:space="0" w:color="auto"/>
            <w:left w:val="none" w:sz="0" w:space="0" w:color="auto"/>
            <w:bottom w:val="none" w:sz="0" w:space="0" w:color="auto"/>
            <w:right w:val="none" w:sz="0" w:space="0" w:color="auto"/>
          </w:divBdr>
        </w:div>
        <w:div w:id="15234590">
          <w:marLeft w:val="0"/>
          <w:marRight w:val="0"/>
          <w:marTop w:val="0"/>
          <w:marBottom w:val="0"/>
          <w:divBdr>
            <w:top w:val="none" w:sz="0" w:space="0" w:color="auto"/>
            <w:left w:val="none" w:sz="0" w:space="0" w:color="auto"/>
            <w:bottom w:val="none" w:sz="0" w:space="0" w:color="auto"/>
            <w:right w:val="none" w:sz="0" w:space="0" w:color="auto"/>
          </w:divBdr>
        </w:div>
        <w:div w:id="386144384">
          <w:marLeft w:val="0"/>
          <w:marRight w:val="0"/>
          <w:marTop w:val="0"/>
          <w:marBottom w:val="0"/>
          <w:divBdr>
            <w:top w:val="none" w:sz="0" w:space="0" w:color="auto"/>
            <w:left w:val="none" w:sz="0" w:space="0" w:color="auto"/>
            <w:bottom w:val="none" w:sz="0" w:space="0" w:color="auto"/>
            <w:right w:val="none" w:sz="0" w:space="0" w:color="auto"/>
          </w:divBdr>
        </w:div>
        <w:div w:id="2036687660">
          <w:marLeft w:val="0"/>
          <w:marRight w:val="0"/>
          <w:marTop w:val="0"/>
          <w:marBottom w:val="0"/>
          <w:divBdr>
            <w:top w:val="none" w:sz="0" w:space="0" w:color="auto"/>
            <w:left w:val="none" w:sz="0" w:space="0" w:color="auto"/>
            <w:bottom w:val="none" w:sz="0" w:space="0" w:color="auto"/>
            <w:right w:val="none" w:sz="0" w:space="0" w:color="auto"/>
          </w:divBdr>
        </w:div>
        <w:div w:id="825701730">
          <w:marLeft w:val="0"/>
          <w:marRight w:val="0"/>
          <w:marTop w:val="0"/>
          <w:marBottom w:val="0"/>
          <w:divBdr>
            <w:top w:val="none" w:sz="0" w:space="0" w:color="auto"/>
            <w:left w:val="none" w:sz="0" w:space="0" w:color="auto"/>
            <w:bottom w:val="none" w:sz="0" w:space="0" w:color="auto"/>
            <w:right w:val="none" w:sz="0" w:space="0" w:color="auto"/>
          </w:divBdr>
        </w:div>
        <w:div w:id="223028370">
          <w:marLeft w:val="0"/>
          <w:marRight w:val="0"/>
          <w:marTop w:val="0"/>
          <w:marBottom w:val="0"/>
          <w:divBdr>
            <w:top w:val="none" w:sz="0" w:space="0" w:color="auto"/>
            <w:left w:val="none" w:sz="0" w:space="0" w:color="auto"/>
            <w:bottom w:val="none" w:sz="0" w:space="0" w:color="auto"/>
            <w:right w:val="none" w:sz="0" w:space="0" w:color="auto"/>
          </w:divBdr>
        </w:div>
        <w:div w:id="319963091">
          <w:marLeft w:val="0"/>
          <w:marRight w:val="0"/>
          <w:marTop w:val="0"/>
          <w:marBottom w:val="0"/>
          <w:divBdr>
            <w:top w:val="none" w:sz="0" w:space="0" w:color="auto"/>
            <w:left w:val="none" w:sz="0" w:space="0" w:color="auto"/>
            <w:bottom w:val="none" w:sz="0" w:space="0" w:color="auto"/>
            <w:right w:val="none" w:sz="0" w:space="0" w:color="auto"/>
          </w:divBdr>
        </w:div>
        <w:div w:id="592861892">
          <w:marLeft w:val="0"/>
          <w:marRight w:val="0"/>
          <w:marTop w:val="0"/>
          <w:marBottom w:val="0"/>
          <w:divBdr>
            <w:top w:val="none" w:sz="0" w:space="0" w:color="auto"/>
            <w:left w:val="none" w:sz="0" w:space="0" w:color="auto"/>
            <w:bottom w:val="none" w:sz="0" w:space="0" w:color="auto"/>
            <w:right w:val="none" w:sz="0" w:space="0" w:color="auto"/>
          </w:divBdr>
        </w:div>
        <w:div w:id="701825884">
          <w:marLeft w:val="0"/>
          <w:marRight w:val="0"/>
          <w:marTop w:val="0"/>
          <w:marBottom w:val="0"/>
          <w:divBdr>
            <w:top w:val="none" w:sz="0" w:space="0" w:color="auto"/>
            <w:left w:val="none" w:sz="0" w:space="0" w:color="auto"/>
            <w:bottom w:val="none" w:sz="0" w:space="0" w:color="auto"/>
            <w:right w:val="none" w:sz="0" w:space="0" w:color="auto"/>
          </w:divBdr>
        </w:div>
        <w:div w:id="1526669446">
          <w:marLeft w:val="0"/>
          <w:marRight w:val="0"/>
          <w:marTop w:val="0"/>
          <w:marBottom w:val="0"/>
          <w:divBdr>
            <w:top w:val="none" w:sz="0" w:space="0" w:color="auto"/>
            <w:left w:val="none" w:sz="0" w:space="0" w:color="auto"/>
            <w:bottom w:val="none" w:sz="0" w:space="0" w:color="auto"/>
            <w:right w:val="none" w:sz="0" w:space="0" w:color="auto"/>
          </w:divBdr>
        </w:div>
        <w:div w:id="1009795461">
          <w:marLeft w:val="0"/>
          <w:marRight w:val="0"/>
          <w:marTop w:val="0"/>
          <w:marBottom w:val="0"/>
          <w:divBdr>
            <w:top w:val="none" w:sz="0" w:space="0" w:color="auto"/>
            <w:left w:val="none" w:sz="0" w:space="0" w:color="auto"/>
            <w:bottom w:val="none" w:sz="0" w:space="0" w:color="auto"/>
            <w:right w:val="none" w:sz="0" w:space="0" w:color="auto"/>
          </w:divBdr>
        </w:div>
        <w:div w:id="593126053">
          <w:marLeft w:val="0"/>
          <w:marRight w:val="0"/>
          <w:marTop w:val="0"/>
          <w:marBottom w:val="0"/>
          <w:divBdr>
            <w:top w:val="none" w:sz="0" w:space="0" w:color="auto"/>
            <w:left w:val="none" w:sz="0" w:space="0" w:color="auto"/>
            <w:bottom w:val="none" w:sz="0" w:space="0" w:color="auto"/>
            <w:right w:val="none" w:sz="0" w:space="0" w:color="auto"/>
          </w:divBdr>
        </w:div>
        <w:div w:id="1820917891">
          <w:marLeft w:val="0"/>
          <w:marRight w:val="0"/>
          <w:marTop w:val="0"/>
          <w:marBottom w:val="0"/>
          <w:divBdr>
            <w:top w:val="none" w:sz="0" w:space="0" w:color="auto"/>
            <w:left w:val="none" w:sz="0" w:space="0" w:color="auto"/>
            <w:bottom w:val="none" w:sz="0" w:space="0" w:color="auto"/>
            <w:right w:val="none" w:sz="0" w:space="0" w:color="auto"/>
          </w:divBdr>
        </w:div>
        <w:div w:id="533537547">
          <w:marLeft w:val="0"/>
          <w:marRight w:val="0"/>
          <w:marTop w:val="0"/>
          <w:marBottom w:val="0"/>
          <w:divBdr>
            <w:top w:val="none" w:sz="0" w:space="0" w:color="auto"/>
            <w:left w:val="none" w:sz="0" w:space="0" w:color="auto"/>
            <w:bottom w:val="none" w:sz="0" w:space="0" w:color="auto"/>
            <w:right w:val="none" w:sz="0" w:space="0" w:color="auto"/>
          </w:divBdr>
        </w:div>
        <w:div w:id="2061008638">
          <w:marLeft w:val="0"/>
          <w:marRight w:val="0"/>
          <w:marTop w:val="0"/>
          <w:marBottom w:val="0"/>
          <w:divBdr>
            <w:top w:val="none" w:sz="0" w:space="0" w:color="auto"/>
            <w:left w:val="none" w:sz="0" w:space="0" w:color="auto"/>
            <w:bottom w:val="none" w:sz="0" w:space="0" w:color="auto"/>
            <w:right w:val="none" w:sz="0" w:space="0" w:color="auto"/>
          </w:divBdr>
        </w:div>
        <w:div w:id="105737366">
          <w:marLeft w:val="0"/>
          <w:marRight w:val="0"/>
          <w:marTop w:val="0"/>
          <w:marBottom w:val="0"/>
          <w:divBdr>
            <w:top w:val="none" w:sz="0" w:space="0" w:color="auto"/>
            <w:left w:val="none" w:sz="0" w:space="0" w:color="auto"/>
            <w:bottom w:val="none" w:sz="0" w:space="0" w:color="auto"/>
            <w:right w:val="none" w:sz="0" w:space="0" w:color="auto"/>
          </w:divBdr>
        </w:div>
      </w:divsChild>
    </w:div>
    <w:div w:id="1826816906">
      <w:bodyDiv w:val="1"/>
      <w:marLeft w:val="0"/>
      <w:marRight w:val="0"/>
      <w:marTop w:val="0"/>
      <w:marBottom w:val="0"/>
      <w:divBdr>
        <w:top w:val="none" w:sz="0" w:space="0" w:color="auto"/>
        <w:left w:val="none" w:sz="0" w:space="0" w:color="auto"/>
        <w:bottom w:val="none" w:sz="0" w:space="0" w:color="auto"/>
        <w:right w:val="none" w:sz="0" w:space="0" w:color="auto"/>
      </w:divBdr>
      <w:divsChild>
        <w:div w:id="693380552">
          <w:marLeft w:val="0"/>
          <w:marRight w:val="0"/>
          <w:marTop w:val="0"/>
          <w:marBottom w:val="0"/>
          <w:divBdr>
            <w:top w:val="none" w:sz="0" w:space="0" w:color="auto"/>
            <w:left w:val="none" w:sz="0" w:space="0" w:color="auto"/>
            <w:bottom w:val="none" w:sz="0" w:space="0" w:color="auto"/>
            <w:right w:val="none" w:sz="0" w:space="0" w:color="auto"/>
          </w:divBdr>
        </w:div>
        <w:div w:id="127211072">
          <w:marLeft w:val="0"/>
          <w:marRight w:val="0"/>
          <w:marTop w:val="0"/>
          <w:marBottom w:val="0"/>
          <w:divBdr>
            <w:top w:val="none" w:sz="0" w:space="0" w:color="auto"/>
            <w:left w:val="none" w:sz="0" w:space="0" w:color="auto"/>
            <w:bottom w:val="none" w:sz="0" w:space="0" w:color="auto"/>
            <w:right w:val="none" w:sz="0" w:space="0" w:color="auto"/>
          </w:divBdr>
        </w:div>
        <w:div w:id="580218543">
          <w:marLeft w:val="0"/>
          <w:marRight w:val="0"/>
          <w:marTop w:val="0"/>
          <w:marBottom w:val="0"/>
          <w:divBdr>
            <w:top w:val="none" w:sz="0" w:space="0" w:color="auto"/>
            <w:left w:val="none" w:sz="0" w:space="0" w:color="auto"/>
            <w:bottom w:val="none" w:sz="0" w:space="0" w:color="auto"/>
            <w:right w:val="none" w:sz="0" w:space="0" w:color="auto"/>
          </w:divBdr>
        </w:div>
        <w:div w:id="1249460014">
          <w:marLeft w:val="0"/>
          <w:marRight w:val="0"/>
          <w:marTop w:val="0"/>
          <w:marBottom w:val="0"/>
          <w:divBdr>
            <w:top w:val="none" w:sz="0" w:space="0" w:color="auto"/>
            <w:left w:val="none" w:sz="0" w:space="0" w:color="auto"/>
            <w:bottom w:val="none" w:sz="0" w:space="0" w:color="auto"/>
            <w:right w:val="none" w:sz="0" w:space="0" w:color="auto"/>
          </w:divBdr>
        </w:div>
        <w:div w:id="1402633282">
          <w:marLeft w:val="0"/>
          <w:marRight w:val="0"/>
          <w:marTop w:val="0"/>
          <w:marBottom w:val="0"/>
          <w:divBdr>
            <w:top w:val="none" w:sz="0" w:space="0" w:color="auto"/>
            <w:left w:val="none" w:sz="0" w:space="0" w:color="auto"/>
            <w:bottom w:val="none" w:sz="0" w:space="0" w:color="auto"/>
            <w:right w:val="none" w:sz="0" w:space="0" w:color="auto"/>
          </w:divBdr>
        </w:div>
        <w:div w:id="252058842">
          <w:marLeft w:val="0"/>
          <w:marRight w:val="0"/>
          <w:marTop w:val="0"/>
          <w:marBottom w:val="0"/>
          <w:divBdr>
            <w:top w:val="none" w:sz="0" w:space="0" w:color="auto"/>
            <w:left w:val="none" w:sz="0" w:space="0" w:color="auto"/>
            <w:bottom w:val="none" w:sz="0" w:space="0" w:color="auto"/>
            <w:right w:val="none" w:sz="0" w:space="0" w:color="auto"/>
          </w:divBdr>
        </w:div>
        <w:div w:id="1573737090">
          <w:marLeft w:val="0"/>
          <w:marRight w:val="0"/>
          <w:marTop w:val="0"/>
          <w:marBottom w:val="0"/>
          <w:divBdr>
            <w:top w:val="none" w:sz="0" w:space="0" w:color="auto"/>
            <w:left w:val="none" w:sz="0" w:space="0" w:color="auto"/>
            <w:bottom w:val="none" w:sz="0" w:space="0" w:color="auto"/>
            <w:right w:val="none" w:sz="0" w:space="0" w:color="auto"/>
          </w:divBdr>
        </w:div>
        <w:div w:id="1723674170">
          <w:marLeft w:val="0"/>
          <w:marRight w:val="0"/>
          <w:marTop w:val="0"/>
          <w:marBottom w:val="0"/>
          <w:divBdr>
            <w:top w:val="none" w:sz="0" w:space="0" w:color="auto"/>
            <w:left w:val="none" w:sz="0" w:space="0" w:color="auto"/>
            <w:bottom w:val="none" w:sz="0" w:space="0" w:color="auto"/>
            <w:right w:val="none" w:sz="0" w:space="0" w:color="auto"/>
          </w:divBdr>
        </w:div>
        <w:div w:id="1809082144">
          <w:marLeft w:val="0"/>
          <w:marRight w:val="0"/>
          <w:marTop w:val="0"/>
          <w:marBottom w:val="0"/>
          <w:divBdr>
            <w:top w:val="none" w:sz="0" w:space="0" w:color="auto"/>
            <w:left w:val="none" w:sz="0" w:space="0" w:color="auto"/>
            <w:bottom w:val="none" w:sz="0" w:space="0" w:color="auto"/>
            <w:right w:val="none" w:sz="0" w:space="0" w:color="auto"/>
          </w:divBdr>
        </w:div>
        <w:div w:id="1814829264">
          <w:marLeft w:val="0"/>
          <w:marRight w:val="0"/>
          <w:marTop w:val="0"/>
          <w:marBottom w:val="0"/>
          <w:divBdr>
            <w:top w:val="none" w:sz="0" w:space="0" w:color="auto"/>
            <w:left w:val="none" w:sz="0" w:space="0" w:color="auto"/>
            <w:bottom w:val="none" w:sz="0" w:space="0" w:color="auto"/>
            <w:right w:val="none" w:sz="0" w:space="0" w:color="auto"/>
          </w:divBdr>
        </w:div>
        <w:div w:id="1839080425">
          <w:marLeft w:val="0"/>
          <w:marRight w:val="0"/>
          <w:marTop w:val="0"/>
          <w:marBottom w:val="0"/>
          <w:divBdr>
            <w:top w:val="none" w:sz="0" w:space="0" w:color="auto"/>
            <w:left w:val="none" w:sz="0" w:space="0" w:color="auto"/>
            <w:bottom w:val="none" w:sz="0" w:space="0" w:color="auto"/>
            <w:right w:val="none" w:sz="0" w:space="0" w:color="auto"/>
          </w:divBdr>
        </w:div>
        <w:div w:id="650408962">
          <w:marLeft w:val="0"/>
          <w:marRight w:val="0"/>
          <w:marTop w:val="0"/>
          <w:marBottom w:val="0"/>
          <w:divBdr>
            <w:top w:val="none" w:sz="0" w:space="0" w:color="auto"/>
            <w:left w:val="none" w:sz="0" w:space="0" w:color="auto"/>
            <w:bottom w:val="none" w:sz="0" w:space="0" w:color="auto"/>
            <w:right w:val="none" w:sz="0" w:space="0" w:color="auto"/>
          </w:divBdr>
        </w:div>
        <w:div w:id="765157849">
          <w:marLeft w:val="0"/>
          <w:marRight w:val="0"/>
          <w:marTop w:val="0"/>
          <w:marBottom w:val="0"/>
          <w:divBdr>
            <w:top w:val="none" w:sz="0" w:space="0" w:color="auto"/>
            <w:left w:val="none" w:sz="0" w:space="0" w:color="auto"/>
            <w:bottom w:val="none" w:sz="0" w:space="0" w:color="auto"/>
            <w:right w:val="none" w:sz="0" w:space="0" w:color="auto"/>
          </w:divBdr>
        </w:div>
        <w:div w:id="1833178601">
          <w:marLeft w:val="0"/>
          <w:marRight w:val="0"/>
          <w:marTop w:val="0"/>
          <w:marBottom w:val="0"/>
          <w:divBdr>
            <w:top w:val="none" w:sz="0" w:space="0" w:color="auto"/>
            <w:left w:val="none" w:sz="0" w:space="0" w:color="auto"/>
            <w:bottom w:val="none" w:sz="0" w:space="0" w:color="auto"/>
            <w:right w:val="none" w:sz="0" w:space="0" w:color="auto"/>
          </w:divBdr>
        </w:div>
        <w:div w:id="618226853">
          <w:marLeft w:val="0"/>
          <w:marRight w:val="0"/>
          <w:marTop w:val="0"/>
          <w:marBottom w:val="0"/>
          <w:divBdr>
            <w:top w:val="none" w:sz="0" w:space="0" w:color="auto"/>
            <w:left w:val="none" w:sz="0" w:space="0" w:color="auto"/>
            <w:bottom w:val="none" w:sz="0" w:space="0" w:color="auto"/>
            <w:right w:val="none" w:sz="0" w:space="0" w:color="auto"/>
          </w:divBdr>
        </w:div>
        <w:div w:id="568541507">
          <w:marLeft w:val="0"/>
          <w:marRight w:val="0"/>
          <w:marTop w:val="0"/>
          <w:marBottom w:val="0"/>
          <w:divBdr>
            <w:top w:val="none" w:sz="0" w:space="0" w:color="auto"/>
            <w:left w:val="none" w:sz="0" w:space="0" w:color="auto"/>
            <w:bottom w:val="none" w:sz="0" w:space="0" w:color="auto"/>
            <w:right w:val="none" w:sz="0" w:space="0" w:color="auto"/>
          </w:divBdr>
        </w:div>
        <w:div w:id="1303731130">
          <w:marLeft w:val="0"/>
          <w:marRight w:val="0"/>
          <w:marTop w:val="0"/>
          <w:marBottom w:val="0"/>
          <w:divBdr>
            <w:top w:val="none" w:sz="0" w:space="0" w:color="auto"/>
            <w:left w:val="none" w:sz="0" w:space="0" w:color="auto"/>
            <w:bottom w:val="none" w:sz="0" w:space="0" w:color="auto"/>
            <w:right w:val="none" w:sz="0" w:space="0" w:color="auto"/>
          </w:divBdr>
        </w:div>
        <w:div w:id="231088562">
          <w:marLeft w:val="0"/>
          <w:marRight w:val="0"/>
          <w:marTop w:val="0"/>
          <w:marBottom w:val="0"/>
          <w:divBdr>
            <w:top w:val="none" w:sz="0" w:space="0" w:color="auto"/>
            <w:left w:val="none" w:sz="0" w:space="0" w:color="auto"/>
            <w:bottom w:val="none" w:sz="0" w:space="0" w:color="auto"/>
            <w:right w:val="none" w:sz="0" w:space="0" w:color="auto"/>
          </w:divBdr>
        </w:div>
        <w:div w:id="903760517">
          <w:marLeft w:val="0"/>
          <w:marRight w:val="0"/>
          <w:marTop w:val="0"/>
          <w:marBottom w:val="0"/>
          <w:divBdr>
            <w:top w:val="none" w:sz="0" w:space="0" w:color="auto"/>
            <w:left w:val="none" w:sz="0" w:space="0" w:color="auto"/>
            <w:bottom w:val="none" w:sz="0" w:space="0" w:color="auto"/>
            <w:right w:val="none" w:sz="0" w:space="0" w:color="auto"/>
          </w:divBdr>
        </w:div>
        <w:div w:id="1955402461">
          <w:marLeft w:val="0"/>
          <w:marRight w:val="0"/>
          <w:marTop w:val="0"/>
          <w:marBottom w:val="0"/>
          <w:divBdr>
            <w:top w:val="none" w:sz="0" w:space="0" w:color="auto"/>
            <w:left w:val="none" w:sz="0" w:space="0" w:color="auto"/>
            <w:bottom w:val="none" w:sz="0" w:space="0" w:color="auto"/>
            <w:right w:val="none" w:sz="0" w:space="0" w:color="auto"/>
          </w:divBdr>
        </w:div>
        <w:div w:id="661083954">
          <w:marLeft w:val="0"/>
          <w:marRight w:val="0"/>
          <w:marTop w:val="0"/>
          <w:marBottom w:val="0"/>
          <w:divBdr>
            <w:top w:val="none" w:sz="0" w:space="0" w:color="auto"/>
            <w:left w:val="none" w:sz="0" w:space="0" w:color="auto"/>
            <w:bottom w:val="none" w:sz="0" w:space="0" w:color="auto"/>
            <w:right w:val="none" w:sz="0" w:space="0" w:color="auto"/>
          </w:divBdr>
        </w:div>
        <w:div w:id="996959786">
          <w:marLeft w:val="0"/>
          <w:marRight w:val="0"/>
          <w:marTop w:val="0"/>
          <w:marBottom w:val="0"/>
          <w:divBdr>
            <w:top w:val="none" w:sz="0" w:space="0" w:color="auto"/>
            <w:left w:val="none" w:sz="0" w:space="0" w:color="auto"/>
            <w:bottom w:val="none" w:sz="0" w:space="0" w:color="auto"/>
            <w:right w:val="none" w:sz="0" w:space="0" w:color="auto"/>
          </w:divBdr>
        </w:div>
        <w:div w:id="49891021">
          <w:marLeft w:val="0"/>
          <w:marRight w:val="0"/>
          <w:marTop w:val="0"/>
          <w:marBottom w:val="0"/>
          <w:divBdr>
            <w:top w:val="none" w:sz="0" w:space="0" w:color="auto"/>
            <w:left w:val="none" w:sz="0" w:space="0" w:color="auto"/>
            <w:bottom w:val="none" w:sz="0" w:space="0" w:color="auto"/>
            <w:right w:val="none" w:sz="0" w:space="0" w:color="auto"/>
          </w:divBdr>
        </w:div>
        <w:div w:id="924610671">
          <w:marLeft w:val="0"/>
          <w:marRight w:val="0"/>
          <w:marTop w:val="0"/>
          <w:marBottom w:val="0"/>
          <w:divBdr>
            <w:top w:val="none" w:sz="0" w:space="0" w:color="auto"/>
            <w:left w:val="none" w:sz="0" w:space="0" w:color="auto"/>
            <w:bottom w:val="none" w:sz="0" w:space="0" w:color="auto"/>
            <w:right w:val="none" w:sz="0" w:space="0" w:color="auto"/>
          </w:divBdr>
        </w:div>
        <w:div w:id="1929650292">
          <w:marLeft w:val="0"/>
          <w:marRight w:val="0"/>
          <w:marTop w:val="0"/>
          <w:marBottom w:val="0"/>
          <w:divBdr>
            <w:top w:val="none" w:sz="0" w:space="0" w:color="auto"/>
            <w:left w:val="none" w:sz="0" w:space="0" w:color="auto"/>
            <w:bottom w:val="none" w:sz="0" w:space="0" w:color="auto"/>
            <w:right w:val="none" w:sz="0" w:space="0" w:color="auto"/>
          </w:divBdr>
        </w:div>
        <w:div w:id="643463516">
          <w:marLeft w:val="0"/>
          <w:marRight w:val="0"/>
          <w:marTop w:val="0"/>
          <w:marBottom w:val="0"/>
          <w:divBdr>
            <w:top w:val="none" w:sz="0" w:space="0" w:color="auto"/>
            <w:left w:val="none" w:sz="0" w:space="0" w:color="auto"/>
            <w:bottom w:val="none" w:sz="0" w:space="0" w:color="auto"/>
            <w:right w:val="none" w:sz="0" w:space="0" w:color="auto"/>
          </w:divBdr>
        </w:div>
        <w:div w:id="1675691299">
          <w:marLeft w:val="0"/>
          <w:marRight w:val="0"/>
          <w:marTop w:val="0"/>
          <w:marBottom w:val="0"/>
          <w:divBdr>
            <w:top w:val="none" w:sz="0" w:space="0" w:color="auto"/>
            <w:left w:val="none" w:sz="0" w:space="0" w:color="auto"/>
            <w:bottom w:val="none" w:sz="0" w:space="0" w:color="auto"/>
            <w:right w:val="none" w:sz="0" w:space="0" w:color="auto"/>
          </w:divBdr>
        </w:div>
        <w:div w:id="486821421">
          <w:marLeft w:val="0"/>
          <w:marRight w:val="0"/>
          <w:marTop w:val="0"/>
          <w:marBottom w:val="0"/>
          <w:divBdr>
            <w:top w:val="none" w:sz="0" w:space="0" w:color="auto"/>
            <w:left w:val="none" w:sz="0" w:space="0" w:color="auto"/>
            <w:bottom w:val="none" w:sz="0" w:space="0" w:color="auto"/>
            <w:right w:val="none" w:sz="0" w:space="0" w:color="auto"/>
          </w:divBdr>
        </w:div>
        <w:div w:id="950473369">
          <w:marLeft w:val="0"/>
          <w:marRight w:val="0"/>
          <w:marTop w:val="0"/>
          <w:marBottom w:val="0"/>
          <w:divBdr>
            <w:top w:val="none" w:sz="0" w:space="0" w:color="auto"/>
            <w:left w:val="none" w:sz="0" w:space="0" w:color="auto"/>
            <w:bottom w:val="none" w:sz="0" w:space="0" w:color="auto"/>
            <w:right w:val="none" w:sz="0" w:space="0" w:color="auto"/>
          </w:divBdr>
        </w:div>
        <w:div w:id="1968126076">
          <w:marLeft w:val="0"/>
          <w:marRight w:val="0"/>
          <w:marTop w:val="0"/>
          <w:marBottom w:val="0"/>
          <w:divBdr>
            <w:top w:val="none" w:sz="0" w:space="0" w:color="auto"/>
            <w:left w:val="none" w:sz="0" w:space="0" w:color="auto"/>
            <w:bottom w:val="none" w:sz="0" w:space="0" w:color="auto"/>
            <w:right w:val="none" w:sz="0" w:space="0" w:color="auto"/>
          </w:divBdr>
        </w:div>
        <w:div w:id="69741854">
          <w:marLeft w:val="0"/>
          <w:marRight w:val="0"/>
          <w:marTop w:val="0"/>
          <w:marBottom w:val="0"/>
          <w:divBdr>
            <w:top w:val="none" w:sz="0" w:space="0" w:color="auto"/>
            <w:left w:val="none" w:sz="0" w:space="0" w:color="auto"/>
            <w:bottom w:val="none" w:sz="0" w:space="0" w:color="auto"/>
            <w:right w:val="none" w:sz="0" w:space="0" w:color="auto"/>
          </w:divBdr>
        </w:div>
        <w:div w:id="1750426434">
          <w:marLeft w:val="0"/>
          <w:marRight w:val="0"/>
          <w:marTop w:val="0"/>
          <w:marBottom w:val="0"/>
          <w:divBdr>
            <w:top w:val="none" w:sz="0" w:space="0" w:color="auto"/>
            <w:left w:val="none" w:sz="0" w:space="0" w:color="auto"/>
            <w:bottom w:val="none" w:sz="0" w:space="0" w:color="auto"/>
            <w:right w:val="none" w:sz="0" w:space="0" w:color="auto"/>
          </w:divBdr>
        </w:div>
        <w:div w:id="211697644">
          <w:marLeft w:val="0"/>
          <w:marRight w:val="0"/>
          <w:marTop w:val="0"/>
          <w:marBottom w:val="0"/>
          <w:divBdr>
            <w:top w:val="none" w:sz="0" w:space="0" w:color="auto"/>
            <w:left w:val="none" w:sz="0" w:space="0" w:color="auto"/>
            <w:bottom w:val="none" w:sz="0" w:space="0" w:color="auto"/>
            <w:right w:val="none" w:sz="0" w:space="0" w:color="auto"/>
          </w:divBdr>
        </w:div>
      </w:divsChild>
    </w:div>
    <w:div w:id="1918632031">
      <w:bodyDiv w:val="1"/>
      <w:marLeft w:val="0"/>
      <w:marRight w:val="0"/>
      <w:marTop w:val="0"/>
      <w:marBottom w:val="0"/>
      <w:divBdr>
        <w:top w:val="none" w:sz="0" w:space="0" w:color="auto"/>
        <w:left w:val="none" w:sz="0" w:space="0" w:color="auto"/>
        <w:bottom w:val="none" w:sz="0" w:space="0" w:color="auto"/>
        <w:right w:val="none" w:sz="0" w:space="0" w:color="auto"/>
      </w:divBdr>
    </w:div>
    <w:div w:id="202350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urielle.papirnyk@ville-givors.fr" TargetMode="External"/><Relationship Id="rId18" Type="http://schemas.openxmlformats.org/officeDocument/2006/relationships/hyperlink" Target="http://www.marche-public.fr/ccp/L2141-01-exclusions-plein-droit-condamnation-definitive.htm" TargetMode="External"/><Relationship Id="rId3" Type="http://schemas.openxmlformats.org/officeDocument/2006/relationships/styles" Target="styles.xml"/><Relationship Id="rId21" Type="http://schemas.openxmlformats.org/officeDocument/2006/relationships/hyperlink" Target="http://www.marche-public.fr/ccp/L2141-11-exclusions-appreciation-acheteur-observations-corriger-manquements.htm" TargetMode="External"/><Relationship Id="rId7" Type="http://schemas.openxmlformats.org/officeDocument/2006/relationships/endnotes" Target="endnotes.xml"/><Relationship Id="rId12" Type="http://schemas.openxmlformats.org/officeDocument/2006/relationships/hyperlink" Target="https://chorus-pro.gouv.fr/" TargetMode="External"/><Relationship Id="rId17" Type="http://schemas.openxmlformats.org/officeDocument/2006/relationships/hyperlink" Target="http://www.marche-public.fr/ccp/L2141-11-exclusions-appreciation-acheteur-observations-corriger-manquements.htm" TargetMode="External"/><Relationship Id="rId2" Type="http://schemas.openxmlformats.org/officeDocument/2006/relationships/numbering" Target="numbering.xml"/><Relationship Id="rId16" Type="http://schemas.openxmlformats.org/officeDocument/2006/relationships/hyperlink" Target="http://www.marche-public.fr/ccp/L2141-07-exclusions-appreciation-acheteur-dommages-interets-resiliation-manquement-obligations-contractuelles.htm" TargetMode="External"/><Relationship Id="rId20" Type="http://schemas.openxmlformats.org/officeDocument/2006/relationships/hyperlink" Target="http://www.marche-public.fr/ccp/L2141-07-exclusions-appreciation-acheteur-dommages-interets-resiliation-manquement-obligations-contractuelle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Article.do?cidTexte=JORFTEXT000019283050&amp;idArticle=JORFARTI000019283478&amp;categorieLien=c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rche-public.fr/ccp/L2141-05-exclusions-plein-droit-contrats-administratifs.ht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arche-public.fr/ccp/L2141-05-exclusions-plein-droit-contrats-administratif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rche-public.fr/ccp/L2141-01-exclusions-plein-droit-condamnation-definitive.htm"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BA12-2180-4788-ADF9-DEFFF4DA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19</Pages>
  <Words>6456</Words>
  <Characters>35513</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 Poncelet</dc:creator>
  <cp:keywords/>
  <dc:description/>
  <cp:lastModifiedBy>Claudie Murigneux</cp:lastModifiedBy>
  <cp:revision>111</cp:revision>
  <dcterms:created xsi:type="dcterms:W3CDTF">2019-10-22T08:35:00Z</dcterms:created>
  <dcterms:modified xsi:type="dcterms:W3CDTF">2019-10-28T14:18:00Z</dcterms:modified>
</cp:coreProperties>
</file>